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47" w:rsidRPr="00B64067" w:rsidRDefault="00141E47" w:rsidP="00572D9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262789282"/>
      <w:bookmarkStart w:id="1" w:name="_Toc294685005"/>
      <w:bookmarkStart w:id="2" w:name="_Toc294685006"/>
      <w:r w:rsidRPr="00B64067">
        <w:rPr>
          <w:rFonts w:ascii="Times New Roman" w:hAnsi="Times New Roman" w:cs="Times New Roman"/>
          <w:b/>
          <w:sz w:val="32"/>
          <w:szCs w:val="32"/>
        </w:rPr>
        <w:t xml:space="preserve">Правительство Ханты-Мансийского </w:t>
      </w:r>
    </w:p>
    <w:p w:rsidR="00141E47" w:rsidRPr="00B64067" w:rsidRDefault="00141E47" w:rsidP="00572D9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4067">
        <w:rPr>
          <w:rFonts w:ascii="Times New Roman" w:hAnsi="Times New Roman" w:cs="Times New Roman"/>
          <w:b/>
          <w:sz w:val="32"/>
          <w:szCs w:val="32"/>
        </w:rPr>
        <w:t>автономного округа - Югры</w:t>
      </w:r>
    </w:p>
    <w:p w:rsidR="00141E47" w:rsidRPr="00B64067" w:rsidRDefault="00141E47" w:rsidP="00572D9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4067">
        <w:rPr>
          <w:rFonts w:ascii="Times New Roman" w:hAnsi="Times New Roman" w:cs="Times New Roman"/>
          <w:b/>
          <w:sz w:val="32"/>
          <w:szCs w:val="32"/>
        </w:rPr>
        <w:t>Департамент здравоохранения</w:t>
      </w:r>
    </w:p>
    <w:p w:rsidR="00141E47" w:rsidRPr="00B64067" w:rsidRDefault="00141E47" w:rsidP="00572D9C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4067">
        <w:rPr>
          <w:rFonts w:ascii="Times New Roman" w:hAnsi="Times New Roman" w:cs="Times New Roman"/>
          <w:b/>
          <w:sz w:val="32"/>
          <w:szCs w:val="32"/>
        </w:rPr>
        <w:t>Ханты-Мансийского автономного округа - Югры</w:t>
      </w: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1E47">
        <w:rPr>
          <w:rFonts w:ascii="Times New Roman" w:hAnsi="Times New Roman" w:cs="Times New Roman"/>
          <w:b/>
          <w:sz w:val="40"/>
          <w:szCs w:val="40"/>
        </w:rPr>
        <w:t>ДОКЛАД</w:t>
      </w:r>
    </w:p>
    <w:p w:rsidR="00141E47" w:rsidRPr="00E31E4E" w:rsidRDefault="00141E47" w:rsidP="00141E4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E47" w:rsidRPr="00141E47" w:rsidRDefault="00141E47" w:rsidP="00141E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E47">
        <w:rPr>
          <w:rFonts w:ascii="Times New Roman" w:hAnsi="Times New Roman" w:cs="Times New Roman"/>
          <w:b/>
          <w:sz w:val="36"/>
          <w:szCs w:val="36"/>
        </w:rPr>
        <w:t>о состоянии здоровья населения</w:t>
      </w:r>
    </w:p>
    <w:p w:rsidR="00141E47" w:rsidRPr="00141E47" w:rsidRDefault="00141E47" w:rsidP="00141E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E47">
        <w:rPr>
          <w:rFonts w:ascii="Times New Roman" w:hAnsi="Times New Roman" w:cs="Times New Roman"/>
          <w:b/>
          <w:sz w:val="36"/>
          <w:szCs w:val="36"/>
        </w:rPr>
        <w:t>Ханты – Мансийского</w:t>
      </w:r>
    </w:p>
    <w:p w:rsidR="00141E47" w:rsidRPr="00141E47" w:rsidRDefault="00141E47" w:rsidP="00141E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E47">
        <w:rPr>
          <w:rFonts w:ascii="Times New Roman" w:hAnsi="Times New Roman" w:cs="Times New Roman"/>
          <w:b/>
          <w:sz w:val="36"/>
          <w:szCs w:val="36"/>
        </w:rPr>
        <w:t>автономного округа - Югры</w:t>
      </w:r>
    </w:p>
    <w:p w:rsidR="00141E47" w:rsidRPr="00141E47" w:rsidRDefault="00141E47" w:rsidP="00141E47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41E47">
        <w:rPr>
          <w:rFonts w:ascii="Times New Roman" w:hAnsi="Times New Roman" w:cs="Times New Roman"/>
          <w:b/>
          <w:sz w:val="36"/>
          <w:szCs w:val="36"/>
        </w:rPr>
        <w:t>в 2013 году</w:t>
      </w: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141E47" w:rsidRDefault="00141E47" w:rsidP="00141E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1E47">
        <w:rPr>
          <w:rFonts w:ascii="Times New Roman" w:hAnsi="Times New Roman" w:cs="Times New Roman"/>
          <w:b/>
          <w:bCs/>
          <w:iCs/>
          <w:sz w:val="28"/>
          <w:szCs w:val="28"/>
        </w:rPr>
        <w:t>Ханты-Мансийск</w:t>
      </w:r>
    </w:p>
    <w:p w:rsidR="00141E47" w:rsidRPr="00141E47" w:rsidRDefault="00141E47" w:rsidP="00141E4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1E47">
        <w:rPr>
          <w:rFonts w:ascii="Times New Roman" w:hAnsi="Times New Roman" w:cs="Times New Roman"/>
          <w:b/>
          <w:bCs/>
          <w:iCs/>
          <w:sz w:val="28"/>
          <w:szCs w:val="28"/>
        </w:rPr>
        <w:t>2014 г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од</w:t>
      </w:r>
      <w:r w:rsidRPr="00141E47">
        <w:rPr>
          <w:rFonts w:ascii="Times New Roman" w:hAnsi="Times New Roman" w:cs="Times New Roman"/>
          <w:b/>
          <w:bCs/>
          <w:iCs/>
          <w:sz w:val="28"/>
          <w:szCs w:val="28"/>
        </w:rPr>
        <w:br w:type="page"/>
      </w: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  <w:sectPr w:rsidR="00141E47" w:rsidRPr="00141E47" w:rsidSect="00383EBF">
          <w:headerReference w:type="even" r:id="rId9"/>
          <w:headerReference w:type="default" r:id="rId10"/>
          <w:footerReference w:type="first" r:id="rId11"/>
          <w:pgSz w:w="11906" w:h="16838"/>
          <w:pgMar w:top="1134" w:right="851" w:bottom="1134" w:left="1701" w:header="680" w:footer="680" w:gutter="0"/>
          <w:cols w:space="708"/>
          <w:titlePg/>
          <w:docGrid w:linePitch="360"/>
        </w:sectPr>
      </w:pPr>
    </w:p>
    <w:p w:rsidR="00141E47" w:rsidRPr="00141E47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41E47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СОДЕРЖАНИЕ</w:t>
      </w:r>
      <w:r w:rsidR="000C4BD9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141E47" w:rsidRPr="00141E47" w:rsidRDefault="00141E47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41E47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</w:t>
      </w:r>
      <w:r w:rsidR="00C34B15">
        <w:rPr>
          <w:rFonts w:ascii="Times New Roman" w:hAnsi="Times New Roman" w:cs="Times New Roman"/>
          <w:sz w:val="28"/>
          <w:szCs w:val="28"/>
        </w:rPr>
        <w:t>.3-4</w:t>
      </w:r>
    </w:p>
    <w:p w:rsidR="00141E47" w:rsidRPr="00141E47" w:rsidRDefault="00C34B15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Медико-демографические показатели</w:t>
      </w:r>
      <w:r w:rsidR="00141E47" w:rsidRPr="00141E47">
        <w:rPr>
          <w:rFonts w:ascii="Times New Roman" w:hAnsi="Times New Roman" w:cs="Times New Roman"/>
          <w:sz w:val="28"/>
          <w:szCs w:val="28"/>
        </w:rPr>
        <w:t>………………………....</w:t>
      </w:r>
      <w:r>
        <w:rPr>
          <w:rFonts w:ascii="Times New Roman" w:hAnsi="Times New Roman" w:cs="Times New Roman"/>
          <w:sz w:val="28"/>
          <w:szCs w:val="28"/>
        </w:rPr>
        <w:t>5-</w:t>
      </w:r>
      <w:r w:rsidR="00150C12">
        <w:rPr>
          <w:rFonts w:ascii="Times New Roman" w:hAnsi="Times New Roman" w:cs="Times New Roman"/>
          <w:sz w:val="28"/>
          <w:szCs w:val="28"/>
        </w:rPr>
        <w:t>15</w:t>
      </w:r>
    </w:p>
    <w:p w:rsidR="00150C12" w:rsidRPr="00150C12" w:rsidRDefault="00150C12" w:rsidP="00150C12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150C12">
        <w:rPr>
          <w:rFonts w:ascii="Times New Roman" w:hAnsi="Times New Roman" w:cs="Times New Roman"/>
          <w:sz w:val="28"/>
          <w:szCs w:val="28"/>
        </w:rPr>
        <w:t>Информация о реализации Указ</w:t>
      </w:r>
      <w:r w:rsidR="009B5470">
        <w:rPr>
          <w:rFonts w:ascii="Times New Roman" w:hAnsi="Times New Roman" w:cs="Times New Roman"/>
          <w:sz w:val="28"/>
          <w:szCs w:val="28"/>
        </w:rPr>
        <w:t>а</w:t>
      </w:r>
      <w:r w:rsidRPr="00150C12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2012 года</w:t>
      </w:r>
      <w:r w:rsidR="009B5470">
        <w:rPr>
          <w:rFonts w:ascii="Times New Roman" w:hAnsi="Times New Roman" w:cs="Times New Roman"/>
          <w:sz w:val="28"/>
          <w:szCs w:val="28"/>
        </w:rPr>
        <w:t xml:space="preserve"> № 598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……………………………………………………….15-17</w:t>
      </w:r>
    </w:p>
    <w:p w:rsidR="00141E47" w:rsidRPr="00141E47" w:rsidRDefault="00C34B15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141E47" w:rsidRPr="00141E47">
        <w:rPr>
          <w:rFonts w:ascii="Times New Roman" w:hAnsi="Times New Roman" w:cs="Times New Roman"/>
          <w:sz w:val="28"/>
          <w:szCs w:val="28"/>
        </w:rPr>
        <w:t xml:space="preserve">Первичная и </w:t>
      </w:r>
      <w:r>
        <w:rPr>
          <w:rFonts w:ascii="Times New Roman" w:hAnsi="Times New Roman" w:cs="Times New Roman"/>
          <w:sz w:val="28"/>
          <w:szCs w:val="28"/>
        </w:rPr>
        <w:t>общая заболеваемость населения</w:t>
      </w:r>
      <w:r w:rsidR="00141E47" w:rsidRPr="00141E47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………….</w:t>
      </w:r>
      <w:r w:rsidR="00141E47" w:rsidRPr="00141E47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- 3</w:t>
      </w:r>
      <w:r w:rsidR="00FC0CF0">
        <w:rPr>
          <w:rFonts w:ascii="Times New Roman" w:hAnsi="Times New Roman" w:cs="Times New Roman"/>
          <w:sz w:val="28"/>
          <w:szCs w:val="28"/>
        </w:rPr>
        <w:t>8</w:t>
      </w:r>
    </w:p>
    <w:p w:rsidR="00141E47" w:rsidRPr="00141E47" w:rsidRDefault="00FC0CF0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3. Охрана з</w:t>
      </w:r>
      <w:r w:rsidR="00141E47" w:rsidRPr="00141E47">
        <w:rPr>
          <w:rFonts w:ascii="Times New Roman" w:hAnsi="Times New Roman" w:cs="Times New Roman"/>
          <w:sz w:val="28"/>
          <w:szCs w:val="28"/>
        </w:rPr>
        <w:t>доровь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41E47" w:rsidRPr="00141E47">
        <w:rPr>
          <w:rFonts w:ascii="Times New Roman" w:hAnsi="Times New Roman" w:cs="Times New Roman"/>
          <w:sz w:val="28"/>
          <w:szCs w:val="28"/>
        </w:rPr>
        <w:t xml:space="preserve"> матери и ребенка……</w:t>
      </w:r>
      <w:r w:rsidR="000B5802">
        <w:rPr>
          <w:rFonts w:ascii="Times New Roman" w:hAnsi="Times New Roman" w:cs="Times New Roman"/>
          <w:sz w:val="28"/>
          <w:szCs w:val="28"/>
        </w:rPr>
        <w:t>…………..</w:t>
      </w:r>
      <w:r w:rsidR="00141E47" w:rsidRPr="00141E47">
        <w:rPr>
          <w:rFonts w:ascii="Times New Roman" w:hAnsi="Times New Roman" w:cs="Times New Roman"/>
          <w:sz w:val="28"/>
          <w:szCs w:val="28"/>
        </w:rPr>
        <w:t>..………….3</w:t>
      </w:r>
      <w:r>
        <w:rPr>
          <w:rFonts w:ascii="Times New Roman" w:hAnsi="Times New Roman" w:cs="Times New Roman"/>
          <w:sz w:val="28"/>
          <w:szCs w:val="28"/>
        </w:rPr>
        <w:t>9</w:t>
      </w:r>
      <w:r w:rsidR="000B5802">
        <w:rPr>
          <w:rFonts w:ascii="Times New Roman" w:hAnsi="Times New Roman" w:cs="Times New Roman"/>
          <w:sz w:val="28"/>
          <w:szCs w:val="28"/>
        </w:rPr>
        <w:t>- 44</w:t>
      </w:r>
    </w:p>
    <w:p w:rsidR="00141E47" w:rsidRPr="00141E47" w:rsidRDefault="000B5802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</w:t>
      </w:r>
      <w:r w:rsidR="00141E47" w:rsidRPr="00141E4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Медицинская помощь населению</w:t>
      </w:r>
      <w:r w:rsidR="00141E47" w:rsidRPr="00141E47">
        <w:rPr>
          <w:rFonts w:ascii="Times New Roman" w:hAnsi="Times New Roman" w:cs="Times New Roman"/>
          <w:sz w:val="28"/>
          <w:szCs w:val="28"/>
        </w:rPr>
        <w:t>……….…...</w:t>
      </w:r>
      <w:r>
        <w:rPr>
          <w:rFonts w:ascii="Times New Roman" w:hAnsi="Times New Roman" w:cs="Times New Roman"/>
          <w:sz w:val="28"/>
          <w:szCs w:val="28"/>
        </w:rPr>
        <w:t>..........................44-56</w:t>
      </w:r>
    </w:p>
    <w:p w:rsidR="00141E47" w:rsidRPr="00141E47" w:rsidRDefault="000B5802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 Обеспеченность лекарственными средствами</w:t>
      </w:r>
      <w:r w:rsidR="00141E47" w:rsidRPr="00141E47">
        <w:rPr>
          <w:rFonts w:ascii="Times New Roman" w:hAnsi="Times New Roman" w:cs="Times New Roman"/>
          <w:sz w:val="28"/>
          <w:szCs w:val="28"/>
        </w:rPr>
        <w:t>………………...</w:t>
      </w:r>
      <w:r>
        <w:rPr>
          <w:rFonts w:ascii="Times New Roman" w:hAnsi="Times New Roman" w:cs="Times New Roman"/>
          <w:sz w:val="28"/>
          <w:szCs w:val="28"/>
        </w:rPr>
        <w:t>56-58</w:t>
      </w:r>
    </w:p>
    <w:p w:rsidR="00141E47" w:rsidRPr="00141E47" w:rsidRDefault="00C15E76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6. Профилактика заболеваний и формирование здорового образа жизни .</w:t>
      </w:r>
      <w:r w:rsidR="00141E47" w:rsidRPr="00141E47">
        <w:rPr>
          <w:rFonts w:ascii="Times New Roman" w:hAnsi="Times New Roman" w:cs="Times New Roman"/>
          <w:sz w:val="28"/>
          <w:szCs w:val="28"/>
        </w:rPr>
        <w:t>…………...…………………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</w:t>
      </w:r>
      <w:r w:rsidR="00141E47" w:rsidRPr="00141E47">
        <w:rPr>
          <w:rFonts w:ascii="Times New Roman" w:hAnsi="Times New Roman" w:cs="Times New Roman"/>
          <w:sz w:val="28"/>
          <w:szCs w:val="28"/>
        </w:rPr>
        <w:t>.58</w:t>
      </w:r>
      <w:r>
        <w:rPr>
          <w:rFonts w:ascii="Times New Roman" w:hAnsi="Times New Roman" w:cs="Times New Roman"/>
          <w:sz w:val="28"/>
          <w:szCs w:val="28"/>
        </w:rPr>
        <w:t>-66</w:t>
      </w:r>
    </w:p>
    <w:p w:rsidR="000C4BD9" w:rsidRDefault="000C4BD9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7</w:t>
      </w:r>
      <w:r w:rsidRPr="00C15E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15E76">
        <w:rPr>
          <w:rFonts w:ascii="Times New Roman" w:hAnsi="Times New Roman" w:cs="Times New Roman"/>
          <w:sz w:val="28"/>
          <w:szCs w:val="28"/>
        </w:rPr>
        <w:t>Развитие и внедрение инновационных методов диагностики и лечения 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……………………………………………………………..67</w:t>
      </w:r>
    </w:p>
    <w:p w:rsidR="000C4BD9" w:rsidRPr="000C4BD9" w:rsidRDefault="000C4BD9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8. </w:t>
      </w:r>
      <w:r w:rsidRPr="000C4BD9">
        <w:rPr>
          <w:rFonts w:ascii="Times New Roman" w:hAnsi="Times New Roman" w:cs="Times New Roman"/>
          <w:sz w:val="28"/>
          <w:szCs w:val="28"/>
        </w:rPr>
        <w:t>Кадровое обеспечение системы здравоохранения</w:t>
      </w:r>
      <w:r>
        <w:rPr>
          <w:rFonts w:ascii="Times New Roman" w:hAnsi="Times New Roman" w:cs="Times New Roman"/>
          <w:sz w:val="28"/>
          <w:szCs w:val="28"/>
        </w:rPr>
        <w:t>…………….68-72</w:t>
      </w:r>
    </w:p>
    <w:p w:rsidR="000C4BD9" w:rsidRPr="00141E47" w:rsidRDefault="000C4BD9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9. </w:t>
      </w:r>
      <w:r w:rsidRPr="00141E47">
        <w:rPr>
          <w:rFonts w:ascii="Times New Roman" w:hAnsi="Times New Roman" w:cs="Times New Roman"/>
          <w:sz w:val="28"/>
          <w:szCs w:val="28"/>
        </w:rPr>
        <w:t>Финансирование здравоохранения……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141E47">
        <w:rPr>
          <w:rFonts w:ascii="Times New Roman" w:hAnsi="Times New Roman" w:cs="Times New Roman"/>
          <w:sz w:val="28"/>
          <w:szCs w:val="28"/>
        </w:rPr>
        <w:t>………...……..</w:t>
      </w:r>
      <w:r>
        <w:rPr>
          <w:rFonts w:ascii="Times New Roman" w:hAnsi="Times New Roman" w:cs="Times New Roman"/>
          <w:sz w:val="28"/>
          <w:szCs w:val="28"/>
        </w:rPr>
        <w:t>73-75</w:t>
      </w:r>
    </w:p>
    <w:p w:rsidR="00141E47" w:rsidRPr="00141E47" w:rsidRDefault="00C15E76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Сведения о ходе </w:t>
      </w:r>
      <w:proofErr w:type="gramStart"/>
      <w:r w:rsidRPr="00C15E76">
        <w:rPr>
          <w:rFonts w:ascii="Times New Roman" w:hAnsi="Times New Roman" w:cs="Times New Roman"/>
          <w:sz w:val="28"/>
          <w:szCs w:val="28"/>
        </w:rPr>
        <w:t>реализации программ развития здравоохранения Югры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 xml:space="preserve"> и достижении предусмотренных им</w:t>
      </w:r>
      <w:r>
        <w:rPr>
          <w:rFonts w:ascii="Times New Roman" w:hAnsi="Times New Roman" w:cs="Times New Roman"/>
          <w:sz w:val="28"/>
          <w:szCs w:val="28"/>
        </w:rPr>
        <w:t>и целевых индикаторов</w:t>
      </w:r>
      <w:r w:rsidR="00141E47" w:rsidRPr="00141E47">
        <w:rPr>
          <w:rFonts w:ascii="Times New Roman" w:hAnsi="Times New Roman" w:cs="Times New Roman"/>
          <w:sz w:val="28"/>
          <w:szCs w:val="28"/>
        </w:rPr>
        <w:t>…………</w:t>
      </w:r>
      <w:r w:rsidR="000C4BD9">
        <w:rPr>
          <w:rFonts w:ascii="Times New Roman" w:hAnsi="Times New Roman" w:cs="Times New Roman"/>
          <w:sz w:val="28"/>
          <w:szCs w:val="28"/>
        </w:rPr>
        <w:t>…..75</w:t>
      </w:r>
      <w:r>
        <w:rPr>
          <w:rFonts w:ascii="Times New Roman" w:hAnsi="Times New Roman" w:cs="Times New Roman"/>
          <w:sz w:val="28"/>
          <w:szCs w:val="28"/>
        </w:rPr>
        <w:t>-</w:t>
      </w:r>
      <w:r w:rsidR="000C4BD9">
        <w:rPr>
          <w:rFonts w:ascii="Times New Roman" w:hAnsi="Times New Roman" w:cs="Times New Roman"/>
          <w:sz w:val="28"/>
          <w:szCs w:val="28"/>
        </w:rPr>
        <w:t>81</w:t>
      </w:r>
    </w:p>
    <w:p w:rsidR="00141E47" w:rsidRPr="000C4BD9" w:rsidRDefault="000C4BD9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C4BD9">
        <w:rPr>
          <w:rFonts w:ascii="Times New Roman" w:hAnsi="Times New Roman" w:cs="Times New Roman"/>
          <w:sz w:val="28"/>
          <w:szCs w:val="28"/>
        </w:rPr>
        <w:t>Внедрение новых технологий и информационных систем</w:t>
      </w:r>
      <w:r w:rsidR="00141E47" w:rsidRPr="000C4BD9">
        <w:rPr>
          <w:rFonts w:ascii="Times New Roman" w:hAnsi="Times New Roman" w:cs="Times New Roman"/>
          <w:sz w:val="28"/>
          <w:szCs w:val="28"/>
        </w:rPr>
        <w:t>………..…</w:t>
      </w:r>
      <w:r>
        <w:rPr>
          <w:rFonts w:ascii="Times New Roman" w:hAnsi="Times New Roman" w:cs="Times New Roman"/>
          <w:sz w:val="28"/>
          <w:szCs w:val="28"/>
        </w:rPr>
        <w:t>….81-84</w:t>
      </w:r>
    </w:p>
    <w:p w:rsidR="00141E47" w:rsidRPr="00141E47" w:rsidRDefault="00141E47" w:rsidP="000C4BD9">
      <w:pPr>
        <w:pStyle w:val="a6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141E47" w:rsidRPr="00141E47" w:rsidRDefault="00141E47" w:rsidP="000C4BD9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C4BD9" w:rsidRDefault="000C4BD9" w:rsidP="000C4BD9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C4BD9" w:rsidRDefault="000C4BD9" w:rsidP="000C4BD9">
      <w:pPr>
        <w:spacing w:line="48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41E47" w:rsidRPr="009E042D" w:rsidRDefault="00141E47" w:rsidP="00141E47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x-none"/>
        </w:rPr>
      </w:pPr>
      <w:r w:rsidRPr="009E042D">
        <w:rPr>
          <w:rFonts w:ascii="Times New Roman" w:hAnsi="Times New Roman" w:cs="Times New Roman"/>
          <w:b/>
          <w:bCs/>
          <w:iCs/>
          <w:sz w:val="28"/>
          <w:szCs w:val="28"/>
          <w:lang w:val="x-none"/>
        </w:rPr>
        <w:lastRenderedPageBreak/>
        <w:t>Введение</w:t>
      </w:r>
      <w:bookmarkEnd w:id="0"/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 xml:space="preserve">Повышение качества жизни граждан России – ключевой вопрос государственной политики. Именно сфера здравоохранения определяет социальное самочувствие общества, демографическое благополучие страны, затрагивая каждого человека и формируя «человеческий капитал» - образованную и здоровую нацию.   </w:t>
      </w:r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 xml:space="preserve">В настоящее время современная система здравоохранения претерпевает значительные организационно-правовые и содержательные преобразования стратегического характера, при этом от правильно определенных направлений политики в области здравоохранения и результатов работы зависит эффективность системы здравоохранения в целом, а, следовательно, здоровье всего многонационального народа России. </w:t>
      </w:r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 xml:space="preserve">«Концентрация бюджетных и административных ресурсов на повышение качества жизни граждан России - это необходимое и логичное развитие курса, направленного на инвестиции  в человека, а значит  - в будущее России» (из выступления  В.В. Путина). </w:t>
      </w:r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042D">
        <w:rPr>
          <w:rFonts w:ascii="Times New Roman" w:hAnsi="Times New Roman" w:cs="Times New Roman"/>
          <w:sz w:val="28"/>
          <w:szCs w:val="28"/>
        </w:rPr>
        <w:t xml:space="preserve">Устойчивое развитие здравоохранения, последовательное улучшение основных показателей здоровья населения автономного округа, а также качественное использование ресурсов обеспечивается эффективной  реализацией основных задач, определенных: долгосрочной целевой программой "Современное здравоохранение Югры" на 2011-2013 годы и на период до 2015 года", </w:t>
      </w:r>
      <w:r w:rsidR="00E31E4E" w:rsidRPr="009E042D">
        <w:rPr>
          <w:rFonts w:ascii="Times New Roman" w:hAnsi="Times New Roman" w:cs="Times New Roman"/>
          <w:sz w:val="28"/>
          <w:szCs w:val="28"/>
        </w:rPr>
        <w:t xml:space="preserve">в 2013 году завершена реализация региональной программы «Модернизация здравоохранения Ханты-Мансийского автономного округа – Югры на 2011-2013 годы» </w:t>
      </w:r>
      <w:r w:rsidRPr="009E042D">
        <w:rPr>
          <w:rFonts w:ascii="Times New Roman" w:hAnsi="Times New Roman" w:cs="Times New Roman"/>
          <w:sz w:val="28"/>
          <w:szCs w:val="28"/>
        </w:rPr>
        <w:t>Комплекс целевых мероприятий направлен на улучшение демографической</w:t>
      </w:r>
      <w:proofErr w:type="gramEnd"/>
      <w:r w:rsidRPr="009E042D">
        <w:rPr>
          <w:rFonts w:ascii="Times New Roman" w:hAnsi="Times New Roman" w:cs="Times New Roman"/>
          <w:sz w:val="28"/>
          <w:szCs w:val="28"/>
        </w:rPr>
        <w:t xml:space="preserve"> ситуации.</w:t>
      </w:r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042D">
        <w:rPr>
          <w:rFonts w:ascii="Times New Roman" w:hAnsi="Times New Roman" w:cs="Times New Roman"/>
          <w:sz w:val="28"/>
          <w:szCs w:val="28"/>
        </w:rPr>
        <w:t xml:space="preserve">Основными направлениями развития здравоохранения Ханты-Мансийского автономного округа-Югры являются: охрана материнства и детства, совершенствование и развитие методов профилактики, предупреждение социально-значимых заболеваний, повышение качества и доступности медицинской помощи населению области, в том числе, высокотехнологичной, снижение смертности от предотвратимых причин, что способствует достижению конечной цели программ и деятельности здравоохранения региона в целом -  сохранению  и укреплению здоровья населения.   </w:t>
      </w:r>
      <w:proofErr w:type="gramEnd"/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 xml:space="preserve">Основными направлениями модернизации здравоохранения Ханты-Мансийского автономного округа-Югры являлись: </w:t>
      </w:r>
    </w:p>
    <w:p w:rsidR="00E31E4E" w:rsidRPr="009E042D" w:rsidRDefault="00E31E4E" w:rsidP="00E31E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lastRenderedPageBreak/>
        <w:t>•  укрепление материально-технической базы медицинских организаций;</w:t>
      </w:r>
    </w:p>
    <w:p w:rsidR="00E31E4E" w:rsidRPr="009E042D" w:rsidRDefault="00E31E4E" w:rsidP="00E31E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>•  внедрение современных информационных систем в здравоохранение;</w:t>
      </w:r>
    </w:p>
    <w:p w:rsidR="00E31E4E" w:rsidRPr="009E042D" w:rsidRDefault="00E31E4E" w:rsidP="00E31E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>• внедрение стандартов медицинской помощи, повышение доступности амбулаторной медицинской помощи, в том числе предоставляемой врачами-специалистами.</w:t>
      </w:r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 xml:space="preserve">Данный комплекс мер разработан для решения определенных задач и достижения стратегических целевых значений эффективности отрасли здравоохранения.  </w:t>
      </w:r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>Мониторинг реализации приоритетных направлений здравоохранения Ханты-Мансийского автономного округа-Югры, осуществляемый посредством контроля изменения целевых показателей, являющихся индикаторами выполнения мероприятий в рамках программ, позволяет осуществлять оперативный контроль, принимать соответствующие управленческие решения по корректировке выполнения плановых мероприятий.</w:t>
      </w:r>
    </w:p>
    <w:p w:rsidR="00141E47" w:rsidRPr="009E042D" w:rsidRDefault="00141E47" w:rsidP="00141E4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 xml:space="preserve">В докладе «О состоянии здоровья населения Ханты-Мансийского автономного округа-Югры в 2013 году» представлен системный анализ  итогов деятельности здравоохранения Ханты-Мансийского автономного округа-Югры и дальнейшие приоритетные  направления его развития в соответствии с изменившейся достигнутой ситуацией и неизменной целью. </w:t>
      </w:r>
    </w:p>
    <w:p w:rsidR="00141E47" w:rsidRPr="009E042D" w:rsidRDefault="00141E47" w:rsidP="00E31E4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t xml:space="preserve">Доклад разрабатывался специалистами департамента здравоохранения Ханты-Мансийского автономного округа-Югры, организационно-методических отделов (кабинетов) окружных медицинских организаций, использовались материалы Территориального органа Федеральной службы государственной статистики по ХМАО-Югре. </w:t>
      </w:r>
    </w:p>
    <w:p w:rsidR="00D523A9" w:rsidRPr="00141E47" w:rsidRDefault="00141E47" w:rsidP="00141E47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042D">
        <w:rPr>
          <w:rFonts w:ascii="Times New Roman" w:hAnsi="Times New Roman" w:cs="Times New Roman"/>
          <w:sz w:val="28"/>
          <w:szCs w:val="28"/>
        </w:rPr>
        <w:br w:type="page"/>
      </w:r>
      <w:r w:rsidR="005209AA" w:rsidRPr="00141E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1. </w:t>
      </w:r>
      <w:r w:rsidR="00D523A9" w:rsidRPr="00141E47">
        <w:rPr>
          <w:rFonts w:ascii="Times New Roman" w:hAnsi="Times New Roman" w:cs="Times New Roman"/>
          <w:b/>
          <w:sz w:val="28"/>
          <w:szCs w:val="28"/>
        </w:rPr>
        <w:t>Медико-демографические показатели</w:t>
      </w:r>
      <w:bookmarkEnd w:id="1"/>
      <w:r w:rsidR="00D523A9" w:rsidRPr="00141E47">
        <w:rPr>
          <w:rFonts w:ascii="Times New Roman" w:hAnsi="Times New Roman" w:cs="Times New Roman"/>
          <w:b/>
          <w:sz w:val="28"/>
          <w:szCs w:val="28"/>
        </w:rPr>
        <w:t xml:space="preserve"> населения</w:t>
      </w:r>
    </w:p>
    <w:p w:rsidR="00D523A9" w:rsidRPr="003E684C" w:rsidRDefault="00D523A9" w:rsidP="003E684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84C">
        <w:rPr>
          <w:rFonts w:ascii="Times New Roman" w:hAnsi="Times New Roman" w:cs="Times New Roman"/>
          <w:sz w:val="28"/>
          <w:szCs w:val="28"/>
        </w:rPr>
        <w:t xml:space="preserve">По </w:t>
      </w:r>
      <w:r w:rsidR="00C14B79" w:rsidRPr="003E684C">
        <w:rPr>
          <w:rFonts w:ascii="Times New Roman" w:hAnsi="Times New Roman" w:cs="Times New Roman"/>
          <w:sz w:val="28"/>
          <w:szCs w:val="28"/>
        </w:rPr>
        <w:t xml:space="preserve">предварительной оценке численности населения </w:t>
      </w:r>
      <w:r w:rsidRPr="003E684C">
        <w:rPr>
          <w:rFonts w:ascii="Times New Roman" w:hAnsi="Times New Roman" w:cs="Times New Roman"/>
          <w:sz w:val="28"/>
          <w:szCs w:val="28"/>
        </w:rPr>
        <w:t>Федеральной службы</w:t>
      </w:r>
      <w:r w:rsidR="00C14B79" w:rsidRPr="003E684C">
        <w:rPr>
          <w:rFonts w:ascii="Times New Roman" w:hAnsi="Times New Roman" w:cs="Times New Roman"/>
          <w:sz w:val="28"/>
          <w:szCs w:val="28"/>
        </w:rPr>
        <w:t xml:space="preserve"> государственной статистики на 3</w:t>
      </w:r>
      <w:r w:rsidRPr="003E684C">
        <w:rPr>
          <w:rFonts w:ascii="Times New Roman" w:hAnsi="Times New Roman" w:cs="Times New Roman"/>
          <w:sz w:val="28"/>
          <w:szCs w:val="28"/>
        </w:rPr>
        <w:t>1.</w:t>
      </w:r>
      <w:r w:rsidR="00C14B79" w:rsidRPr="003E684C">
        <w:rPr>
          <w:rFonts w:ascii="Times New Roman" w:hAnsi="Times New Roman" w:cs="Times New Roman"/>
          <w:sz w:val="28"/>
          <w:szCs w:val="28"/>
        </w:rPr>
        <w:t>12</w:t>
      </w:r>
      <w:r w:rsidRPr="003E684C">
        <w:rPr>
          <w:rFonts w:ascii="Times New Roman" w:hAnsi="Times New Roman" w:cs="Times New Roman"/>
          <w:sz w:val="28"/>
          <w:szCs w:val="28"/>
        </w:rPr>
        <w:t>.2013г. численность населения Ханты-Мансийского автономного округа – Югры составила 1</w:t>
      </w:r>
      <w:r w:rsidR="00C14B79" w:rsidRPr="003E684C">
        <w:rPr>
          <w:rFonts w:ascii="Times New Roman" w:hAnsi="Times New Roman" w:cs="Times New Roman"/>
          <w:sz w:val="28"/>
          <w:szCs w:val="28"/>
        </w:rPr>
        <w:t> 597 051</w:t>
      </w:r>
      <w:r w:rsidRPr="003E684C">
        <w:rPr>
          <w:rFonts w:ascii="Times New Roman" w:hAnsi="Times New Roman" w:cs="Times New Roman"/>
          <w:sz w:val="28"/>
          <w:szCs w:val="28"/>
        </w:rPr>
        <w:t xml:space="preserve"> человек. За пять лет темп прироста численности населения </w:t>
      </w:r>
      <w:r w:rsidR="00C14B79" w:rsidRPr="003E684C">
        <w:rPr>
          <w:rFonts w:ascii="Times New Roman" w:hAnsi="Times New Roman" w:cs="Times New Roman"/>
          <w:sz w:val="28"/>
          <w:szCs w:val="28"/>
        </w:rPr>
        <w:t>–</w:t>
      </w:r>
      <w:r w:rsidRPr="003E684C">
        <w:rPr>
          <w:rFonts w:ascii="Times New Roman" w:hAnsi="Times New Roman" w:cs="Times New Roman"/>
          <w:sz w:val="28"/>
          <w:szCs w:val="28"/>
        </w:rPr>
        <w:t xml:space="preserve"> </w:t>
      </w:r>
      <w:r w:rsidR="00C14B79" w:rsidRPr="003E684C">
        <w:rPr>
          <w:rFonts w:ascii="Times New Roman" w:hAnsi="Times New Roman" w:cs="Times New Roman"/>
          <w:sz w:val="28"/>
          <w:szCs w:val="28"/>
        </w:rPr>
        <w:t>6,2</w:t>
      </w:r>
      <w:r w:rsidRPr="003E684C">
        <w:rPr>
          <w:rFonts w:ascii="Times New Roman" w:hAnsi="Times New Roman" w:cs="Times New Roman"/>
          <w:sz w:val="28"/>
          <w:szCs w:val="28"/>
        </w:rPr>
        <w:t xml:space="preserve">% (2009г. – 1 504 319). </w:t>
      </w:r>
    </w:p>
    <w:p w:rsidR="00D523A9" w:rsidRPr="003E684C" w:rsidRDefault="00D523A9" w:rsidP="003E684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84C">
        <w:rPr>
          <w:rFonts w:ascii="Times New Roman" w:hAnsi="Times New Roman" w:cs="Times New Roman"/>
          <w:sz w:val="28"/>
          <w:szCs w:val="28"/>
        </w:rPr>
        <w:t>Миграционн</w:t>
      </w:r>
      <w:r w:rsidR="00C14B79" w:rsidRPr="003E684C">
        <w:rPr>
          <w:rFonts w:ascii="Times New Roman" w:hAnsi="Times New Roman" w:cs="Times New Roman"/>
          <w:sz w:val="28"/>
          <w:szCs w:val="28"/>
        </w:rPr>
        <w:t>ая</w:t>
      </w:r>
      <w:r w:rsidRPr="003E684C">
        <w:rPr>
          <w:rFonts w:ascii="Times New Roman" w:hAnsi="Times New Roman" w:cs="Times New Roman"/>
          <w:sz w:val="28"/>
          <w:szCs w:val="28"/>
        </w:rPr>
        <w:t xml:space="preserve"> </w:t>
      </w:r>
      <w:r w:rsidR="00C14B79" w:rsidRPr="003E684C">
        <w:rPr>
          <w:rFonts w:ascii="Times New Roman" w:hAnsi="Times New Roman" w:cs="Times New Roman"/>
          <w:sz w:val="28"/>
          <w:szCs w:val="28"/>
        </w:rPr>
        <w:t>убыль</w:t>
      </w:r>
      <w:r w:rsidRPr="003E684C">
        <w:rPr>
          <w:rFonts w:ascii="Times New Roman" w:hAnsi="Times New Roman" w:cs="Times New Roman"/>
          <w:sz w:val="28"/>
          <w:szCs w:val="28"/>
        </w:rPr>
        <w:t xml:space="preserve"> </w:t>
      </w:r>
      <w:r w:rsidR="00C14B79" w:rsidRPr="003E684C">
        <w:rPr>
          <w:rFonts w:ascii="Times New Roman" w:hAnsi="Times New Roman" w:cs="Times New Roman"/>
          <w:sz w:val="28"/>
          <w:szCs w:val="28"/>
        </w:rPr>
        <w:t xml:space="preserve">численности населения </w:t>
      </w:r>
      <w:r w:rsidRPr="003E684C">
        <w:rPr>
          <w:rFonts w:ascii="Times New Roman" w:hAnsi="Times New Roman" w:cs="Times New Roman"/>
          <w:sz w:val="28"/>
          <w:szCs w:val="28"/>
        </w:rPr>
        <w:t>в 2013 году составил</w:t>
      </w:r>
      <w:r w:rsidR="00C14B79" w:rsidRPr="003E684C">
        <w:rPr>
          <w:rFonts w:ascii="Times New Roman" w:hAnsi="Times New Roman" w:cs="Times New Roman"/>
          <w:sz w:val="28"/>
          <w:szCs w:val="28"/>
        </w:rPr>
        <w:t>а</w:t>
      </w:r>
      <w:r w:rsidRPr="003E684C">
        <w:rPr>
          <w:rFonts w:ascii="Times New Roman" w:hAnsi="Times New Roman" w:cs="Times New Roman"/>
          <w:sz w:val="28"/>
          <w:szCs w:val="28"/>
        </w:rPr>
        <w:t xml:space="preserve"> 4 </w:t>
      </w:r>
      <w:r w:rsidR="00C14B79" w:rsidRPr="003E684C">
        <w:rPr>
          <w:rFonts w:ascii="Times New Roman" w:hAnsi="Times New Roman" w:cs="Times New Roman"/>
          <w:sz w:val="28"/>
          <w:szCs w:val="28"/>
        </w:rPr>
        <w:t>478</w:t>
      </w:r>
      <w:r w:rsidRPr="003E684C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D523A9" w:rsidRPr="003E684C" w:rsidRDefault="0032465C" w:rsidP="003E684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84C">
        <w:rPr>
          <w:rFonts w:ascii="Times New Roman" w:hAnsi="Times New Roman" w:cs="Times New Roman"/>
          <w:sz w:val="28"/>
          <w:szCs w:val="28"/>
        </w:rPr>
        <w:t>Числен</w:t>
      </w:r>
      <w:r w:rsidR="0042194B" w:rsidRPr="003E684C">
        <w:rPr>
          <w:rFonts w:ascii="Times New Roman" w:hAnsi="Times New Roman" w:cs="Times New Roman"/>
          <w:sz w:val="28"/>
          <w:szCs w:val="28"/>
        </w:rPr>
        <w:t>н</w:t>
      </w:r>
      <w:r w:rsidRPr="003E684C">
        <w:rPr>
          <w:rFonts w:ascii="Times New Roman" w:hAnsi="Times New Roman" w:cs="Times New Roman"/>
          <w:sz w:val="28"/>
          <w:szCs w:val="28"/>
        </w:rPr>
        <w:t xml:space="preserve">ость сельского населения Югры </w:t>
      </w:r>
      <w:r w:rsidR="00D523A9" w:rsidRPr="003E684C">
        <w:rPr>
          <w:rFonts w:ascii="Times New Roman" w:hAnsi="Times New Roman" w:cs="Times New Roman"/>
          <w:sz w:val="28"/>
          <w:szCs w:val="28"/>
        </w:rPr>
        <w:t xml:space="preserve">на </w:t>
      </w:r>
      <w:r w:rsidR="00C14B79" w:rsidRPr="003E684C">
        <w:rPr>
          <w:rFonts w:ascii="Times New Roman" w:hAnsi="Times New Roman" w:cs="Times New Roman"/>
          <w:sz w:val="28"/>
          <w:szCs w:val="28"/>
        </w:rPr>
        <w:t>31</w:t>
      </w:r>
      <w:r w:rsidR="00D523A9" w:rsidRPr="003E684C">
        <w:rPr>
          <w:rFonts w:ascii="Times New Roman" w:hAnsi="Times New Roman" w:cs="Times New Roman"/>
          <w:sz w:val="28"/>
          <w:szCs w:val="28"/>
        </w:rPr>
        <w:t>.</w:t>
      </w:r>
      <w:r w:rsidR="00C14B79" w:rsidRPr="003E684C">
        <w:rPr>
          <w:rFonts w:ascii="Times New Roman" w:hAnsi="Times New Roman" w:cs="Times New Roman"/>
          <w:sz w:val="28"/>
          <w:szCs w:val="28"/>
        </w:rPr>
        <w:t>12</w:t>
      </w:r>
      <w:r w:rsidR="00D523A9" w:rsidRPr="003E684C">
        <w:rPr>
          <w:rFonts w:ascii="Times New Roman" w:hAnsi="Times New Roman" w:cs="Times New Roman"/>
          <w:sz w:val="28"/>
          <w:szCs w:val="28"/>
        </w:rPr>
        <w:t>.201</w:t>
      </w:r>
      <w:r w:rsidRPr="003E684C">
        <w:rPr>
          <w:rFonts w:ascii="Times New Roman" w:hAnsi="Times New Roman" w:cs="Times New Roman"/>
          <w:sz w:val="28"/>
          <w:szCs w:val="28"/>
        </w:rPr>
        <w:t>3</w:t>
      </w:r>
      <w:r w:rsidR="00D523A9" w:rsidRPr="003E684C">
        <w:rPr>
          <w:rFonts w:ascii="Times New Roman" w:hAnsi="Times New Roman" w:cs="Times New Roman"/>
          <w:sz w:val="28"/>
          <w:szCs w:val="28"/>
        </w:rPr>
        <w:t xml:space="preserve">г. составила </w:t>
      </w:r>
      <w:r w:rsidRPr="003E684C">
        <w:rPr>
          <w:rFonts w:ascii="Times New Roman" w:hAnsi="Times New Roman" w:cs="Times New Roman"/>
          <w:sz w:val="28"/>
          <w:szCs w:val="28"/>
        </w:rPr>
        <w:t>12</w:t>
      </w:r>
      <w:r w:rsidR="00C14B79" w:rsidRPr="003E684C">
        <w:rPr>
          <w:rFonts w:ascii="Times New Roman" w:hAnsi="Times New Roman" w:cs="Times New Roman"/>
          <w:sz w:val="28"/>
          <w:szCs w:val="28"/>
        </w:rPr>
        <w:t>7</w:t>
      </w:r>
      <w:r w:rsidRPr="003E684C">
        <w:rPr>
          <w:rFonts w:ascii="Times New Roman" w:hAnsi="Times New Roman" w:cs="Times New Roman"/>
          <w:sz w:val="28"/>
          <w:szCs w:val="28"/>
        </w:rPr>
        <w:t xml:space="preserve"> </w:t>
      </w:r>
      <w:r w:rsidR="00C14B79" w:rsidRPr="003E684C">
        <w:rPr>
          <w:rFonts w:ascii="Times New Roman" w:hAnsi="Times New Roman" w:cs="Times New Roman"/>
          <w:sz w:val="28"/>
          <w:szCs w:val="28"/>
        </w:rPr>
        <w:t>665</w:t>
      </w:r>
      <w:r w:rsidR="00D523A9" w:rsidRPr="003E684C">
        <w:rPr>
          <w:rFonts w:ascii="Times New Roman" w:hAnsi="Times New Roman" w:cs="Times New Roman"/>
          <w:sz w:val="28"/>
          <w:szCs w:val="28"/>
        </w:rPr>
        <w:t xml:space="preserve"> человек - 8,</w:t>
      </w:r>
      <w:r w:rsidR="00C14B79" w:rsidRPr="003E684C">
        <w:rPr>
          <w:rFonts w:ascii="Times New Roman" w:hAnsi="Times New Roman" w:cs="Times New Roman"/>
          <w:sz w:val="28"/>
          <w:szCs w:val="28"/>
        </w:rPr>
        <w:t>0</w:t>
      </w:r>
      <w:r w:rsidR="00D523A9" w:rsidRPr="003E684C">
        <w:rPr>
          <w:rFonts w:ascii="Times New Roman" w:hAnsi="Times New Roman" w:cs="Times New Roman"/>
          <w:sz w:val="28"/>
          <w:szCs w:val="28"/>
        </w:rPr>
        <w:t>% (в 200</w:t>
      </w:r>
      <w:r w:rsidRPr="003E684C">
        <w:rPr>
          <w:rFonts w:ascii="Times New Roman" w:hAnsi="Times New Roman" w:cs="Times New Roman"/>
          <w:sz w:val="28"/>
          <w:szCs w:val="28"/>
        </w:rPr>
        <w:t>9</w:t>
      </w:r>
      <w:r w:rsidR="00D523A9" w:rsidRPr="003E684C">
        <w:rPr>
          <w:rFonts w:ascii="Times New Roman" w:hAnsi="Times New Roman" w:cs="Times New Roman"/>
          <w:sz w:val="28"/>
          <w:szCs w:val="28"/>
        </w:rPr>
        <w:t>г. – 8,</w:t>
      </w:r>
      <w:r w:rsidRPr="003E684C">
        <w:rPr>
          <w:rFonts w:ascii="Times New Roman" w:hAnsi="Times New Roman" w:cs="Times New Roman"/>
          <w:sz w:val="28"/>
          <w:szCs w:val="28"/>
        </w:rPr>
        <w:t>7</w:t>
      </w:r>
      <w:r w:rsidR="00D523A9" w:rsidRPr="003E684C">
        <w:rPr>
          <w:rFonts w:ascii="Times New Roman" w:hAnsi="Times New Roman" w:cs="Times New Roman"/>
          <w:sz w:val="28"/>
          <w:szCs w:val="28"/>
        </w:rPr>
        <w:t>%), численность городского населения – 1</w:t>
      </w:r>
      <w:r w:rsidRPr="003E684C">
        <w:rPr>
          <w:rFonts w:ascii="Times New Roman" w:hAnsi="Times New Roman" w:cs="Times New Roman"/>
          <w:sz w:val="28"/>
          <w:szCs w:val="28"/>
        </w:rPr>
        <w:t> </w:t>
      </w:r>
      <w:r w:rsidR="00D523A9" w:rsidRPr="003E684C">
        <w:rPr>
          <w:rFonts w:ascii="Times New Roman" w:hAnsi="Times New Roman" w:cs="Times New Roman"/>
          <w:sz w:val="28"/>
          <w:szCs w:val="28"/>
        </w:rPr>
        <w:t>4</w:t>
      </w:r>
      <w:r w:rsidRPr="003E684C">
        <w:rPr>
          <w:rFonts w:ascii="Times New Roman" w:hAnsi="Times New Roman" w:cs="Times New Roman"/>
          <w:sz w:val="28"/>
          <w:szCs w:val="28"/>
        </w:rPr>
        <w:t>54 692</w:t>
      </w:r>
      <w:r w:rsidR="00D523A9" w:rsidRPr="003E684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E684C">
        <w:rPr>
          <w:rFonts w:ascii="Times New Roman" w:hAnsi="Times New Roman" w:cs="Times New Roman"/>
          <w:sz w:val="28"/>
          <w:szCs w:val="28"/>
        </w:rPr>
        <w:t>а</w:t>
      </w:r>
      <w:r w:rsidR="00D523A9" w:rsidRPr="003E684C">
        <w:rPr>
          <w:rFonts w:ascii="Times New Roman" w:hAnsi="Times New Roman" w:cs="Times New Roman"/>
          <w:sz w:val="28"/>
          <w:szCs w:val="28"/>
        </w:rPr>
        <w:t xml:space="preserve"> – </w:t>
      </w:r>
      <w:r w:rsidR="00C14B79" w:rsidRPr="003E684C">
        <w:rPr>
          <w:rFonts w:ascii="Times New Roman" w:hAnsi="Times New Roman" w:cs="Times New Roman"/>
          <w:sz w:val="28"/>
          <w:szCs w:val="28"/>
        </w:rPr>
        <w:t>92,0</w:t>
      </w:r>
      <w:r w:rsidR="00D523A9" w:rsidRPr="003E684C">
        <w:rPr>
          <w:rFonts w:ascii="Times New Roman" w:hAnsi="Times New Roman" w:cs="Times New Roman"/>
          <w:sz w:val="28"/>
          <w:szCs w:val="28"/>
        </w:rPr>
        <w:t>% (в 200</w:t>
      </w:r>
      <w:r w:rsidRPr="003E684C">
        <w:rPr>
          <w:rFonts w:ascii="Times New Roman" w:hAnsi="Times New Roman" w:cs="Times New Roman"/>
          <w:sz w:val="28"/>
          <w:szCs w:val="28"/>
        </w:rPr>
        <w:t>9</w:t>
      </w:r>
      <w:r w:rsidR="00D523A9" w:rsidRPr="003E684C">
        <w:rPr>
          <w:rFonts w:ascii="Times New Roman" w:hAnsi="Times New Roman" w:cs="Times New Roman"/>
          <w:sz w:val="28"/>
          <w:szCs w:val="28"/>
        </w:rPr>
        <w:t xml:space="preserve"> г. – 91,</w:t>
      </w:r>
      <w:r w:rsidRPr="003E684C">
        <w:rPr>
          <w:rFonts w:ascii="Times New Roman" w:hAnsi="Times New Roman" w:cs="Times New Roman"/>
          <w:sz w:val="28"/>
          <w:szCs w:val="28"/>
        </w:rPr>
        <w:t>3</w:t>
      </w:r>
      <w:r w:rsidR="00D523A9" w:rsidRPr="003E684C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D523A9" w:rsidRPr="00335334" w:rsidRDefault="00D523A9" w:rsidP="0033533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84C">
        <w:rPr>
          <w:rFonts w:ascii="Times New Roman" w:hAnsi="Times New Roman" w:cs="Times New Roman"/>
          <w:sz w:val="28"/>
          <w:szCs w:val="28"/>
        </w:rPr>
        <w:t>Для Ханты-Мансийского автономного округа – Югры  характерно ежегодное улучшение медико-демографической ситуации. Оно обусловлено ростом рождаемости на фоне снижения смертности населения</w:t>
      </w:r>
      <w:r w:rsidR="002841E3">
        <w:rPr>
          <w:rFonts w:ascii="Times New Roman" w:hAnsi="Times New Roman" w:cs="Times New Roman"/>
          <w:sz w:val="28"/>
          <w:szCs w:val="28"/>
        </w:rPr>
        <w:t xml:space="preserve"> </w:t>
      </w:r>
      <w:r w:rsidR="00C6576E">
        <w:rPr>
          <w:rFonts w:ascii="Times New Roman" w:hAnsi="Times New Roman" w:cs="Times New Roman"/>
          <w:sz w:val="28"/>
          <w:szCs w:val="28"/>
        </w:rPr>
        <w:t>(таблицы 1.1</w:t>
      </w:r>
      <w:r w:rsidR="00A06DC8">
        <w:rPr>
          <w:rFonts w:ascii="Times New Roman" w:hAnsi="Times New Roman" w:cs="Times New Roman"/>
          <w:sz w:val="28"/>
          <w:szCs w:val="28"/>
        </w:rPr>
        <w:t xml:space="preserve"> </w:t>
      </w:r>
      <w:r w:rsidR="00A06DC8" w:rsidRPr="00335334">
        <w:rPr>
          <w:rFonts w:ascii="Times New Roman" w:hAnsi="Times New Roman" w:cs="Times New Roman"/>
          <w:sz w:val="28"/>
          <w:szCs w:val="28"/>
        </w:rPr>
        <w:t>и</w:t>
      </w:r>
      <w:r w:rsidR="00C6576E" w:rsidRPr="00335334">
        <w:rPr>
          <w:rFonts w:ascii="Times New Roman" w:hAnsi="Times New Roman" w:cs="Times New Roman"/>
          <w:sz w:val="28"/>
          <w:szCs w:val="28"/>
        </w:rPr>
        <w:t xml:space="preserve"> </w:t>
      </w:r>
      <w:r w:rsidR="00A06DC8" w:rsidRPr="00335334">
        <w:rPr>
          <w:rFonts w:ascii="Times New Roman" w:hAnsi="Times New Roman" w:cs="Times New Roman"/>
          <w:sz w:val="28"/>
          <w:szCs w:val="28"/>
        </w:rPr>
        <w:t>1</w:t>
      </w:r>
      <w:r w:rsidR="00C6576E" w:rsidRPr="00335334">
        <w:rPr>
          <w:rFonts w:ascii="Times New Roman" w:hAnsi="Times New Roman" w:cs="Times New Roman"/>
          <w:sz w:val="28"/>
          <w:szCs w:val="28"/>
        </w:rPr>
        <w:t>.2)</w:t>
      </w:r>
      <w:r w:rsidRPr="00335334">
        <w:rPr>
          <w:rFonts w:ascii="Times New Roman" w:hAnsi="Times New Roman" w:cs="Times New Roman"/>
          <w:sz w:val="28"/>
          <w:szCs w:val="28"/>
        </w:rPr>
        <w:t>.</w:t>
      </w:r>
    </w:p>
    <w:p w:rsidR="00D523A9" w:rsidRPr="002841E3" w:rsidRDefault="00D523A9" w:rsidP="003E684C">
      <w:pPr>
        <w:jc w:val="right"/>
        <w:rPr>
          <w:rFonts w:ascii="Times New Roman" w:hAnsi="Times New Roman" w:cs="Times New Roman"/>
          <w:sz w:val="24"/>
          <w:szCs w:val="24"/>
        </w:rPr>
      </w:pPr>
      <w:r w:rsidRPr="002841E3">
        <w:rPr>
          <w:rFonts w:ascii="Times New Roman" w:hAnsi="Times New Roman" w:cs="Times New Roman"/>
          <w:sz w:val="24"/>
          <w:szCs w:val="24"/>
          <w:lang w:val="x-none"/>
        </w:rPr>
        <w:t>Таблица 1.1</w:t>
      </w:r>
    </w:p>
    <w:p w:rsidR="003E684C" w:rsidRPr="003E684C" w:rsidRDefault="003E684C" w:rsidP="003E684C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684C">
        <w:rPr>
          <w:rFonts w:ascii="Times New Roman" w:hAnsi="Times New Roman" w:cs="Times New Roman"/>
          <w:b/>
          <w:i/>
          <w:sz w:val="28"/>
          <w:szCs w:val="28"/>
        </w:rPr>
        <w:t xml:space="preserve">Рождаемость </w:t>
      </w:r>
      <w:proofErr w:type="gramStart"/>
      <w:r w:rsidRPr="003E684C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3E68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3E684C">
        <w:rPr>
          <w:rFonts w:ascii="Times New Roman" w:hAnsi="Times New Roman" w:cs="Times New Roman"/>
          <w:b/>
          <w:i/>
          <w:sz w:val="28"/>
          <w:szCs w:val="28"/>
        </w:rPr>
        <w:t>Ханты-Мансийском</w:t>
      </w:r>
      <w:proofErr w:type="gramEnd"/>
      <w:r w:rsidRPr="003E684C">
        <w:rPr>
          <w:rFonts w:ascii="Times New Roman" w:hAnsi="Times New Roman" w:cs="Times New Roman"/>
          <w:b/>
          <w:i/>
          <w:sz w:val="28"/>
          <w:szCs w:val="28"/>
        </w:rPr>
        <w:t xml:space="preserve"> автономном округе-Югре,</w:t>
      </w:r>
    </w:p>
    <w:p w:rsidR="003E684C" w:rsidRPr="003E684C" w:rsidRDefault="003E684C" w:rsidP="003E684C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E684C">
        <w:rPr>
          <w:rFonts w:ascii="Times New Roman" w:hAnsi="Times New Roman" w:cs="Times New Roman"/>
          <w:b/>
          <w:i/>
          <w:sz w:val="28"/>
          <w:szCs w:val="28"/>
        </w:rPr>
        <w:t>УРФо</w:t>
      </w:r>
      <w:proofErr w:type="spellEnd"/>
      <w:r w:rsidRPr="003E684C">
        <w:rPr>
          <w:rFonts w:ascii="Times New Roman" w:hAnsi="Times New Roman" w:cs="Times New Roman"/>
          <w:b/>
          <w:i/>
          <w:sz w:val="28"/>
          <w:szCs w:val="28"/>
        </w:rPr>
        <w:t>, РФ за 2011-2013гг.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7"/>
        <w:gridCol w:w="1536"/>
        <w:gridCol w:w="1673"/>
        <w:gridCol w:w="1398"/>
        <w:gridCol w:w="1366"/>
      </w:tblGrid>
      <w:tr w:rsidR="00D928C4" w:rsidRPr="00D928C4" w:rsidTr="00D928C4">
        <w:tc>
          <w:tcPr>
            <w:tcW w:w="3510" w:type="dxa"/>
            <w:vMerge w:val="restart"/>
          </w:tcPr>
          <w:p w:rsidR="00D928C4" w:rsidRPr="00D928C4" w:rsidRDefault="00D928C4" w:rsidP="00D523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8C4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6061" w:type="dxa"/>
            <w:gridSpan w:val="4"/>
          </w:tcPr>
          <w:p w:rsidR="00D928C4" w:rsidRPr="00D928C4" w:rsidRDefault="00D928C4" w:rsidP="00D92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D928C4">
              <w:rPr>
                <w:rFonts w:ascii="Times New Roman" w:hAnsi="Times New Roman" w:cs="Times New Roman"/>
                <w:b/>
                <w:sz w:val="24"/>
                <w:szCs w:val="24"/>
              </w:rPr>
              <w:t>родившихся</w:t>
            </w:r>
            <w:proofErr w:type="gramEnd"/>
            <w:r w:rsidRPr="00D928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1000 населения</w:t>
            </w:r>
          </w:p>
        </w:tc>
      </w:tr>
      <w:tr w:rsidR="00D928C4" w:rsidRPr="00D928C4" w:rsidTr="00D928C4">
        <w:tc>
          <w:tcPr>
            <w:tcW w:w="3510" w:type="dxa"/>
            <w:vMerge/>
          </w:tcPr>
          <w:p w:rsidR="00D928C4" w:rsidRPr="00D928C4" w:rsidRDefault="00D928C4" w:rsidP="00D52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928C4" w:rsidRPr="0028252C" w:rsidRDefault="00D928C4" w:rsidP="00D92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52C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D928C4" w:rsidRPr="0028252C" w:rsidRDefault="00D928C4" w:rsidP="00D92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52C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D928C4" w:rsidRPr="0028252C" w:rsidRDefault="00D928C4" w:rsidP="00D92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52C">
              <w:rPr>
                <w:rFonts w:ascii="Times New Roman" w:hAnsi="Times New Roman" w:cs="Times New Roman"/>
                <w:b/>
                <w:sz w:val="24"/>
                <w:szCs w:val="24"/>
              </w:rPr>
              <w:t>2013 план</w:t>
            </w:r>
          </w:p>
        </w:tc>
        <w:tc>
          <w:tcPr>
            <w:tcW w:w="1383" w:type="dxa"/>
          </w:tcPr>
          <w:p w:rsidR="00D928C4" w:rsidRPr="0028252C" w:rsidRDefault="00D928C4" w:rsidP="00D928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52C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</w:tr>
      <w:tr w:rsidR="00D928C4" w:rsidRPr="00D928C4" w:rsidTr="00D928C4">
        <w:tc>
          <w:tcPr>
            <w:tcW w:w="3510" w:type="dxa"/>
          </w:tcPr>
          <w:p w:rsidR="00D928C4" w:rsidRPr="00D928C4" w:rsidRDefault="00D928C4" w:rsidP="00D52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8C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D928C4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701" w:type="dxa"/>
          </w:tcPr>
          <w:p w:rsidR="00D928C4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417" w:type="dxa"/>
          </w:tcPr>
          <w:p w:rsidR="00D928C4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D928C4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42194B" w:rsidRPr="00D928C4" w:rsidTr="00D928C4">
        <w:tc>
          <w:tcPr>
            <w:tcW w:w="3510" w:type="dxa"/>
          </w:tcPr>
          <w:p w:rsidR="0042194B" w:rsidRPr="00D928C4" w:rsidRDefault="00D928C4" w:rsidP="00D52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60" w:type="dxa"/>
          </w:tcPr>
          <w:p w:rsidR="0042194B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701" w:type="dxa"/>
          </w:tcPr>
          <w:p w:rsidR="0042194B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417" w:type="dxa"/>
          </w:tcPr>
          <w:p w:rsidR="0042194B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42194B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</w:tr>
      <w:tr w:rsidR="0042194B" w:rsidRPr="00D928C4" w:rsidTr="00D928C4">
        <w:tc>
          <w:tcPr>
            <w:tcW w:w="3510" w:type="dxa"/>
          </w:tcPr>
          <w:p w:rsidR="0042194B" w:rsidRPr="00D928C4" w:rsidRDefault="00D928C4" w:rsidP="00D523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60" w:type="dxa"/>
          </w:tcPr>
          <w:p w:rsidR="0042194B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701" w:type="dxa"/>
          </w:tcPr>
          <w:p w:rsidR="0042194B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417" w:type="dxa"/>
          </w:tcPr>
          <w:p w:rsidR="0042194B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383" w:type="dxa"/>
          </w:tcPr>
          <w:p w:rsidR="0042194B" w:rsidRPr="00D928C4" w:rsidRDefault="0028252C" w:rsidP="00D9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</w:tbl>
    <w:p w:rsidR="00C6576E" w:rsidRDefault="00C6576E" w:rsidP="00C6576E">
      <w:pPr>
        <w:pStyle w:val="a6"/>
      </w:pPr>
    </w:p>
    <w:p w:rsidR="00344A3C" w:rsidRPr="005209AA" w:rsidRDefault="00344A3C" w:rsidP="0033533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9AA">
        <w:rPr>
          <w:rFonts w:ascii="Times New Roman" w:hAnsi="Times New Roman" w:cs="Times New Roman"/>
          <w:i/>
          <w:sz w:val="28"/>
          <w:szCs w:val="28"/>
        </w:rPr>
        <w:t>Рис.</w:t>
      </w:r>
      <w:r w:rsidRPr="00344A3C">
        <w:rPr>
          <w:rFonts w:ascii="Times New Roman" w:hAnsi="Times New Roman" w:cs="Times New Roman"/>
          <w:sz w:val="28"/>
          <w:szCs w:val="28"/>
        </w:rPr>
        <w:t xml:space="preserve"> </w:t>
      </w:r>
      <w:r w:rsidRPr="005209AA">
        <w:rPr>
          <w:rFonts w:ascii="Times New Roman" w:hAnsi="Times New Roman" w:cs="Times New Roman"/>
          <w:i/>
          <w:sz w:val="28"/>
          <w:szCs w:val="28"/>
        </w:rPr>
        <w:t xml:space="preserve">Динамика рождаемости (на 1 000 населения) в Российской Федерации,       </w:t>
      </w:r>
    </w:p>
    <w:p w:rsidR="00344A3C" w:rsidRPr="005209AA" w:rsidRDefault="00344A3C" w:rsidP="00335334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9AA">
        <w:rPr>
          <w:rFonts w:ascii="Times New Roman" w:hAnsi="Times New Roman" w:cs="Times New Roman"/>
          <w:i/>
          <w:sz w:val="28"/>
          <w:szCs w:val="28"/>
        </w:rPr>
        <w:t xml:space="preserve">                    Уральском федеральном округе, </w:t>
      </w:r>
    </w:p>
    <w:p w:rsidR="00344A3C" w:rsidRPr="005209AA" w:rsidRDefault="00344A3C" w:rsidP="00335334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09AA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proofErr w:type="gramStart"/>
      <w:r w:rsidRPr="005209AA">
        <w:rPr>
          <w:rFonts w:ascii="Times New Roman" w:hAnsi="Times New Roman" w:cs="Times New Roman"/>
          <w:i/>
          <w:sz w:val="28"/>
          <w:szCs w:val="28"/>
        </w:rPr>
        <w:t>Ханты-Мансийском автономном округе – Югре за 2009-2013 гг.</w:t>
      </w:r>
      <w:proofErr w:type="gramEnd"/>
    </w:p>
    <w:p w:rsidR="00344A3C" w:rsidRPr="00344A3C" w:rsidRDefault="00344A3C" w:rsidP="00344A3C">
      <w:pPr>
        <w:pStyle w:val="a6"/>
        <w:ind w:firstLine="708"/>
        <w:rPr>
          <w:rFonts w:ascii="Times New Roman" w:hAnsi="Times New Roman" w:cs="Times New Roman"/>
          <w:b/>
          <w:sz w:val="28"/>
          <w:szCs w:val="28"/>
          <w:lang w:val="x-none"/>
        </w:rPr>
      </w:pPr>
      <w:r w:rsidRPr="00344A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C14DCE1" wp14:editId="276A8AEB">
            <wp:extent cx="5082540" cy="2578735"/>
            <wp:effectExtent l="0" t="0" r="22860" b="12065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44A3C" w:rsidRDefault="00344A3C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23A9" w:rsidRPr="00344A3C" w:rsidRDefault="006F2A2C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A3C">
        <w:rPr>
          <w:rFonts w:ascii="Times New Roman" w:hAnsi="Times New Roman" w:cs="Times New Roman"/>
          <w:sz w:val="28"/>
          <w:szCs w:val="28"/>
        </w:rPr>
        <w:lastRenderedPageBreak/>
        <w:t xml:space="preserve">За период 2011-2013 годы </w:t>
      </w:r>
      <w:r w:rsidR="00D523A9" w:rsidRPr="00344A3C">
        <w:rPr>
          <w:rFonts w:ascii="Times New Roman" w:hAnsi="Times New Roman" w:cs="Times New Roman"/>
          <w:sz w:val="28"/>
          <w:szCs w:val="28"/>
        </w:rPr>
        <w:t xml:space="preserve">общая смертность населения </w:t>
      </w:r>
      <w:proofErr w:type="gramStart"/>
      <w:r w:rsidR="00D523A9" w:rsidRPr="00344A3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523A9" w:rsidRPr="00344A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3A9" w:rsidRPr="00344A3C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="00D523A9" w:rsidRPr="00344A3C">
        <w:rPr>
          <w:rFonts w:ascii="Times New Roman" w:hAnsi="Times New Roman" w:cs="Times New Roman"/>
          <w:sz w:val="28"/>
          <w:szCs w:val="28"/>
        </w:rPr>
        <w:t xml:space="preserve"> автономном округе – Югре </w:t>
      </w:r>
      <w:r w:rsidRPr="00344A3C">
        <w:rPr>
          <w:rFonts w:ascii="Times New Roman" w:hAnsi="Times New Roman" w:cs="Times New Roman"/>
          <w:sz w:val="28"/>
          <w:szCs w:val="28"/>
        </w:rPr>
        <w:t>сниз</w:t>
      </w:r>
      <w:r w:rsidR="00D523A9" w:rsidRPr="00344A3C">
        <w:rPr>
          <w:rFonts w:ascii="Times New Roman" w:hAnsi="Times New Roman" w:cs="Times New Roman"/>
          <w:sz w:val="28"/>
          <w:szCs w:val="28"/>
        </w:rPr>
        <w:t xml:space="preserve">илась </w:t>
      </w:r>
      <w:r w:rsidR="005A351B" w:rsidRPr="00344A3C">
        <w:rPr>
          <w:rFonts w:ascii="Times New Roman" w:hAnsi="Times New Roman" w:cs="Times New Roman"/>
          <w:sz w:val="28"/>
          <w:szCs w:val="28"/>
        </w:rPr>
        <w:t>на 3,1%.</w:t>
      </w:r>
      <w:r w:rsidR="00D523A9" w:rsidRPr="00344A3C">
        <w:rPr>
          <w:rFonts w:ascii="Times New Roman" w:hAnsi="Times New Roman" w:cs="Times New Roman"/>
          <w:sz w:val="28"/>
          <w:szCs w:val="28"/>
        </w:rPr>
        <w:t xml:space="preserve"> Снижение показателя общей смертности произошло преимущественно за счет </w:t>
      </w:r>
      <w:r w:rsidR="001669AF" w:rsidRPr="00344A3C">
        <w:rPr>
          <w:rFonts w:ascii="Times New Roman" w:hAnsi="Times New Roman" w:cs="Times New Roman"/>
          <w:sz w:val="28"/>
          <w:szCs w:val="28"/>
        </w:rPr>
        <w:t>травм, отравлений (</w:t>
      </w:r>
      <w:r w:rsidR="00D523A9" w:rsidRPr="00344A3C">
        <w:rPr>
          <w:rFonts w:ascii="Times New Roman" w:hAnsi="Times New Roman" w:cs="Times New Roman"/>
          <w:sz w:val="28"/>
          <w:szCs w:val="28"/>
        </w:rPr>
        <w:t>внешних причин</w:t>
      </w:r>
      <w:r w:rsidR="001669AF" w:rsidRPr="00344A3C">
        <w:rPr>
          <w:rFonts w:ascii="Times New Roman" w:hAnsi="Times New Roman" w:cs="Times New Roman"/>
          <w:sz w:val="28"/>
          <w:szCs w:val="28"/>
        </w:rPr>
        <w:t>)</w:t>
      </w:r>
      <w:r w:rsidR="00D523A9" w:rsidRPr="00344A3C">
        <w:rPr>
          <w:rFonts w:ascii="Times New Roman" w:hAnsi="Times New Roman" w:cs="Times New Roman"/>
          <w:sz w:val="28"/>
          <w:szCs w:val="28"/>
        </w:rPr>
        <w:t xml:space="preserve"> </w:t>
      </w:r>
      <w:r w:rsidR="001669AF" w:rsidRPr="00344A3C">
        <w:rPr>
          <w:rFonts w:ascii="Times New Roman" w:hAnsi="Times New Roman" w:cs="Times New Roman"/>
          <w:sz w:val="28"/>
          <w:szCs w:val="28"/>
        </w:rPr>
        <w:t>(</w:t>
      </w:r>
      <w:r w:rsidR="00D523A9" w:rsidRPr="00344A3C">
        <w:rPr>
          <w:rFonts w:ascii="Times New Roman" w:hAnsi="Times New Roman" w:cs="Times New Roman"/>
          <w:sz w:val="28"/>
          <w:szCs w:val="28"/>
        </w:rPr>
        <w:t>-</w:t>
      </w:r>
      <w:r w:rsidR="001669AF" w:rsidRPr="00344A3C">
        <w:rPr>
          <w:rFonts w:ascii="Times New Roman" w:hAnsi="Times New Roman" w:cs="Times New Roman"/>
          <w:sz w:val="28"/>
          <w:szCs w:val="28"/>
        </w:rPr>
        <w:t>5,1</w:t>
      </w:r>
      <w:r w:rsidR="00D523A9" w:rsidRPr="00344A3C">
        <w:rPr>
          <w:rFonts w:ascii="Times New Roman" w:hAnsi="Times New Roman" w:cs="Times New Roman"/>
          <w:sz w:val="28"/>
          <w:szCs w:val="28"/>
        </w:rPr>
        <w:t> %), болезней системы кровообращения (-2,</w:t>
      </w:r>
      <w:r w:rsidR="001669AF" w:rsidRPr="00344A3C">
        <w:rPr>
          <w:rFonts w:ascii="Times New Roman" w:hAnsi="Times New Roman" w:cs="Times New Roman"/>
          <w:sz w:val="28"/>
          <w:szCs w:val="28"/>
        </w:rPr>
        <w:t>2</w:t>
      </w:r>
      <w:r w:rsidR="00D523A9" w:rsidRPr="00344A3C">
        <w:rPr>
          <w:rFonts w:ascii="Times New Roman" w:hAnsi="Times New Roman" w:cs="Times New Roman"/>
          <w:sz w:val="28"/>
          <w:szCs w:val="28"/>
        </w:rPr>
        <w:t>%), новообразований (-2,</w:t>
      </w:r>
      <w:r w:rsidR="001669AF" w:rsidRPr="00344A3C">
        <w:rPr>
          <w:rFonts w:ascii="Times New Roman" w:hAnsi="Times New Roman" w:cs="Times New Roman"/>
          <w:sz w:val="28"/>
          <w:szCs w:val="28"/>
        </w:rPr>
        <w:t>2</w:t>
      </w:r>
      <w:r w:rsidR="00D523A9" w:rsidRPr="00344A3C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D523A9" w:rsidRPr="00344A3C" w:rsidRDefault="00D523A9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A3C">
        <w:rPr>
          <w:rFonts w:ascii="Times New Roman" w:hAnsi="Times New Roman" w:cs="Times New Roman"/>
          <w:sz w:val="28"/>
          <w:szCs w:val="28"/>
        </w:rPr>
        <w:t>Ведущими классами заболеваний в структуре общей смертности в 201</w:t>
      </w:r>
      <w:r w:rsidR="005A351B" w:rsidRPr="00344A3C">
        <w:rPr>
          <w:rFonts w:ascii="Times New Roman" w:hAnsi="Times New Roman" w:cs="Times New Roman"/>
          <w:sz w:val="28"/>
          <w:szCs w:val="28"/>
        </w:rPr>
        <w:t>3</w:t>
      </w:r>
      <w:r w:rsidRPr="00344A3C">
        <w:rPr>
          <w:rFonts w:ascii="Times New Roman" w:hAnsi="Times New Roman" w:cs="Times New Roman"/>
          <w:sz w:val="28"/>
          <w:szCs w:val="28"/>
        </w:rPr>
        <w:t xml:space="preserve"> г</w:t>
      </w:r>
      <w:r w:rsidR="005A351B" w:rsidRPr="00344A3C">
        <w:rPr>
          <w:rFonts w:ascii="Times New Roman" w:hAnsi="Times New Roman" w:cs="Times New Roman"/>
          <w:sz w:val="28"/>
          <w:szCs w:val="28"/>
        </w:rPr>
        <w:t>оду</w:t>
      </w:r>
      <w:r w:rsidRPr="00344A3C">
        <w:rPr>
          <w:rFonts w:ascii="Times New Roman" w:hAnsi="Times New Roman" w:cs="Times New Roman"/>
          <w:sz w:val="28"/>
          <w:szCs w:val="28"/>
        </w:rPr>
        <w:t>, как и в предыдущие годы, являются болезни системы кровообращения (45,</w:t>
      </w:r>
      <w:r w:rsidR="005A351B" w:rsidRPr="00344A3C">
        <w:rPr>
          <w:rFonts w:ascii="Times New Roman" w:hAnsi="Times New Roman" w:cs="Times New Roman"/>
          <w:sz w:val="28"/>
          <w:szCs w:val="28"/>
        </w:rPr>
        <w:t>1</w:t>
      </w:r>
      <w:r w:rsidRPr="00344A3C">
        <w:rPr>
          <w:rFonts w:ascii="Times New Roman" w:hAnsi="Times New Roman" w:cs="Times New Roman"/>
          <w:sz w:val="28"/>
          <w:szCs w:val="28"/>
        </w:rPr>
        <w:t> %), новообразования (17,</w:t>
      </w:r>
      <w:r w:rsidR="005A351B" w:rsidRPr="00344A3C">
        <w:rPr>
          <w:rFonts w:ascii="Times New Roman" w:hAnsi="Times New Roman" w:cs="Times New Roman"/>
          <w:sz w:val="28"/>
          <w:szCs w:val="28"/>
        </w:rPr>
        <w:t>0</w:t>
      </w:r>
      <w:r w:rsidRPr="00344A3C">
        <w:rPr>
          <w:rFonts w:ascii="Times New Roman" w:hAnsi="Times New Roman" w:cs="Times New Roman"/>
          <w:sz w:val="28"/>
          <w:szCs w:val="28"/>
        </w:rPr>
        <w:t> %), внешние причины (15,</w:t>
      </w:r>
      <w:r w:rsidR="005A351B" w:rsidRPr="00344A3C">
        <w:rPr>
          <w:rFonts w:ascii="Times New Roman" w:hAnsi="Times New Roman" w:cs="Times New Roman"/>
          <w:sz w:val="28"/>
          <w:szCs w:val="28"/>
        </w:rPr>
        <w:t>8</w:t>
      </w:r>
      <w:r w:rsidRPr="00344A3C">
        <w:rPr>
          <w:rFonts w:ascii="Times New Roman" w:hAnsi="Times New Roman" w:cs="Times New Roman"/>
          <w:sz w:val="28"/>
          <w:szCs w:val="28"/>
        </w:rPr>
        <w:t> %).</w:t>
      </w:r>
    </w:p>
    <w:p w:rsidR="00344A3C" w:rsidRPr="002841E3" w:rsidRDefault="00344A3C" w:rsidP="00344A3C">
      <w:pPr>
        <w:jc w:val="right"/>
        <w:rPr>
          <w:rFonts w:ascii="Times New Roman" w:hAnsi="Times New Roman" w:cs="Times New Roman"/>
          <w:sz w:val="24"/>
          <w:szCs w:val="24"/>
        </w:rPr>
      </w:pPr>
      <w:r w:rsidRPr="002841E3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Pr="002841E3">
        <w:rPr>
          <w:rFonts w:ascii="Times New Roman" w:hAnsi="Times New Roman" w:cs="Times New Roman"/>
          <w:sz w:val="24"/>
          <w:szCs w:val="24"/>
        </w:rPr>
        <w:t>2</w:t>
      </w:r>
    </w:p>
    <w:p w:rsidR="00C6576E" w:rsidRPr="00F04FF9" w:rsidRDefault="00F04FF9" w:rsidP="00F04FF9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Смертно</w:t>
      </w:r>
      <w:r w:rsidR="00C6576E" w:rsidRPr="00F04FF9">
        <w:rPr>
          <w:rFonts w:ascii="Times New Roman" w:hAnsi="Times New Roman" w:cs="Times New Roman"/>
          <w:b/>
          <w:i/>
          <w:sz w:val="28"/>
          <w:szCs w:val="28"/>
        </w:rPr>
        <w:t xml:space="preserve">сть </w:t>
      </w:r>
      <w:proofErr w:type="gramStart"/>
      <w:r w:rsidR="00C6576E" w:rsidRPr="00F04FF9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="00C6576E" w:rsidRPr="00F04F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C6576E" w:rsidRPr="00F04FF9">
        <w:rPr>
          <w:rFonts w:ascii="Times New Roman" w:hAnsi="Times New Roman" w:cs="Times New Roman"/>
          <w:b/>
          <w:i/>
          <w:sz w:val="28"/>
          <w:szCs w:val="28"/>
        </w:rPr>
        <w:t>Ханты-Мансийском</w:t>
      </w:r>
      <w:proofErr w:type="gramEnd"/>
      <w:r w:rsidR="00C6576E" w:rsidRPr="00F04FF9">
        <w:rPr>
          <w:rFonts w:ascii="Times New Roman" w:hAnsi="Times New Roman" w:cs="Times New Roman"/>
          <w:b/>
          <w:i/>
          <w:sz w:val="28"/>
          <w:szCs w:val="28"/>
        </w:rPr>
        <w:t xml:space="preserve"> автономном округе-Югре,</w:t>
      </w:r>
    </w:p>
    <w:p w:rsidR="0042194B" w:rsidRDefault="00C6576E" w:rsidP="00F04FF9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4FF9">
        <w:rPr>
          <w:rFonts w:ascii="Times New Roman" w:hAnsi="Times New Roman" w:cs="Times New Roman"/>
          <w:b/>
          <w:i/>
          <w:sz w:val="28"/>
          <w:szCs w:val="28"/>
        </w:rPr>
        <w:t>УРФо</w:t>
      </w:r>
      <w:proofErr w:type="spellEnd"/>
      <w:r w:rsidRPr="00F04FF9">
        <w:rPr>
          <w:rFonts w:ascii="Times New Roman" w:hAnsi="Times New Roman" w:cs="Times New Roman"/>
          <w:b/>
          <w:i/>
          <w:sz w:val="28"/>
          <w:szCs w:val="28"/>
        </w:rPr>
        <w:t>, РФ за 2011-2013гг.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7"/>
        <w:gridCol w:w="1536"/>
        <w:gridCol w:w="1673"/>
        <w:gridCol w:w="1398"/>
        <w:gridCol w:w="1366"/>
      </w:tblGrid>
      <w:tr w:rsidR="00D928C4" w:rsidRPr="00D928C4" w:rsidTr="003E6C6B">
        <w:tc>
          <w:tcPr>
            <w:tcW w:w="3510" w:type="dxa"/>
            <w:vMerge w:val="restart"/>
          </w:tcPr>
          <w:p w:rsidR="00D928C4" w:rsidRPr="00D928C4" w:rsidRDefault="00D928C4" w:rsidP="00D928C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8C4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6061" w:type="dxa"/>
            <w:gridSpan w:val="4"/>
          </w:tcPr>
          <w:p w:rsidR="00D928C4" w:rsidRPr="00F71AA5" w:rsidRDefault="00D928C4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="00F71AA5"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>умерших</w:t>
            </w:r>
            <w:proofErr w:type="gramEnd"/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1000 населения</w:t>
            </w:r>
          </w:p>
        </w:tc>
      </w:tr>
      <w:tr w:rsidR="00D928C4" w:rsidRPr="00D928C4" w:rsidTr="003E6C6B">
        <w:tc>
          <w:tcPr>
            <w:tcW w:w="3510" w:type="dxa"/>
            <w:vMerge/>
          </w:tcPr>
          <w:p w:rsidR="00D928C4" w:rsidRPr="00D928C4" w:rsidRDefault="00D928C4" w:rsidP="00D928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928C4" w:rsidRPr="003C0180" w:rsidRDefault="00D928C4" w:rsidP="00D928C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D928C4" w:rsidRPr="003C0180" w:rsidRDefault="00D928C4" w:rsidP="00D928C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D928C4" w:rsidRPr="003C0180" w:rsidRDefault="00D928C4" w:rsidP="00D928C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b/>
                <w:sz w:val="24"/>
                <w:szCs w:val="24"/>
              </w:rPr>
              <w:t>2013 план</w:t>
            </w:r>
          </w:p>
        </w:tc>
        <w:tc>
          <w:tcPr>
            <w:tcW w:w="1383" w:type="dxa"/>
          </w:tcPr>
          <w:p w:rsidR="00D928C4" w:rsidRPr="003C0180" w:rsidRDefault="00D928C4" w:rsidP="00D928C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</w:tr>
      <w:tr w:rsidR="003C0180" w:rsidRPr="00D928C4" w:rsidTr="003E6C6B">
        <w:tc>
          <w:tcPr>
            <w:tcW w:w="3510" w:type="dxa"/>
          </w:tcPr>
          <w:p w:rsidR="003C0180" w:rsidRPr="00D928C4" w:rsidRDefault="003C0180" w:rsidP="00D928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28C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701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417" w:type="dxa"/>
          </w:tcPr>
          <w:p w:rsidR="003C0180" w:rsidRPr="00D928C4" w:rsidRDefault="003C0180" w:rsidP="003C0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  <w:tr w:rsidR="003C0180" w:rsidRPr="00D928C4" w:rsidTr="003E6C6B">
        <w:tc>
          <w:tcPr>
            <w:tcW w:w="3510" w:type="dxa"/>
          </w:tcPr>
          <w:p w:rsidR="003C0180" w:rsidRPr="00D928C4" w:rsidRDefault="003C0180" w:rsidP="00D928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28C4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60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701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417" w:type="dxa"/>
          </w:tcPr>
          <w:p w:rsidR="003C0180" w:rsidRPr="00D928C4" w:rsidRDefault="003C0180" w:rsidP="003C0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3C0180" w:rsidRPr="00D928C4" w:rsidTr="003E6C6B">
        <w:tc>
          <w:tcPr>
            <w:tcW w:w="3510" w:type="dxa"/>
          </w:tcPr>
          <w:p w:rsidR="003C0180" w:rsidRPr="00D928C4" w:rsidRDefault="003C0180" w:rsidP="00D928C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28C4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60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701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417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6,55</w:t>
            </w:r>
          </w:p>
        </w:tc>
        <w:tc>
          <w:tcPr>
            <w:tcW w:w="1383" w:type="dxa"/>
          </w:tcPr>
          <w:p w:rsidR="003C0180" w:rsidRPr="00D928C4" w:rsidRDefault="003C0180" w:rsidP="003C018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</w:tbl>
    <w:p w:rsidR="00817F46" w:rsidRDefault="00817F46" w:rsidP="00817F46">
      <w:pPr>
        <w:pStyle w:val="a6"/>
      </w:pPr>
    </w:p>
    <w:p w:rsidR="00817F46" w:rsidRPr="002841E3" w:rsidRDefault="00817F46" w:rsidP="00817F46">
      <w:pPr>
        <w:jc w:val="right"/>
        <w:rPr>
          <w:rFonts w:ascii="Times New Roman" w:hAnsi="Times New Roman" w:cs="Times New Roman"/>
          <w:sz w:val="24"/>
          <w:szCs w:val="24"/>
        </w:rPr>
      </w:pPr>
      <w:r w:rsidRPr="002841E3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Pr="002841E3">
        <w:rPr>
          <w:rFonts w:ascii="Times New Roman" w:hAnsi="Times New Roman" w:cs="Times New Roman"/>
          <w:sz w:val="24"/>
          <w:szCs w:val="24"/>
        </w:rPr>
        <w:t>3</w:t>
      </w:r>
    </w:p>
    <w:p w:rsidR="0042194B" w:rsidRDefault="00817F46" w:rsidP="00817F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F46">
        <w:rPr>
          <w:rFonts w:ascii="Times New Roman" w:hAnsi="Times New Roman" w:cs="Times New Roman"/>
          <w:b/>
          <w:i/>
          <w:sz w:val="28"/>
          <w:szCs w:val="28"/>
        </w:rPr>
        <w:t>Смертно</w:t>
      </w:r>
      <w:r w:rsidR="00C6576E" w:rsidRPr="00817F46">
        <w:rPr>
          <w:rFonts w:ascii="Times New Roman" w:hAnsi="Times New Roman" w:cs="Times New Roman"/>
          <w:b/>
          <w:i/>
          <w:sz w:val="28"/>
          <w:szCs w:val="28"/>
        </w:rPr>
        <w:t>сть</w:t>
      </w:r>
      <w:r w:rsidRPr="00817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7F46">
        <w:rPr>
          <w:rFonts w:ascii="Times New Roman" w:hAnsi="Times New Roman" w:cs="Times New Roman"/>
          <w:b/>
          <w:i/>
          <w:sz w:val="28"/>
          <w:szCs w:val="28"/>
        </w:rPr>
        <w:t>от новообразований</w:t>
      </w:r>
      <w:r w:rsidR="00C6576E" w:rsidRPr="00817F46">
        <w:rPr>
          <w:rFonts w:ascii="Times New Roman" w:hAnsi="Times New Roman" w:cs="Times New Roman"/>
          <w:b/>
          <w:i/>
          <w:sz w:val="28"/>
          <w:szCs w:val="28"/>
        </w:rPr>
        <w:t xml:space="preserve"> в Ханты-Мансийском автономном округе-</w:t>
      </w:r>
      <w:proofErr w:type="spellStart"/>
      <w:r w:rsidR="00C6576E" w:rsidRPr="00817F46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="00C6576E" w:rsidRPr="00817F46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="00C6576E" w:rsidRPr="00817F46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="00C6576E" w:rsidRPr="00817F46">
        <w:rPr>
          <w:rFonts w:ascii="Times New Roman" w:hAnsi="Times New Roman" w:cs="Times New Roman"/>
          <w:b/>
          <w:i/>
          <w:sz w:val="28"/>
          <w:szCs w:val="28"/>
        </w:rPr>
        <w:t>, РФ за 2011-2013гг.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6"/>
        <w:gridCol w:w="1537"/>
        <w:gridCol w:w="1674"/>
        <w:gridCol w:w="1398"/>
        <w:gridCol w:w="1365"/>
      </w:tblGrid>
      <w:tr w:rsidR="00F71AA5" w:rsidRPr="00F71AA5" w:rsidTr="003E6C6B">
        <w:tc>
          <w:tcPr>
            <w:tcW w:w="3510" w:type="dxa"/>
            <w:vMerge w:val="restart"/>
          </w:tcPr>
          <w:p w:rsidR="00F71AA5" w:rsidRPr="00F71AA5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6061" w:type="dxa"/>
            <w:gridSpan w:val="4"/>
          </w:tcPr>
          <w:p w:rsidR="00F71AA5" w:rsidRPr="00F71AA5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умерших от новообразований</w:t>
            </w: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1000 населения</w:t>
            </w:r>
            <w:proofErr w:type="gramEnd"/>
          </w:p>
        </w:tc>
      </w:tr>
      <w:tr w:rsidR="00F71AA5" w:rsidRPr="00F71AA5" w:rsidTr="003E6C6B">
        <w:tc>
          <w:tcPr>
            <w:tcW w:w="3510" w:type="dxa"/>
            <w:vMerge/>
          </w:tcPr>
          <w:p w:rsidR="00F71AA5" w:rsidRPr="00F71AA5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AA5" w:rsidRPr="003C018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F71AA5" w:rsidRPr="003C018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F71AA5" w:rsidRPr="003C018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b/>
                <w:sz w:val="24"/>
                <w:szCs w:val="24"/>
              </w:rPr>
              <w:t>2013 план</w:t>
            </w:r>
          </w:p>
        </w:tc>
        <w:tc>
          <w:tcPr>
            <w:tcW w:w="1383" w:type="dxa"/>
          </w:tcPr>
          <w:p w:rsidR="00F71AA5" w:rsidRPr="003C018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</w:tr>
      <w:tr w:rsidR="003C0180" w:rsidRPr="00F71AA5" w:rsidTr="003E6C6B">
        <w:tc>
          <w:tcPr>
            <w:tcW w:w="3510" w:type="dxa"/>
          </w:tcPr>
          <w:p w:rsidR="003C0180" w:rsidRPr="00F71AA5" w:rsidRDefault="003C0180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202,5</w:t>
            </w:r>
          </w:p>
        </w:tc>
        <w:tc>
          <w:tcPr>
            <w:tcW w:w="1701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201,2</w:t>
            </w:r>
          </w:p>
        </w:tc>
        <w:tc>
          <w:tcPr>
            <w:tcW w:w="1417" w:type="dxa"/>
          </w:tcPr>
          <w:p w:rsidR="003C0180" w:rsidRPr="00D928C4" w:rsidRDefault="003C0180" w:rsidP="00F0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</w:tr>
      <w:tr w:rsidR="003C0180" w:rsidRPr="00F71AA5" w:rsidTr="003E6C6B">
        <w:tc>
          <w:tcPr>
            <w:tcW w:w="3510" w:type="dxa"/>
          </w:tcPr>
          <w:p w:rsidR="003C0180" w:rsidRPr="00F71AA5" w:rsidRDefault="003C0180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60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200,1</w:t>
            </w:r>
          </w:p>
        </w:tc>
        <w:tc>
          <w:tcPr>
            <w:tcW w:w="1701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200,3</w:t>
            </w:r>
          </w:p>
        </w:tc>
        <w:tc>
          <w:tcPr>
            <w:tcW w:w="1417" w:type="dxa"/>
          </w:tcPr>
          <w:p w:rsidR="003C0180" w:rsidRPr="00D928C4" w:rsidRDefault="003C0180" w:rsidP="00F05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199,7</w:t>
            </w:r>
          </w:p>
        </w:tc>
      </w:tr>
      <w:tr w:rsidR="003C0180" w:rsidRPr="00F71AA5" w:rsidTr="003E6C6B">
        <w:tc>
          <w:tcPr>
            <w:tcW w:w="3510" w:type="dxa"/>
          </w:tcPr>
          <w:p w:rsidR="003C0180" w:rsidRPr="00F71AA5" w:rsidRDefault="003C0180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60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108,5</w:t>
            </w:r>
          </w:p>
        </w:tc>
        <w:tc>
          <w:tcPr>
            <w:tcW w:w="1701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1417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  <w:tc>
          <w:tcPr>
            <w:tcW w:w="1383" w:type="dxa"/>
          </w:tcPr>
          <w:p w:rsidR="003C0180" w:rsidRPr="00F71AA5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112,3</w:t>
            </w:r>
          </w:p>
        </w:tc>
      </w:tr>
    </w:tbl>
    <w:p w:rsidR="00335334" w:rsidRPr="00335334" w:rsidRDefault="00335334" w:rsidP="00335334">
      <w:pPr>
        <w:pStyle w:val="a6"/>
      </w:pPr>
    </w:p>
    <w:p w:rsidR="003E684C" w:rsidRPr="00817F46" w:rsidRDefault="00A06DC8" w:rsidP="00817F4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E684C" w:rsidRPr="00817F46">
        <w:rPr>
          <w:rFonts w:ascii="Times New Roman" w:hAnsi="Times New Roman" w:cs="Times New Roman"/>
          <w:sz w:val="28"/>
          <w:szCs w:val="28"/>
        </w:rPr>
        <w:t xml:space="preserve"> 2008 года в автономном округе реализуется программа «Югра-</w:t>
      </w:r>
      <w:proofErr w:type="spellStart"/>
      <w:r w:rsidR="003E684C" w:rsidRPr="00817F46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3E684C" w:rsidRPr="00817F46">
        <w:rPr>
          <w:rFonts w:ascii="Times New Roman" w:hAnsi="Times New Roman" w:cs="Times New Roman"/>
          <w:sz w:val="28"/>
          <w:szCs w:val="28"/>
        </w:rPr>
        <w:t>» - система оказания неотложной, в том числе высокотехнологичной медицинской помощи  больным с острым коронарным синдромом (</w:t>
      </w:r>
      <w:r w:rsidR="00817F46">
        <w:rPr>
          <w:rFonts w:ascii="Times New Roman" w:hAnsi="Times New Roman" w:cs="Times New Roman"/>
          <w:sz w:val="28"/>
          <w:szCs w:val="28"/>
        </w:rPr>
        <w:t xml:space="preserve">далее по тексту </w:t>
      </w:r>
      <w:r w:rsidR="003E684C" w:rsidRPr="00817F46">
        <w:rPr>
          <w:rFonts w:ascii="Times New Roman" w:hAnsi="Times New Roman" w:cs="Times New Roman"/>
          <w:sz w:val="28"/>
          <w:szCs w:val="28"/>
        </w:rPr>
        <w:t xml:space="preserve">ОКС).  </w:t>
      </w:r>
    </w:p>
    <w:p w:rsidR="003E684C" w:rsidRPr="00817F46" w:rsidRDefault="00817F46" w:rsidP="00817F4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3E684C" w:rsidRPr="00817F46">
        <w:rPr>
          <w:rFonts w:ascii="Times New Roman" w:hAnsi="Times New Roman" w:cs="Times New Roman"/>
          <w:sz w:val="28"/>
          <w:szCs w:val="28"/>
        </w:rPr>
        <w:t>ффективность инвазивных методов лечения (</w:t>
      </w:r>
      <w:proofErr w:type="spellStart"/>
      <w:r w:rsidR="003E684C" w:rsidRPr="00817F46">
        <w:rPr>
          <w:rFonts w:ascii="Times New Roman" w:hAnsi="Times New Roman" w:cs="Times New Roman"/>
          <w:sz w:val="28"/>
          <w:szCs w:val="28"/>
        </w:rPr>
        <w:t>стентирование</w:t>
      </w:r>
      <w:proofErr w:type="spellEnd"/>
      <w:r w:rsidR="003E684C" w:rsidRPr="00817F46">
        <w:rPr>
          <w:rFonts w:ascii="Times New Roman" w:hAnsi="Times New Roman" w:cs="Times New Roman"/>
          <w:sz w:val="28"/>
          <w:szCs w:val="28"/>
        </w:rPr>
        <w:t xml:space="preserve"> коронарных артерий или аортокоронарное шунтирование) при ОКС убедительно доказана: летальность у больных после хирургического лечения в 2,2 раза ниже, чем при консервативном лечении (4-5% после операции и 10-12% без операции)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684C" w:rsidRPr="00817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E684C" w:rsidRPr="00817F46">
        <w:rPr>
          <w:rFonts w:ascii="Times New Roman" w:hAnsi="Times New Roman" w:cs="Times New Roman"/>
          <w:sz w:val="28"/>
          <w:szCs w:val="28"/>
        </w:rPr>
        <w:t xml:space="preserve"> отдаленном периоде в 2,5 раза меньше риск повторных инфарктов и почти в 4 раза ниже смертность в течение года. </w:t>
      </w:r>
    </w:p>
    <w:p w:rsidR="003E684C" w:rsidRPr="00817F46" w:rsidRDefault="003E684C" w:rsidP="00817F4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F46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Социально-экономический эффект программы в первую очередь определяется тем, что около 65% больных ОКС – лица трудоспособного возраста, 85% из них возвращаются к трудовой деятельности. </w:t>
      </w:r>
    </w:p>
    <w:p w:rsidR="00335334" w:rsidRDefault="003E684C" w:rsidP="0033533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F46">
        <w:rPr>
          <w:rFonts w:ascii="Times New Roman" w:hAnsi="Times New Roman" w:cs="Times New Roman"/>
          <w:sz w:val="28"/>
          <w:szCs w:val="28"/>
        </w:rPr>
        <w:t>В 2013 году количество больных с ОКС, пролеченных в Центрах интервенционной кардиологии (ЦИК), возросло п</w:t>
      </w:r>
      <w:r w:rsidR="00335334">
        <w:rPr>
          <w:rFonts w:ascii="Times New Roman" w:hAnsi="Times New Roman" w:cs="Times New Roman"/>
          <w:sz w:val="28"/>
          <w:szCs w:val="28"/>
        </w:rPr>
        <w:t xml:space="preserve">о сравнению с предыдущим годом </w:t>
      </w:r>
      <w:r w:rsidRPr="00817F46">
        <w:rPr>
          <w:rFonts w:ascii="Times New Roman" w:hAnsi="Times New Roman" w:cs="Times New Roman"/>
          <w:sz w:val="28"/>
          <w:szCs w:val="28"/>
        </w:rPr>
        <w:t>на 11%. Рост числа больных с инфарктом миокарда, пролеченных в ЦИК составил 13,4%</w:t>
      </w:r>
      <w:r w:rsidR="00335334">
        <w:rPr>
          <w:rFonts w:ascii="Times New Roman" w:hAnsi="Times New Roman" w:cs="Times New Roman"/>
          <w:sz w:val="28"/>
          <w:szCs w:val="28"/>
        </w:rPr>
        <w:t xml:space="preserve"> (таблица 1.4)</w:t>
      </w:r>
      <w:r w:rsidRPr="00817F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35334" w:rsidRPr="00335334" w:rsidRDefault="00335334" w:rsidP="00335334">
      <w:pPr>
        <w:pStyle w:val="a6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35334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E684C" w:rsidRPr="00817F46" w:rsidRDefault="003E684C" w:rsidP="00335334">
      <w:pPr>
        <w:pStyle w:val="a6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17F46">
        <w:rPr>
          <w:rFonts w:ascii="Times New Roman" w:hAnsi="Times New Roman" w:cs="Times New Roman"/>
          <w:bCs/>
          <w:i/>
          <w:sz w:val="28"/>
          <w:szCs w:val="28"/>
        </w:rPr>
        <w:t xml:space="preserve">Динамика оказания специализированной, в том числе высокотехнологичной помощи больным с ОКС </w:t>
      </w:r>
      <w:r w:rsidR="00104898">
        <w:rPr>
          <w:rFonts w:ascii="Times New Roman" w:hAnsi="Times New Roman" w:cs="Times New Roman"/>
          <w:bCs/>
          <w:i/>
          <w:sz w:val="28"/>
          <w:szCs w:val="28"/>
        </w:rPr>
        <w:t>за</w:t>
      </w:r>
      <w:r w:rsidRPr="00817F4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817F46">
        <w:rPr>
          <w:rFonts w:ascii="Times New Roman" w:hAnsi="Times New Roman" w:cs="Times New Roman"/>
          <w:i/>
          <w:sz w:val="28"/>
          <w:szCs w:val="28"/>
        </w:rPr>
        <w:t>2012 - 2013 г</w:t>
      </w:r>
      <w:r w:rsidR="00104898">
        <w:rPr>
          <w:rFonts w:ascii="Times New Roman" w:hAnsi="Times New Roman" w:cs="Times New Roman"/>
          <w:i/>
          <w:sz w:val="28"/>
          <w:szCs w:val="28"/>
        </w:rPr>
        <w:t>г.</w:t>
      </w:r>
    </w:p>
    <w:tbl>
      <w:tblPr>
        <w:tblW w:w="8689" w:type="dxa"/>
        <w:jc w:val="center"/>
        <w:tblInd w:w="-12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5"/>
        <w:gridCol w:w="1374"/>
        <w:gridCol w:w="1398"/>
        <w:gridCol w:w="1562"/>
      </w:tblGrid>
      <w:tr w:rsidR="003E684C" w:rsidRPr="00817F46" w:rsidTr="003E684C">
        <w:trPr>
          <w:trHeight w:val="286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3E684C" w:rsidRPr="00817F46" w:rsidTr="003E684C">
        <w:trPr>
          <w:trHeight w:val="174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Пролечено больных с ОКС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1187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1316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+11%</w:t>
            </w:r>
          </w:p>
        </w:tc>
      </w:tr>
      <w:tr w:rsidR="003E684C" w:rsidRPr="00817F46" w:rsidTr="003E684C">
        <w:trPr>
          <w:trHeight w:val="285"/>
          <w:jc w:val="center"/>
        </w:trPr>
        <w:tc>
          <w:tcPr>
            <w:tcW w:w="4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. с инфарктом миокарда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881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+13,4%</w:t>
            </w:r>
          </w:p>
        </w:tc>
      </w:tr>
      <w:tr w:rsidR="003E684C" w:rsidRPr="00817F46" w:rsidTr="003E684C">
        <w:trPr>
          <w:trHeight w:val="196"/>
          <w:jc w:val="center"/>
        </w:trPr>
        <w:tc>
          <w:tcPr>
            <w:tcW w:w="43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proofErr w:type="spellStart"/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коронарографий</w:t>
            </w:r>
            <w:proofErr w:type="spellEnd"/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1183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+9,7%</w:t>
            </w:r>
          </w:p>
        </w:tc>
      </w:tr>
      <w:tr w:rsidR="003E684C" w:rsidRPr="00817F46" w:rsidTr="003E684C">
        <w:trPr>
          <w:trHeight w:val="244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Стентирование</w:t>
            </w:r>
            <w:proofErr w:type="spellEnd"/>
            <w:r w:rsidRPr="00817F46">
              <w:rPr>
                <w:rFonts w:ascii="Times New Roman" w:hAnsi="Times New Roman" w:cs="Times New Roman"/>
                <w:sz w:val="24"/>
                <w:szCs w:val="24"/>
              </w:rPr>
              <w:t xml:space="preserve"> коронарных артерий 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+8,4%</w:t>
            </w:r>
          </w:p>
        </w:tc>
      </w:tr>
      <w:tr w:rsidR="003E684C" w:rsidRPr="00817F46" w:rsidTr="003E684C">
        <w:trPr>
          <w:trHeight w:val="274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. у больных с инфарктом миокарда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+12,4%</w:t>
            </w:r>
          </w:p>
        </w:tc>
      </w:tr>
      <w:tr w:rsidR="003E684C" w:rsidRPr="00817F46" w:rsidTr="003E684C">
        <w:trPr>
          <w:trHeight w:val="259"/>
          <w:jc w:val="center"/>
        </w:trPr>
        <w:tc>
          <w:tcPr>
            <w:tcW w:w="43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Аортокоронарное шунтирование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E684C" w:rsidRPr="00817F46" w:rsidRDefault="003E684C" w:rsidP="00817F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F46">
              <w:rPr>
                <w:rFonts w:ascii="Times New Roman" w:hAnsi="Times New Roman" w:cs="Times New Roman"/>
                <w:sz w:val="24"/>
                <w:szCs w:val="24"/>
              </w:rPr>
              <w:t>+13,4%</w:t>
            </w:r>
          </w:p>
        </w:tc>
      </w:tr>
    </w:tbl>
    <w:p w:rsidR="003E684C" w:rsidRPr="00817F46" w:rsidRDefault="003E684C" w:rsidP="00817F4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684C" w:rsidRPr="00817F46" w:rsidRDefault="003E684C" w:rsidP="00A06DC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F46">
        <w:rPr>
          <w:rFonts w:ascii="Times New Roman" w:hAnsi="Times New Roman" w:cs="Times New Roman"/>
          <w:sz w:val="28"/>
          <w:szCs w:val="28"/>
        </w:rPr>
        <w:t xml:space="preserve">Выполнено </w:t>
      </w:r>
      <w:proofErr w:type="spellStart"/>
      <w:r w:rsidRPr="00817F46">
        <w:rPr>
          <w:rFonts w:ascii="Times New Roman" w:hAnsi="Times New Roman" w:cs="Times New Roman"/>
          <w:sz w:val="28"/>
          <w:szCs w:val="28"/>
        </w:rPr>
        <w:t>чрескожных</w:t>
      </w:r>
      <w:proofErr w:type="spellEnd"/>
      <w:r w:rsidRPr="00817F46">
        <w:rPr>
          <w:rFonts w:ascii="Times New Roman" w:hAnsi="Times New Roman" w:cs="Times New Roman"/>
          <w:sz w:val="28"/>
          <w:szCs w:val="28"/>
        </w:rPr>
        <w:t xml:space="preserve"> коронарных вмешательств больным с ОКС – 921 (+8,4% от уровня 2012г</w:t>
      </w:r>
      <w:r w:rsidR="00A06DC8">
        <w:rPr>
          <w:rFonts w:ascii="Times New Roman" w:hAnsi="Times New Roman" w:cs="Times New Roman"/>
          <w:sz w:val="28"/>
          <w:szCs w:val="28"/>
        </w:rPr>
        <w:t>.</w:t>
      </w:r>
      <w:r w:rsidRPr="00817F46">
        <w:rPr>
          <w:rFonts w:ascii="Times New Roman" w:hAnsi="Times New Roman" w:cs="Times New Roman"/>
          <w:sz w:val="28"/>
          <w:szCs w:val="28"/>
        </w:rPr>
        <w:t>), в том числе 724 больным с инфарктом миокарда  (+12,4% от уровня 2012</w:t>
      </w:r>
      <w:r w:rsidR="002841E3">
        <w:rPr>
          <w:rFonts w:ascii="Times New Roman" w:hAnsi="Times New Roman" w:cs="Times New Roman"/>
          <w:sz w:val="28"/>
          <w:szCs w:val="28"/>
        </w:rPr>
        <w:t xml:space="preserve"> </w:t>
      </w:r>
      <w:r w:rsidRPr="00817F46">
        <w:rPr>
          <w:rFonts w:ascii="Times New Roman" w:hAnsi="Times New Roman" w:cs="Times New Roman"/>
          <w:sz w:val="28"/>
          <w:szCs w:val="28"/>
        </w:rPr>
        <w:t>г</w:t>
      </w:r>
      <w:r w:rsidR="002841E3">
        <w:rPr>
          <w:rFonts w:ascii="Times New Roman" w:hAnsi="Times New Roman" w:cs="Times New Roman"/>
          <w:sz w:val="28"/>
          <w:szCs w:val="28"/>
        </w:rPr>
        <w:t>.</w:t>
      </w:r>
      <w:r w:rsidRPr="00817F4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E684C" w:rsidRPr="00817F46" w:rsidRDefault="003E684C" w:rsidP="00A06DC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F46">
        <w:rPr>
          <w:rFonts w:ascii="Times New Roman" w:hAnsi="Times New Roman" w:cs="Times New Roman"/>
          <w:sz w:val="28"/>
          <w:szCs w:val="28"/>
        </w:rPr>
        <w:t>Выполнено 93 операц</w:t>
      </w:r>
      <w:proofErr w:type="gramStart"/>
      <w:r w:rsidRPr="00817F46">
        <w:rPr>
          <w:rFonts w:ascii="Times New Roman" w:hAnsi="Times New Roman" w:cs="Times New Roman"/>
          <w:sz w:val="28"/>
          <w:szCs w:val="28"/>
        </w:rPr>
        <w:t>ии ао</w:t>
      </w:r>
      <w:proofErr w:type="gramEnd"/>
      <w:r w:rsidRPr="00817F46">
        <w:rPr>
          <w:rFonts w:ascii="Times New Roman" w:hAnsi="Times New Roman" w:cs="Times New Roman"/>
          <w:sz w:val="28"/>
          <w:szCs w:val="28"/>
        </w:rPr>
        <w:t xml:space="preserve">ртокоронарного шунтирования по экстренным показаниям, что на 13,4% выше уровня прошлого года. </w:t>
      </w:r>
    </w:p>
    <w:p w:rsidR="003E684C" w:rsidRPr="00817F46" w:rsidRDefault="003E684C" w:rsidP="00A06DC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F46">
        <w:rPr>
          <w:rFonts w:ascii="Times New Roman" w:hAnsi="Times New Roman" w:cs="Times New Roman"/>
          <w:sz w:val="28"/>
          <w:szCs w:val="28"/>
        </w:rPr>
        <w:t>Показатель летальности у больных с инфарктом миокарда за 6 лет реализации программы «Югра-</w:t>
      </w:r>
      <w:proofErr w:type="spellStart"/>
      <w:r w:rsidRPr="00817F46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817F46">
        <w:rPr>
          <w:rFonts w:ascii="Times New Roman" w:hAnsi="Times New Roman" w:cs="Times New Roman"/>
          <w:sz w:val="28"/>
          <w:szCs w:val="28"/>
        </w:rPr>
        <w:t xml:space="preserve">» снизился на 35,4%.  </w:t>
      </w:r>
    </w:p>
    <w:p w:rsidR="003E684C" w:rsidRPr="00817F46" w:rsidRDefault="003E684C" w:rsidP="00A06DC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F46">
        <w:rPr>
          <w:rFonts w:ascii="Times New Roman" w:hAnsi="Times New Roman" w:cs="Times New Roman"/>
          <w:sz w:val="28"/>
          <w:szCs w:val="28"/>
        </w:rPr>
        <w:t>В 2012</w:t>
      </w:r>
      <w:r w:rsidR="00A06DC8">
        <w:rPr>
          <w:rFonts w:ascii="Times New Roman" w:hAnsi="Times New Roman" w:cs="Times New Roman"/>
          <w:sz w:val="28"/>
          <w:szCs w:val="28"/>
        </w:rPr>
        <w:t xml:space="preserve"> </w:t>
      </w:r>
      <w:r w:rsidRPr="00817F46">
        <w:rPr>
          <w:rFonts w:ascii="Times New Roman" w:hAnsi="Times New Roman" w:cs="Times New Roman"/>
          <w:sz w:val="28"/>
          <w:szCs w:val="28"/>
        </w:rPr>
        <w:t>г</w:t>
      </w:r>
      <w:r w:rsidR="00A06DC8">
        <w:rPr>
          <w:rFonts w:ascii="Times New Roman" w:hAnsi="Times New Roman" w:cs="Times New Roman"/>
          <w:sz w:val="28"/>
          <w:szCs w:val="28"/>
        </w:rPr>
        <w:t>оду</w:t>
      </w:r>
      <w:r w:rsidRPr="00817F46">
        <w:rPr>
          <w:rFonts w:ascii="Times New Roman" w:hAnsi="Times New Roman" w:cs="Times New Roman"/>
          <w:sz w:val="28"/>
          <w:szCs w:val="28"/>
        </w:rPr>
        <w:t xml:space="preserve"> впервые в округе показатель послеоперационной летальности у больных с инфарктом миокарда, прооперированных в О</w:t>
      </w:r>
      <w:r w:rsidR="00A06DC8">
        <w:rPr>
          <w:rFonts w:ascii="Times New Roman" w:hAnsi="Times New Roman" w:cs="Times New Roman"/>
          <w:sz w:val="28"/>
          <w:szCs w:val="28"/>
        </w:rPr>
        <w:t>кружном кардиологическом диспансере</w:t>
      </w:r>
      <w:r w:rsidRPr="00817F46">
        <w:rPr>
          <w:rFonts w:ascii="Times New Roman" w:hAnsi="Times New Roman" w:cs="Times New Roman"/>
          <w:sz w:val="28"/>
          <w:szCs w:val="28"/>
        </w:rPr>
        <w:t>, достиг 3% и сохранился на этом уровне в 2013</w:t>
      </w:r>
      <w:r w:rsidR="00A06DC8">
        <w:rPr>
          <w:rFonts w:ascii="Times New Roman" w:hAnsi="Times New Roman" w:cs="Times New Roman"/>
          <w:sz w:val="28"/>
          <w:szCs w:val="28"/>
        </w:rPr>
        <w:t xml:space="preserve"> </w:t>
      </w:r>
      <w:r w:rsidRPr="00817F46">
        <w:rPr>
          <w:rFonts w:ascii="Times New Roman" w:hAnsi="Times New Roman" w:cs="Times New Roman"/>
          <w:sz w:val="28"/>
          <w:szCs w:val="28"/>
        </w:rPr>
        <w:t>г</w:t>
      </w:r>
      <w:r w:rsidR="00A06DC8">
        <w:rPr>
          <w:rFonts w:ascii="Times New Roman" w:hAnsi="Times New Roman" w:cs="Times New Roman"/>
          <w:sz w:val="28"/>
          <w:szCs w:val="28"/>
        </w:rPr>
        <w:t>оду</w:t>
      </w:r>
      <w:r w:rsidRPr="00817F46">
        <w:rPr>
          <w:rFonts w:ascii="Times New Roman" w:hAnsi="Times New Roman" w:cs="Times New Roman"/>
          <w:sz w:val="28"/>
          <w:szCs w:val="28"/>
        </w:rPr>
        <w:t>, что соответствует показателям ведущих клиник мира.</w:t>
      </w:r>
    </w:p>
    <w:p w:rsidR="003E684C" w:rsidRPr="00817F46" w:rsidRDefault="003E684C" w:rsidP="00A06DC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F46">
        <w:rPr>
          <w:rFonts w:ascii="Times New Roman" w:hAnsi="Times New Roman" w:cs="Times New Roman"/>
          <w:sz w:val="28"/>
          <w:szCs w:val="28"/>
        </w:rPr>
        <w:t>В 2013</w:t>
      </w:r>
      <w:r w:rsidR="00A06DC8">
        <w:rPr>
          <w:rFonts w:ascii="Times New Roman" w:hAnsi="Times New Roman" w:cs="Times New Roman"/>
          <w:sz w:val="28"/>
          <w:szCs w:val="28"/>
        </w:rPr>
        <w:t xml:space="preserve"> </w:t>
      </w:r>
      <w:r w:rsidRPr="00817F46">
        <w:rPr>
          <w:rFonts w:ascii="Times New Roman" w:hAnsi="Times New Roman" w:cs="Times New Roman"/>
          <w:sz w:val="28"/>
          <w:szCs w:val="28"/>
        </w:rPr>
        <w:t>г</w:t>
      </w:r>
      <w:r w:rsidR="00A06DC8">
        <w:rPr>
          <w:rFonts w:ascii="Times New Roman" w:hAnsi="Times New Roman" w:cs="Times New Roman"/>
          <w:sz w:val="28"/>
          <w:szCs w:val="28"/>
        </w:rPr>
        <w:t>оду</w:t>
      </w:r>
      <w:r w:rsidRPr="00817F46">
        <w:rPr>
          <w:rFonts w:ascii="Times New Roman" w:hAnsi="Times New Roman" w:cs="Times New Roman"/>
          <w:sz w:val="28"/>
          <w:szCs w:val="28"/>
        </w:rPr>
        <w:t xml:space="preserve"> частота выполнения </w:t>
      </w:r>
      <w:proofErr w:type="spellStart"/>
      <w:r w:rsidRPr="00817F46">
        <w:rPr>
          <w:rFonts w:ascii="Times New Roman" w:hAnsi="Times New Roman" w:cs="Times New Roman"/>
          <w:sz w:val="28"/>
          <w:szCs w:val="28"/>
        </w:rPr>
        <w:t>чрескожных</w:t>
      </w:r>
      <w:proofErr w:type="spellEnd"/>
      <w:r w:rsidRPr="00817F46">
        <w:rPr>
          <w:rFonts w:ascii="Times New Roman" w:hAnsi="Times New Roman" w:cs="Times New Roman"/>
          <w:sz w:val="28"/>
          <w:szCs w:val="28"/>
        </w:rPr>
        <w:t xml:space="preserve"> вмешательств больным с острым инфарктом миокарда  в округе составила 453 на 1 млн</w:t>
      </w:r>
      <w:r w:rsidR="00A06DC8">
        <w:rPr>
          <w:rFonts w:ascii="Times New Roman" w:hAnsi="Times New Roman" w:cs="Times New Roman"/>
          <w:sz w:val="28"/>
          <w:szCs w:val="28"/>
        </w:rPr>
        <w:t>.</w:t>
      </w:r>
      <w:r w:rsidRPr="00817F46">
        <w:rPr>
          <w:rFonts w:ascii="Times New Roman" w:hAnsi="Times New Roman" w:cs="Times New Roman"/>
          <w:sz w:val="28"/>
          <w:szCs w:val="28"/>
        </w:rPr>
        <w:t xml:space="preserve"> населения (в 2012</w:t>
      </w:r>
      <w:r w:rsidR="00A06DC8">
        <w:rPr>
          <w:rFonts w:ascii="Times New Roman" w:hAnsi="Times New Roman" w:cs="Times New Roman"/>
          <w:sz w:val="28"/>
          <w:szCs w:val="28"/>
        </w:rPr>
        <w:t>г.</w:t>
      </w:r>
      <w:r w:rsidRPr="00817F46">
        <w:rPr>
          <w:rFonts w:ascii="Times New Roman" w:hAnsi="Times New Roman" w:cs="Times New Roman"/>
          <w:sz w:val="28"/>
          <w:szCs w:val="28"/>
        </w:rPr>
        <w:t xml:space="preserve"> – 410 на 1 млн</w:t>
      </w:r>
      <w:r w:rsidR="00A06DC8">
        <w:rPr>
          <w:rFonts w:ascii="Times New Roman" w:hAnsi="Times New Roman" w:cs="Times New Roman"/>
          <w:sz w:val="28"/>
          <w:szCs w:val="28"/>
        </w:rPr>
        <w:t>.</w:t>
      </w:r>
      <w:r w:rsidRPr="00817F4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E684C" w:rsidRPr="00817F46" w:rsidRDefault="003E684C" w:rsidP="00A06DC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7F46">
        <w:rPr>
          <w:rFonts w:ascii="Times New Roman" w:hAnsi="Times New Roman" w:cs="Times New Roman"/>
          <w:sz w:val="28"/>
          <w:szCs w:val="28"/>
        </w:rPr>
        <w:t>Чрескожные</w:t>
      </w:r>
      <w:proofErr w:type="spellEnd"/>
      <w:r w:rsidRPr="00817F46">
        <w:rPr>
          <w:rFonts w:ascii="Times New Roman" w:hAnsi="Times New Roman" w:cs="Times New Roman"/>
          <w:sz w:val="28"/>
          <w:szCs w:val="28"/>
        </w:rPr>
        <w:t xml:space="preserve"> вмешательства  у больных с инфарктом миокарда выполнены в 58,4% случаев, что на 13,3% больше, чем в 2013 году (45,1%). </w:t>
      </w:r>
      <w:proofErr w:type="spellStart"/>
      <w:r w:rsidRPr="00817F46">
        <w:rPr>
          <w:rFonts w:ascii="Times New Roman" w:hAnsi="Times New Roman" w:cs="Times New Roman"/>
          <w:sz w:val="28"/>
          <w:szCs w:val="28"/>
        </w:rPr>
        <w:t>Тромболитическая</w:t>
      </w:r>
      <w:proofErr w:type="spellEnd"/>
      <w:r w:rsidRPr="00817F46">
        <w:rPr>
          <w:rFonts w:ascii="Times New Roman" w:hAnsi="Times New Roman" w:cs="Times New Roman"/>
          <w:sz w:val="28"/>
          <w:szCs w:val="28"/>
        </w:rPr>
        <w:t xml:space="preserve"> терапия проведена у 42,3% больных с инфарктом миокарда (в 2012г</w:t>
      </w:r>
      <w:r w:rsidR="00A06DC8">
        <w:rPr>
          <w:rFonts w:ascii="Times New Roman" w:hAnsi="Times New Roman" w:cs="Times New Roman"/>
          <w:sz w:val="28"/>
          <w:szCs w:val="28"/>
        </w:rPr>
        <w:t>.</w:t>
      </w:r>
      <w:r w:rsidRPr="00817F46">
        <w:rPr>
          <w:rFonts w:ascii="Times New Roman" w:hAnsi="Times New Roman" w:cs="Times New Roman"/>
          <w:sz w:val="28"/>
          <w:szCs w:val="28"/>
        </w:rPr>
        <w:t xml:space="preserve"> – 37,8%). </w:t>
      </w:r>
    </w:p>
    <w:p w:rsidR="003E684C" w:rsidRPr="00335334" w:rsidRDefault="003E684C" w:rsidP="002841E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5334">
        <w:rPr>
          <w:rFonts w:ascii="Times New Roman" w:hAnsi="Times New Roman" w:cs="Times New Roman"/>
          <w:i/>
          <w:sz w:val="28"/>
          <w:szCs w:val="28"/>
        </w:rPr>
        <w:t>Основные итоги реализации «Югра-</w:t>
      </w:r>
      <w:proofErr w:type="spellStart"/>
      <w:r w:rsidRPr="00335334">
        <w:rPr>
          <w:rFonts w:ascii="Times New Roman" w:hAnsi="Times New Roman" w:cs="Times New Roman"/>
          <w:i/>
          <w:sz w:val="28"/>
          <w:szCs w:val="28"/>
        </w:rPr>
        <w:t>кор</w:t>
      </w:r>
      <w:proofErr w:type="spellEnd"/>
      <w:r w:rsidRPr="00335334">
        <w:rPr>
          <w:rFonts w:ascii="Times New Roman" w:hAnsi="Times New Roman" w:cs="Times New Roman"/>
          <w:i/>
          <w:sz w:val="28"/>
          <w:szCs w:val="28"/>
        </w:rPr>
        <w:t>»</w:t>
      </w:r>
    </w:p>
    <w:p w:rsidR="003E684C" w:rsidRPr="00A06DC8" w:rsidRDefault="003E684C" w:rsidP="00A06DC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DC8">
        <w:rPr>
          <w:rFonts w:ascii="Times New Roman" w:hAnsi="Times New Roman" w:cs="Times New Roman"/>
          <w:sz w:val="28"/>
          <w:szCs w:val="28"/>
        </w:rPr>
        <w:t>В 2013</w:t>
      </w:r>
      <w:r w:rsidR="00A06DC8">
        <w:rPr>
          <w:rFonts w:ascii="Times New Roman" w:hAnsi="Times New Roman" w:cs="Times New Roman"/>
          <w:sz w:val="28"/>
          <w:szCs w:val="28"/>
        </w:rPr>
        <w:t xml:space="preserve"> </w:t>
      </w:r>
      <w:r w:rsidRPr="00A06DC8">
        <w:rPr>
          <w:rFonts w:ascii="Times New Roman" w:hAnsi="Times New Roman" w:cs="Times New Roman"/>
          <w:sz w:val="28"/>
          <w:szCs w:val="28"/>
        </w:rPr>
        <w:t>г</w:t>
      </w:r>
      <w:r w:rsidR="00A06DC8">
        <w:rPr>
          <w:rFonts w:ascii="Times New Roman" w:hAnsi="Times New Roman" w:cs="Times New Roman"/>
          <w:sz w:val="28"/>
          <w:szCs w:val="28"/>
        </w:rPr>
        <w:t>оду</w:t>
      </w:r>
      <w:r w:rsidRPr="00A06DC8">
        <w:rPr>
          <w:rFonts w:ascii="Times New Roman" w:hAnsi="Times New Roman" w:cs="Times New Roman"/>
          <w:sz w:val="28"/>
          <w:szCs w:val="28"/>
        </w:rPr>
        <w:t xml:space="preserve"> в сравнении с 2012</w:t>
      </w:r>
      <w:r w:rsidR="00A06DC8">
        <w:rPr>
          <w:rFonts w:ascii="Times New Roman" w:hAnsi="Times New Roman" w:cs="Times New Roman"/>
          <w:sz w:val="28"/>
          <w:szCs w:val="28"/>
        </w:rPr>
        <w:t xml:space="preserve"> </w:t>
      </w:r>
      <w:r w:rsidRPr="00A06DC8">
        <w:rPr>
          <w:rFonts w:ascii="Times New Roman" w:hAnsi="Times New Roman" w:cs="Times New Roman"/>
          <w:sz w:val="28"/>
          <w:szCs w:val="28"/>
        </w:rPr>
        <w:t>г</w:t>
      </w:r>
      <w:r w:rsidR="00A06DC8">
        <w:rPr>
          <w:rFonts w:ascii="Times New Roman" w:hAnsi="Times New Roman" w:cs="Times New Roman"/>
          <w:sz w:val="28"/>
          <w:szCs w:val="28"/>
        </w:rPr>
        <w:t>одом</w:t>
      </w:r>
      <w:r w:rsidRPr="00A06DC8">
        <w:rPr>
          <w:rFonts w:ascii="Times New Roman" w:hAnsi="Times New Roman" w:cs="Times New Roman"/>
          <w:sz w:val="28"/>
          <w:szCs w:val="28"/>
        </w:rPr>
        <w:t xml:space="preserve"> в динамике отмечается снижение показателей смертности как от болезней системы кровообращения в целом, так и от ишемической болезни сердца, в </w:t>
      </w:r>
      <w:proofErr w:type="spellStart"/>
      <w:r w:rsidRPr="00A06DC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06DC8">
        <w:rPr>
          <w:rFonts w:ascii="Times New Roman" w:hAnsi="Times New Roman" w:cs="Times New Roman"/>
          <w:sz w:val="28"/>
          <w:szCs w:val="28"/>
        </w:rPr>
        <w:t>. от острого инфаркта миокарда</w:t>
      </w:r>
      <w:r w:rsidR="00A06DC8">
        <w:rPr>
          <w:rFonts w:ascii="Times New Roman" w:hAnsi="Times New Roman" w:cs="Times New Roman"/>
          <w:sz w:val="28"/>
          <w:szCs w:val="28"/>
        </w:rPr>
        <w:t xml:space="preserve"> (таблицы 1.</w:t>
      </w:r>
      <w:r w:rsidR="00335334">
        <w:rPr>
          <w:rFonts w:ascii="Times New Roman" w:hAnsi="Times New Roman" w:cs="Times New Roman"/>
          <w:sz w:val="28"/>
          <w:szCs w:val="28"/>
        </w:rPr>
        <w:t>5</w:t>
      </w:r>
      <w:r w:rsidR="00A06DC8">
        <w:rPr>
          <w:rFonts w:ascii="Times New Roman" w:hAnsi="Times New Roman" w:cs="Times New Roman"/>
          <w:sz w:val="28"/>
          <w:szCs w:val="28"/>
        </w:rPr>
        <w:t>. и 1.</w:t>
      </w:r>
      <w:r w:rsidR="00335334">
        <w:rPr>
          <w:rFonts w:ascii="Times New Roman" w:hAnsi="Times New Roman" w:cs="Times New Roman"/>
          <w:sz w:val="28"/>
          <w:szCs w:val="28"/>
        </w:rPr>
        <w:t>6</w:t>
      </w:r>
      <w:r w:rsidR="00104898">
        <w:rPr>
          <w:rFonts w:ascii="Times New Roman" w:hAnsi="Times New Roman" w:cs="Times New Roman"/>
          <w:sz w:val="28"/>
          <w:szCs w:val="28"/>
        </w:rPr>
        <w:t>)</w:t>
      </w:r>
      <w:r w:rsidRPr="00A06D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DC8" w:rsidRPr="00335334" w:rsidRDefault="00A06DC8" w:rsidP="00A06DC8">
      <w:pPr>
        <w:jc w:val="right"/>
        <w:rPr>
          <w:rFonts w:ascii="Times New Roman" w:hAnsi="Times New Roman" w:cs="Times New Roman"/>
          <w:sz w:val="24"/>
          <w:szCs w:val="24"/>
        </w:rPr>
      </w:pPr>
      <w:r w:rsidRPr="002841E3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335334">
        <w:rPr>
          <w:rFonts w:ascii="Times New Roman" w:hAnsi="Times New Roman" w:cs="Times New Roman"/>
          <w:sz w:val="24"/>
          <w:szCs w:val="24"/>
        </w:rPr>
        <w:t>5</w:t>
      </w:r>
    </w:p>
    <w:p w:rsidR="00817F46" w:rsidRPr="002841E3" w:rsidRDefault="00817F46" w:rsidP="002841E3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41E3">
        <w:rPr>
          <w:rFonts w:ascii="Times New Roman" w:hAnsi="Times New Roman" w:cs="Times New Roman"/>
          <w:b/>
          <w:i/>
          <w:sz w:val="28"/>
          <w:szCs w:val="28"/>
        </w:rPr>
        <w:lastRenderedPageBreak/>
        <w:t>Смертно</w:t>
      </w:r>
      <w:r w:rsidR="00C6576E" w:rsidRPr="002841E3">
        <w:rPr>
          <w:rFonts w:ascii="Times New Roman" w:hAnsi="Times New Roman" w:cs="Times New Roman"/>
          <w:b/>
          <w:i/>
          <w:sz w:val="28"/>
          <w:szCs w:val="28"/>
        </w:rPr>
        <w:t>сть</w:t>
      </w:r>
      <w:r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35334">
        <w:rPr>
          <w:rFonts w:ascii="Times New Roman" w:hAnsi="Times New Roman" w:cs="Times New Roman"/>
          <w:b/>
          <w:i/>
          <w:sz w:val="28"/>
          <w:szCs w:val="28"/>
        </w:rPr>
        <w:t>по классу</w:t>
      </w:r>
      <w:r w:rsidR="00A06DC8"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 болезн</w:t>
      </w:r>
      <w:r w:rsidR="00335334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A06DC8"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 системы кровообращения</w:t>
      </w:r>
      <w:r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6576E" w:rsidRPr="002841E3">
        <w:rPr>
          <w:rFonts w:ascii="Times New Roman" w:hAnsi="Times New Roman" w:cs="Times New Roman"/>
          <w:b/>
          <w:i/>
          <w:sz w:val="28"/>
          <w:szCs w:val="28"/>
        </w:rPr>
        <w:t>в Ханты-Мансийском автономном округе-</w:t>
      </w:r>
      <w:proofErr w:type="spellStart"/>
      <w:r w:rsidR="00C6576E" w:rsidRPr="002841E3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="00C6576E" w:rsidRPr="002841E3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="00C6576E" w:rsidRPr="002841E3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="00C6576E" w:rsidRPr="002841E3">
        <w:rPr>
          <w:rFonts w:ascii="Times New Roman" w:hAnsi="Times New Roman" w:cs="Times New Roman"/>
          <w:b/>
          <w:i/>
          <w:sz w:val="28"/>
          <w:szCs w:val="28"/>
        </w:rPr>
        <w:t>, РФ за 2011-2013гг.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6"/>
        <w:gridCol w:w="1537"/>
        <w:gridCol w:w="1674"/>
        <w:gridCol w:w="1398"/>
        <w:gridCol w:w="1365"/>
      </w:tblGrid>
      <w:tr w:rsidR="00A06DC8" w:rsidRPr="00104898" w:rsidTr="000A77D4">
        <w:tc>
          <w:tcPr>
            <w:tcW w:w="3510" w:type="dxa"/>
            <w:vMerge w:val="restart"/>
          </w:tcPr>
          <w:p w:rsidR="00A06DC8" w:rsidRPr="00104898" w:rsidRDefault="00A06DC8" w:rsidP="001048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6061" w:type="dxa"/>
            <w:gridSpan w:val="4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умерших от болезней </w:t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vanish/>
                <w:sz w:val="24"/>
                <w:szCs w:val="24"/>
              </w:rPr>
              <w:pgNum/>
            </w: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системы кровообращения на 1000 населения</w:t>
            </w:r>
            <w:proofErr w:type="gramEnd"/>
          </w:p>
        </w:tc>
      </w:tr>
      <w:tr w:rsidR="00A06DC8" w:rsidRPr="00104898" w:rsidTr="000A77D4">
        <w:tc>
          <w:tcPr>
            <w:tcW w:w="3510" w:type="dxa"/>
            <w:vMerge/>
          </w:tcPr>
          <w:p w:rsidR="00A06DC8" w:rsidRPr="00104898" w:rsidRDefault="00A06DC8" w:rsidP="00104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2013 план</w:t>
            </w:r>
          </w:p>
        </w:tc>
        <w:tc>
          <w:tcPr>
            <w:tcW w:w="1383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</w:tr>
      <w:tr w:rsidR="00A06DC8" w:rsidRPr="00104898" w:rsidTr="000A77D4">
        <w:tc>
          <w:tcPr>
            <w:tcW w:w="3510" w:type="dxa"/>
          </w:tcPr>
          <w:p w:rsidR="00A06DC8" w:rsidRPr="00104898" w:rsidRDefault="00A06DC8" w:rsidP="00104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753,0</w:t>
            </w:r>
          </w:p>
        </w:tc>
        <w:tc>
          <w:tcPr>
            <w:tcW w:w="1701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729,3</w:t>
            </w:r>
          </w:p>
        </w:tc>
        <w:tc>
          <w:tcPr>
            <w:tcW w:w="1417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696,5</w:t>
            </w:r>
          </w:p>
        </w:tc>
      </w:tr>
      <w:tr w:rsidR="00A06DC8" w:rsidRPr="00104898" w:rsidTr="000A77D4">
        <w:tc>
          <w:tcPr>
            <w:tcW w:w="3510" w:type="dxa"/>
          </w:tcPr>
          <w:p w:rsidR="00A06DC8" w:rsidRPr="00104898" w:rsidRDefault="00A06DC8" w:rsidP="00104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60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666,6</w:t>
            </w:r>
          </w:p>
        </w:tc>
        <w:tc>
          <w:tcPr>
            <w:tcW w:w="1701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658,5</w:t>
            </w:r>
          </w:p>
        </w:tc>
        <w:tc>
          <w:tcPr>
            <w:tcW w:w="1417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633,3</w:t>
            </w:r>
          </w:p>
        </w:tc>
      </w:tr>
      <w:tr w:rsidR="00A06DC8" w:rsidRPr="00104898" w:rsidTr="000A77D4">
        <w:tc>
          <w:tcPr>
            <w:tcW w:w="3510" w:type="dxa"/>
          </w:tcPr>
          <w:p w:rsidR="00A06DC8" w:rsidRPr="00104898" w:rsidRDefault="00A06DC8" w:rsidP="00104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60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291,2</w:t>
            </w:r>
          </w:p>
        </w:tc>
        <w:tc>
          <w:tcPr>
            <w:tcW w:w="1701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288,2</w:t>
            </w:r>
          </w:p>
        </w:tc>
        <w:tc>
          <w:tcPr>
            <w:tcW w:w="1417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296,8</w:t>
            </w:r>
          </w:p>
        </w:tc>
        <w:tc>
          <w:tcPr>
            <w:tcW w:w="1383" w:type="dxa"/>
          </w:tcPr>
          <w:p w:rsidR="00A06DC8" w:rsidRPr="00104898" w:rsidRDefault="00A06DC8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283,7</w:t>
            </w:r>
          </w:p>
        </w:tc>
      </w:tr>
    </w:tbl>
    <w:p w:rsidR="00104898" w:rsidRDefault="00104898" w:rsidP="00104898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841E3" w:rsidRPr="002841E3" w:rsidRDefault="002841E3" w:rsidP="002841E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841E3">
        <w:rPr>
          <w:rFonts w:ascii="Times New Roman" w:hAnsi="Times New Roman" w:cs="Times New Roman"/>
          <w:sz w:val="24"/>
          <w:szCs w:val="24"/>
          <w:lang w:val="x-none"/>
        </w:rPr>
        <w:t>Таблица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334">
        <w:rPr>
          <w:rFonts w:ascii="Times New Roman" w:hAnsi="Times New Roman" w:cs="Times New Roman"/>
          <w:sz w:val="24"/>
          <w:szCs w:val="24"/>
        </w:rPr>
        <w:t>6</w:t>
      </w:r>
    </w:p>
    <w:p w:rsidR="002841E3" w:rsidRPr="002841E3" w:rsidRDefault="002841E3" w:rsidP="002841E3">
      <w:pPr>
        <w:pStyle w:val="a6"/>
      </w:pPr>
    </w:p>
    <w:p w:rsidR="00104898" w:rsidRPr="00104898" w:rsidRDefault="00104898" w:rsidP="00104898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04898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3E684C" w:rsidRPr="00104898">
        <w:rPr>
          <w:rFonts w:ascii="Times New Roman" w:hAnsi="Times New Roman" w:cs="Times New Roman"/>
          <w:b/>
          <w:i/>
          <w:sz w:val="28"/>
          <w:szCs w:val="28"/>
        </w:rPr>
        <w:t>мертност</w:t>
      </w:r>
      <w:r w:rsidRPr="00104898">
        <w:rPr>
          <w:rFonts w:ascii="Times New Roman" w:hAnsi="Times New Roman" w:cs="Times New Roman"/>
          <w:b/>
          <w:i/>
          <w:sz w:val="28"/>
          <w:szCs w:val="28"/>
        </w:rPr>
        <w:t>ь</w:t>
      </w:r>
      <w:r w:rsidR="003E684C" w:rsidRPr="001048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04898">
        <w:rPr>
          <w:rFonts w:ascii="Times New Roman" w:hAnsi="Times New Roman" w:cs="Times New Roman"/>
          <w:b/>
          <w:i/>
          <w:sz w:val="28"/>
          <w:szCs w:val="28"/>
        </w:rPr>
        <w:t xml:space="preserve">от болезней системы кровообращения </w:t>
      </w:r>
      <w:proofErr w:type="gramStart"/>
      <w:r w:rsidRPr="00104898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1048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104898">
        <w:rPr>
          <w:rFonts w:ascii="Times New Roman" w:hAnsi="Times New Roman" w:cs="Times New Roman"/>
          <w:b/>
          <w:i/>
          <w:sz w:val="28"/>
          <w:szCs w:val="28"/>
        </w:rPr>
        <w:t>Ханты-Ма</w:t>
      </w:r>
      <w:r>
        <w:rPr>
          <w:rFonts w:ascii="Times New Roman" w:hAnsi="Times New Roman" w:cs="Times New Roman"/>
          <w:b/>
          <w:i/>
          <w:sz w:val="28"/>
          <w:szCs w:val="28"/>
        </w:rPr>
        <w:t>нсийском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автономном округе-Югре, РФ</w:t>
      </w:r>
      <w:r w:rsidRPr="00104898">
        <w:rPr>
          <w:rFonts w:ascii="Times New Roman" w:hAnsi="Times New Roman" w:cs="Times New Roman"/>
          <w:b/>
          <w:i/>
          <w:sz w:val="28"/>
          <w:szCs w:val="28"/>
        </w:rPr>
        <w:t xml:space="preserve"> за 2011-2013гг.</w:t>
      </w:r>
    </w:p>
    <w:p w:rsidR="003E684C" w:rsidRPr="00104898" w:rsidRDefault="00104898" w:rsidP="0010489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04898">
        <w:rPr>
          <w:rFonts w:ascii="Times New Roman" w:hAnsi="Times New Roman" w:cs="Times New Roman"/>
          <w:sz w:val="24"/>
          <w:szCs w:val="24"/>
        </w:rPr>
        <w:t>(на 100 000 населения)</w:t>
      </w:r>
    </w:p>
    <w:tbl>
      <w:tblPr>
        <w:tblW w:w="9760" w:type="dxa"/>
        <w:jc w:val="center"/>
        <w:tblInd w:w="-1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74"/>
        <w:gridCol w:w="1797"/>
        <w:gridCol w:w="1790"/>
        <w:gridCol w:w="1899"/>
      </w:tblGrid>
      <w:tr w:rsidR="003E684C" w:rsidRPr="00104898" w:rsidTr="00104898">
        <w:trPr>
          <w:trHeight w:val="612"/>
          <w:jc w:val="center"/>
        </w:trPr>
        <w:tc>
          <w:tcPr>
            <w:tcW w:w="4274" w:type="dxa"/>
            <w:shd w:val="clear" w:color="auto" w:fill="auto"/>
          </w:tcPr>
          <w:p w:rsidR="003E684C" w:rsidRPr="00104898" w:rsidRDefault="003E684C" w:rsidP="0010489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Нозология</w:t>
            </w:r>
          </w:p>
        </w:tc>
        <w:tc>
          <w:tcPr>
            <w:tcW w:w="1797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2012 г</w:t>
            </w:r>
            <w:r w:rsidR="00104898"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90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2013 г</w:t>
            </w:r>
            <w:r w:rsidR="00104898"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9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РФ 2013 г</w:t>
            </w:r>
            <w:r w:rsidR="00104898" w:rsidRPr="001048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E684C" w:rsidRPr="00104898" w:rsidTr="00104898">
        <w:trPr>
          <w:trHeight w:val="434"/>
          <w:jc w:val="center"/>
        </w:trPr>
        <w:tc>
          <w:tcPr>
            <w:tcW w:w="4274" w:type="dxa"/>
            <w:shd w:val="clear" w:color="auto" w:fill="auto"/>
          </w:tcPr>
          <w:p w:rsidR="003E684C" w:rsidRPr="00104898" w:rsidRDefault="003E684C" w:rsidP="00104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797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288,1</w:t>
            </w:r>
          </w:p>
        </w:tc>
        <w:tc>
          <w:tcPr>
            <w:tcW w:w="1790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283,</w:t>
            </w:r>
            <w:r w:rsidR="001048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9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708,0</w:t>
            </w:r>
          </w:p>
        </w:tc>
      </w:tr>
      <w:tr w:rsidR="003E684C" w:rsidRPr="00104898" w:rsidTr="00104898">
        <w:trPr>
          <w:trHeight w:val="524"/>
          <w:jc w:val="center"/>
        </w:trPr>
        <w:tc>
          <w:tcPr>
            <w:tcW w:w="4274" w:type="dxa"/>
            <w:shd w:val="clear" w:color="auto" w:fill="auto"/>
          </w:tcPr>
          <w:p w:rsidR="003E684C" w:rsidRPr="00104898" w:rsidRDefault="003E684C" w:rsidP="00104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из них ишемическая болезнь</w:t>
            </w:r>
          </w:p>
        </w:tc>
        <w:tc>
          <w:tcPr>
            <w:tcW w:w="1797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138,7</w:t>
            </w:r>
          </w:p>
        </w:tc>
        <w:tc>
          <w:tcPr>
            <w:tcW w:w="1790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137,7</w:t>
            </w:r>
          </w:p>
        </w:tc>
        <w:tc>
          <w:tcPr>
            <w:tcW w:w="1899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374,4</w:t>
            </w:r>
          </w:p>
        </w:tc>
      </w:tr>
      <w:tr w:rsidR="003E684C" w:rsidRPr="00104898" w:rsidTr="00104898">
        <w:trPr>
          <w:trHeight w:val="347"/>
          <w:jc w:val="center"/>
        </w:trPr>
        <w:tc>
          <w:tcPr>
            <w:tcW w:w="4274" w:type="dxa"/>
            <w:shd w:val="clear" w:color="auto" w:fill="auto"/>
          </w:tcPr>
          <w:p w:rsidR="003E684C" w:rsidRPr="00104898" w:rsidRDefault="003E684C" w:rsidP="0010489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. инфаркт миокарда</w:t>
            </w:r>
          </w:p>
        </w:tc>
        <w:tc>
          <w:tcPr>
            <w:tcW w:w="1797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790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1899" w:type="dxa"/>
          </w:tcPr>
          <w:p w:rsidR="003E684C" w:rsidRPr="00104898" w:rsidRDefault="003E684C" w:rsidP="0010489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898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</w:tr>
    </w:tbl>
    <w:p w:rsidR="00EE2AAA" w:rsidRDefault="00EE2AAA" w:rsidP="00EE2AAA">
      <w:pPr>
        <w:pStyle w:val="a6"/>
      </w:pPr>
    </w:p>
    <w:p w:rsidR="003E684C" w:rsidRPr="00EE2AAA" w:rsidRDefault="003E684C" w:rsidP="00EE2A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AAA">
        <w:rPr>
          <w:rFonts w:ascii="Times New Roman" w:hAnsi="Times New Roman" w:cs="Times New Roman"/>
          <w:sz w:val="28"/>
          <w:szCs w:val="28"/>
        </w:rPr>
        <w:t xml:space="preserve">Уровень смертности от болезней системы кровообращения в 2,5-3 раза ниже, чем по России. Реализация таких проектов, как «Югра – Кор», демонстрирует активную </w:t>
      </w:r>
      <w:r w:rsidRPr="00EE2AAA">
        <w:rPr>
          <w:rFonts w:ascii="Times New Roman" w:hAnsi="Times New Roman" w:cs="Times New Roman"/>
          <w:bCs/>
          <w:sz w:val="28"/>
          <w:szCs w:val="28"/>
        </w:rPr>
        <w:t>социально ориентированную политику, проводимую в автономном округе, направленную на</w:t>
      </w:r>
      <w:r w:rsidRPr="00EE2AAA">
        <w:rPr>
          <w:rFonts w:ascii="Times New Roman" w:hAnsi="Times New Roman" w:cs="Times New Roman"/>
          <w:sz w:val="28"/>
          <w:szCs w:val="28"/>
        </w:rPr>
        <w:t xml:space="preserve"> высокий уровень развития здравоохранения </w:t>
      </w:r>
      <w:r w:rsidR="00EE2AAA">
        <w:rPr>
          <w:rFonts w:ascii="Times New Roman" w:hAnsi="Times New Roman" w:cs="Times New Roman"/>
          <w:sz w:val="28"/>
          <w:szCs w:val="28"/>
        </w:rPr>
        <w:t>Югры</w:t>
      </w:r>
      <w:r w:rsidRPr="00EE2AAA">
        <w:rPr>
          <w:rFonts w:ascii="Times New Roman" w:hAnsi="Times New Roman" w:cs="Times New Roman"/>
          <w:sz w:val="28"/>
          <w:szCs w:val="28"/>
        </w:rPr>
        <w:t xml:space="preserve"> и оперативное внедрение новейших медицинских технологий и методик, на</w:t>
      </w:r>
      <w:r w:rsidR="00EE2AAA">
        <w:rPr>
          <w:rFonts w:ascii="Times New Roman" w:hAnsi="Times New Roman" w:cs="Times New Roman"/>
          <w:sz w:val="28"/>
          <w:szCs w:val="28"/>
        </w:rPr>
        <w:t>правле</w:t>
      </w:r>
      <w:r w:rsidRPr="00EE2AAA">
        <w:rPr>
          <w:rFonts w:ascii="Times New Roman" w:hAnsi="Times New Roman" w:cs="Times New Roman"/>
          <w:sz w:val="28"/>
          <w:szCs w:val="28"/>
        </w:rPr>
        <w:t>нных на сохранение жизненного потенциала населения.</w:t>
      </w:r>
    </w:p>
    <w:p w:rsidR="002841E3" w:rsidRPr="002841E3" w:rsidRDefault="002841E3" w:rsidP="002841E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1E3">
        <w:rPr>
          <w:rFonts w:ascii="Times New Roman" w:hAnsi="Times New Roman" w:cs="Times New Roman"/>
          <w:sz w:val="28"/>
          <w:szCs w:val="28"/>
        </w:rPr>
        <w:t>Показатель смертности от туберкулеза в сравнении с 201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841E3">
        <w:rPr>
          <w:rFonts w:ascii="Times New Roman" w:hAnsi="Times New Roman" w:cs="Times New Roman"/>
          <w:sz w:val="28"/>
          <w:szCs w:val="28"/>
        </w:rPr>
        <w:t xml:space="preserve"> годом снизился на </w:t>
      </w:r>
      <w:r>
        <w:rPr>
          <w:rFonts w:ascii="Times New Roman" w:hAnsi="Times New Roman" w:cs="Times New Roman"/>
          <w:sz w:val="28"/>
          <w:szCs w:val="28"/>
        </w:rPr>
        <w:t xml:space="preserve">1,6%, в сравнении с 2012 годом на </w:t>
      </w:r>
      <w:r w:rsidR="00335334">
        <w:rPr>
          <w:rFonts w:ascii="Times New Roman" w:hAnsi="Times New Roman" w:cs="Times New Roman"/>
          <w:sz w:val="28"/>
          <w:szCs w:val="28"/>
        </w:rPr>
        <w:t>7,5</w:t>
      </w:r>
      <w:r w:rsidRPr="002841E3">
        <w:rPr>
          <w:rFonts w:ascii="Times New Roman" w:hAnsi="Times New Roman" w:cs="Times New Roman"/>
          <w:sz w:val="28"/>
          <w:szCs w:val="28"/>
        </w:rPr>
        <w:t xml:space="preserve"> % и составил 6,2 на 100 тыс. населения</w:t>
      </w:r>
      <w:r>
        <w:rPr>
          <w:rFonts w:ascii="Times New Roman" w:hAnsi="Times New Roman" w:cs="Times New Roman"/>
          <w:sz w:val="28"/>
          <w:szCs w:val="28"/>
        </w:rPr>
        <w:t xml:space="preserve"> (таблица 1.</w:t>
      </w:r>
      <w:r w:rsidR="0033533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841E3">
        <w:rPr>
          <w:rFonts w:ascii="Times New Roman" w:hAnsi="Times New Roman" w:cs="Times New Roman"/>
          <w:sz w:val="28"/>
          <w:szCs w:val="28"/>
        </w:rPr>
        <w:t>.</w:t>
      </w:r>
    </w:p>
    <w:p w:rsidR="002841E3" w:rsidRDefault="002841E3" w:rsidP="002841E3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841E3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335334">
        <w:rPr>
          <w:rFonts w:ascii="Times New Roman" w:hAnsi="Times New Roman" w:cs="Times New Roman"/>
          <w:sz w:val="24"/>
          <w:szCs w:val="24"/>
        </w:rPr>
        <w:t>7</w:t>
      </w:r>
      <w:r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841E3" w:rsidRDefault="002841E3" w:rsidP="002841E3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Смертность от </w:t>
      </w:r>
      <w:r>
        <w:rPr>
          <w:rFonts w:ascii="Times New Roman" w:hAnsi="Times New Roman" w:cs="Times New Roman"/>
          <w:b/>
          <w:i/>
          <w:sz w:val="28"/>
          <w:szCs w:val="28"/>
        </w:rPr>
        <w:t>туберкулёза</w:t>
      </w:r>
      <w:r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 в Ханты-Мансийском </w:t>
      </w:r>
      <w:proofErr w:type="gramStart"/>
      <w:r w:rsidRPr="002841E3">
        <w:rPr>
          <w:rFonts w:ascii="Times New Roman" w:hAnsi="Times New Roman" w:cs="Times New Roman"/>
          <w:b/>
          <w:i/>
          <w:sz w:val="28"/>
          <w:szCs w:val="28"/>
        </w:rPr>
        <w:t>автономном</w:t>
      </w:r>
      <w:proofErr w:type="gramEnd"/>
      <w:r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841E3" w:rsidRPr="002841E3" w:rsidRDefault="002841E3" w:rsidP="002841E3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41E3">
        <w:rPr>
          <w:rFonts w:ascii="Times New Roman" w:hAnsi="Times New Roman" w:cs="Times New Roman"/>
          <w:b/>
          <w:i/>
          <w:sz w:val="28"/>
          <w:szCs w:val="28"/>
        </w:rPr>
        <w:t>округе-</w:t>
      </w:r>
      <w:proofErr w:type="spellStart"/>
      <w:r w:rsidRPr="002841E3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Pr="002841E3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Pr="002841E3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Pr="002841E3">
        <w:rPr>
          <w:rFonts w:ascii="Times New Roman" w:hAnsi="Times New Roman" w:cs="Times New Roman"/>
          <w:b/>
          <w:i/>
          <w:sz w:val="28"/>
          <w:szCs w:val="28"/>
        </w:rPr>
        <w:t>, РФ за 2011-2013гг.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7"/>
        <w:gridCol w:w="1536"/>
        <w:gridCol w:w="1673"/>
        <w:gridCol w:w="1398"/>
        <w:gridCol w:w="1366"/>
      </w:tblGrid>
      <w:tr w:rsidR="00F71AA5" w:rsidRPr="00F71AA5" w:rsidTr="003E6C6B">
        <w:tc>
          <w:tcPr>
            <w:tcW w:w="3510" w:type="dxa"/>
            <w:vMerge w:val="restart"/>
          </w:tcPr>
          <w:p w:rsidR="00F71AA5" w:rsidRPr="00F71AA5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6061" w:type="dxa"/>
            <w:gridSpan w:val="4"/>
          </w:tcPr>
          <w:p w:rsidR="00F71AA5" w:rsidRPr="00F71AA5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  <w:proofErr w:type="gramStart"/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>умерших</w:t>
            </w:r>
            <w:proofErr w:type="gramEnd"/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туберкулёза на 1000 населения</w:t>
            </w:r>
          </w:p>
        </w:tc>
      </w:tr>
      <w:tr w:rsidR="00F71AA5" w:rsidRPr="00F71AA5" w:rsidTr="00360C8B">
        <w:trPr>
          <w:trHeight w:val="118"/>
        </w:trPr>
        <w:tc>
          <w:tcPr>
            <w:tcW w:w="3510" w:type="dxa"/>
            <w:vMerge/>
          </w:tcPr>
          <w:p w:rsidR="00F71AA5" w:rsidRPr="00F71AA5" w:rsidRDefault="00F71AA5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AA5" w:rsidRPr="00360C8B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8B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F71AA5" w:rsidRPr="00360C8B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8B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F71AA5" w:rsidRPr="00360C8B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8B">
              <w:rPr>
                <w:rFonts w:ascii="Times New Roman" w:hAnsi="Times New Roman" w:cs="Times New Roman"/>
                <w:b/>
                <w:sz w:val="24"/>
                <w:szCs w:val="24"/>
              </w:rPr>
              <w:t>2013 план</w:t>
            </w:r>
          </w:p>
        </w:tc>
        <w:tc>
          <w:tcPr>
            <w:tcW w:w="1383" w:type="dxa"/>
          </w:tcPr>
          <w:p w:rsidR="00F71AA5" w:rsidRPr="00360C8B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8B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</w:tr>
      <w:tr w:rsidR="00F056ED" w:rsidRPr="00F71AA5" w:rsidTr="003E6C6B">
        <w:tc>
          <w:tcPr>
            <w:tcW w:w="3510" w:type="dxa"/>
          </w:tcPr>
          <w:p w:rsidR="00F056ED" w:rsidRPr="00F71AA5" w:rsidRDefault="00F056ED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F056ED" w:rsidRPr="00F71AA5" w:rsidRDefault="00360C8B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701" w:type="dxa"/>
          </w:tcPr>
          <w:p w:rsidR="00F056ED" w:rsidRPr="00F71AA5" w:rsidRDefault="00F0157F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417" w:type="dxa"/>
          </w:tcPr>
          <w:p w:rsidR="00F056ED" w:rsidRPr="003C0180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F056ED" w:rsidRPr="00F71AA5" w:rsidRDefault="00F0157F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</w:tr>
      <w:tr w:rsidR="00F056ED" w:rsidRPr="00F71AA5" w:rsidTr="003E6C6B">
        <w:tc>
          <w:tcPr>
            <w:tcW w:w="3510" w:type="dxa"/>
          </w:tcPr>
          <w:p w:rsidR="00F056ED" w:rsidRPr="00F71AA5" w:rsidRDefault="00F056ED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60" w:type="dxa"/>
          </w:tcPr>
          <w:p w:rsidR="00F056ED" w:rsidRPr="00F71AA5" w:rsidRDefault="00F0157F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701" w:type="dxa"/>
          </w:tcPr>
          <w:p w:rsidR="00F056ED" w:rsidRPr="00F71AA5" w:rsidRDefault="00F0157F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417" w:type="dxa"/>
          </w:tcPr>
          <w:p w:rsidR="00F056ED" w:rsidRPr="003C0180" w:rsidRDefault="00F056ED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F056ED" w:rsidRPr="00F71AA5" w:rsidRDefault="00F0157F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F056ED" w:rsidRPr="00F71AA5" w:rsidTr="003E6C6B">
        <w:tc>
          <w:tcPr>
            <w:tcW w:w="3510" w:type="dxa"/>
          </w:tcPr>
          <w:p w:rsidR="00F056ED" w:rsidRPr="00F71AA5" w:rsidRDefault="00F056ED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60" w:type="dxa"/>
          </w:tcPr>
          <w:p w:rsidR="00F056ED" w:rsidRPr="00F71AA5" w:rsidRDefault="00F0157F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701" w:type="dxa"/>
          </w:tcPr>
          <w:p w:rsidR="00F056ED" w:rsidRPr="00F71AA5" w:rsidRDefault="00F0157F" w:rsidP="0033533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3353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056ED" w:rsidRPr="00F71AA5" w:rsidRDefault="00F0157F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383" w:type="dxa"/>
          </w:tcPr>
          <w:p w:rsidR="00F056ED" w:rsidRPr="00F71AA5" w:rsidRDefault="00F0157F" w:rsidP="00F056E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</w:tbl>
    <w:p w:rsidR="002841E3" w:rsidRDefault="002841E3" w:rsidP="002841E3">
      <w:pPr>
        <w:pStyle w:val="a6"/>
      </w:pPr>
    </w:p>
    <w:p w:rsidR="002841E3" w:rsidRPr="00AD61D0" w:rsidRDefault="002841E3" w:rsidP="00AD61D0">
      <w:pPr>
        <w:pStyle w:val="a6"/>
      </w:pPr>
    </w:p>
    <w:p w:rsidR="00AD61D0" w:rsidRPr="00AD61D0" w:rsidRDefault="00AD61D0" w:rsidP="00335334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D61D0">
        <w:rPr>
          <w:rFonts w:ascii="Times New Roman" w:hAnsi="Times New Roman" w:cs="Times New Roman"/>
          <w:b/>
          <w:i/>
          <w:sz w:val="28"/>
          <w:szCs w:val="28"/>
        </w:rPr>
        <w:t>Анализ смертности населения Ханты-Мансийского автономного</w:t>
      </w:r>
    </w:p>
    <w:p w:rsidR="00AD61D0" w:rsidRPr="00AD61D0" w:rsidRDefault="00AD61D0" w:rsidP="00335334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D61D0">
        <w:rPr>
          <w:rFonts w:ascii="Times New Roman" w:hAnsi="Times New Roman" w:cs="Times New Roman"/>
          <w:b/>
          <w:i/>
          <w:sz w:val="28"/>
          <w:szCs w:val="28"/>
        </w:rPr>
        <w:t xml:space="preserve"> округа – Югры в результате дорожно-транспортных происшествий</w:t>
      </w:r>
    </w:p>
    <w:p w:rsidR="00AD61D0" w:rsidRPr="005E1247" w:rsidRDefault="00AD61D0" w:rsidP="00AD61D0">
      <w:pPr>
        <w:pStyle w:val="a6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D61D0" w:rsidRPr="002841E3" w:rsidRDefault="00AD61D0" w:rsidP="00AD61D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2841E3">
        <w:rPr>
          <w:rFonts w:ascii="Times New Roman" w:hAnsi="Times New Roman" w:cs="Times New Roman"/>
          <w:sz w:val="24"/>
          <w:szCs w:val="24"/>
          <w:lang w:val="x-none"/>
        </w:rPr>
        <w:lastRenderedPageBreak/>
        <w:t>Таблица 1.</w:t>
      </w:r>
      <w:r w:rsidR="00335334">
        <w:rPr>
          <w:rFonts w:ascii="Times New Roman" w:hAnsi="Times New Roman" w:cs="Times New Roman"/>
          <w:sz w:val="24"/>
          <w:szCs w:val="24"/>
        </w:rPr>
        <w:t>8</w:t>
      </w:r>
      <w:r w:rsidRPr="002841E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61D0" w:rsidRDefault="00AD61D0" w:rsidP="00AD61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1E3">
        <w:rPr>
          <w:rFonts w:ascii="Times New Roman" w:hAnsi="Times New Roman" w:cs="Times New Roman"/>
          <w:b/>
          <w:i/>
          <w:sz w:val="28"/>
          <w:szCs w:val="28"/>
        </w:rPr>
        <w:t>Смертность от</w:t>
      </w:r>
      <w:r w:rsidRPr="002841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41E3">
        <w:rPr>
          <w:rFonts w:ascii="Times New Roman" w:hAnsi="Times New Roman" w:cs="Times New Roman"/>
          <w:b/>
          <w:i/>
          <w:sz w:val="28"/>
          <w:szCs w:val="28"/>
        </w:rPr>
        <w:t>дорожно-транспортных происшествий в Ханты-Мансийском автономном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841E3">
        <w:rPr>
          <w:rFonts w:ascii="Times New Roman" w:hAnsi="Times New Roman" w:cs="Times New Roman"/>
          <w:b/>
          <w:i/>
          <w:sz w:val="28"/>
          <w:szCs w:val="28"/>
        </w:rPr>
        <w:t>округе-</w:t>
      </w:r>
      <w:proofErr w:type="spellStart"/>
      <w:r w:rsidRPr="002841E3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Pr="002841E3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Pr="002841E3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Pr="002841E3">
        <w:rPr>
          <w:rFonts w:ascii="Times New Roman" w:hAnsi="Times New Roman" w:cs="Times New Roman"/>
          <w:b/>
          <w:i/>
          <w:sz w:val="28"/>
          <w:szCs w:val="28"/>
        </w:rPr>
        <w:t>, РФ за 2011-2013гг.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7"/>
        <w:gridCol w:w="1536"/>
        <w:gridCol w:w="1673"/>
        <w:gridCol w:w="1398"/>
        <w:gridCol w:w="1366"/>
      </w:tblGrid>
      <w:tr w:rsidR="00AD61D0" w:rsidRPr="00F71AA5" w:rsidTr="00AD61D0">
        <w:tc>
          <w:tcPr>
            <w:tcW w:w="3510" w:type="dxa"/>
            <w:vMerge w:val="restart"/>
          </w:tcPr>
          <w:p w:rsidR="00AD61D0" w:rsidRPr="00F71AA5" w:rsidRDefault="00AD61D0" w:rsidP="00AD61D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6061" w:type="dxa"/>
            <w:gridSpan w:val="4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>Число умерших от дорожно-транспортных происшествий на 1000 населения</w:t>
            </w:r>
            <w:proofErr w:type="gramEnd"/>
          </w:p>
        </w:tc>
      </w:tr>
      <w:tr w:rsidR="00AD61D0" w:rsidRPr="00F71AA5" w:rsidTr="00AD61D0">
        <w:tc>
          <w:tcPr>
            <w:tcW w:w="3510" w:type="dxa"/>
            <w:vMerge/>
          </w:tcPr>
          <w:p w:rsidR="00AD61D0" w:rsidRPr="00F71AA5" w:rsidRDefault="00AD61D0" w:rsidP="00AD61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61D0" w:rsidRPr="00F0157F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57F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AD61D0" w:rsidRPr="00F0157F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57F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AD61D0" w:rsidRPr="00F0157F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57F">
              <w:rPr>
                <w:rFonts w:ascii="Times New Roman" w:hAnsi="Times New Roman" w:cs="Times New Roman"/>
                <w:b/>
                <w:sz w:val="24"/>
                <w:szCs w:val="24"/>
              </w:rPr>
              <w:t>2013 план</w:t>
            </w:r>
          </w:p>
        </w:tc>
        <w:tc>
          <w:tcPr>
            <w:tcW w:w="1383" w:type="dxa"/>
          </w:tcPr>
          <w:p w:rsidR="00AD61D0" w:rsidRPr="00F0157F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57F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</w:tr>
      <w:tr w:rsidR="00AD61D0" w:rsidRPr="00F71AA5" w:rsidTr="00AD61D0">
        <w:tc>
          <w:tcPr>
            <w:tcW w:w="3510" w:type="dxa"/>
          </w:tcPr>
          <w:p w:rsidR="00AD61D0" w:rsidRPr="00F71AA5" w:rsidRDefault="00AD61D0" w:rsidP="00AD61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701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417" w:type="dxa"/>
          </w:tcPr>
          <w:p w:rsidR="00AD61D0" w:rsidRPr="003C0180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AD61D0" w:rsidRPr="00F71AA5" w:rsidTr="00AD61D0">
        <w:tc>
          <w:tcPr>
            <w:tcW w:w="3510" w:type="dxa"/>
          </w:tcPr>
          <w:p w:rsidR="00AD61D0" w:rsidRPr="00F71AA5" w:rsidRDefault="00AD61D0" w:rsidP="00AD61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60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57F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701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417" w:type="dxa"/>
          </w:tcPr>
          <w:p w:rsidR="00AD61D0" w:rsidRPr="003C0180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</w:tr>
      <w:tr w:rsidR="00AD61D0" w:rsidRPr="00F71AA5" w:rsidTr="00AD61D0">
        <w:tc>
          <w:tcPr>
            <w:tcW w:w="3510" w:type="dxa"/>
          </w:tcPr>
          <w:p w:rsidR="00AD61D0" w:rsidRPr="00F71AA5" w:rsidRDefault="00AD61D0" w:rsidP="00AD61D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60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701" w:type="dxa"/>
          </w:tcPr>
          <w:p w:rsidR="00AD61D0" w:rsidRPr="00F71AA5" w:rsidRDefault="00AD61D0" w:rsidP="0073600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="007360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383" w:type="dxa"/>
          </w:tcPr>
          <w:p w:rsidR="00AD61D0" w:rsidRPr="00F71AA5" w:rsidRDefault="00AD61D0" w:rsidP="00AD61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</w:tr>
    </w:tbl>
    <w:p w:rsidR="00AD61D0" w:rsidRPr="00AD61D0" w:rsidRDefault="00AD61D0" w:rsidP="00AD61D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1D0" w:rsidRPr="00AD61D0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Мониторинг дорожно-транспортных происшествий в Югре свидетельствует о постоянном увеличении тяжести их последствий. Из общего числа умерших от транспортных травм около 80% погибают на месте, при этом отмечается их ежегодный рост</w:t>
      </w:r>
      <w:r>
        <w:rPr>
          <w:rFonts w:ascii="Times New Roman" w:hAnsi="Times New Roman" w:cs="Times New Roman"/>
          <w:sz w:val="28"/>
          <w:szCs w:val="28"/>
        </w:rPr>
        <w:t xml:space="preserve"> (таблица 1.</w:t>
      </w:r>
      <w:r w:rsidR="004E3125">
        <w:rPr>
          <w:rFonts w:ascii="Times New Roman" w:hAnsi="Times New Roman" w:cs="Times New Roman"/>
          <w:sz w:val="28"/>
          <w:szCs w:val="28"/>
        </w:rPr>
        <w:t>8</w:t>
      </w:r>
      <w:r w:rsidR="005E1247" w:rsidRPr="005E1247">
        <w:rPr>
          <w:rFonts w:ascii="Times New Roman" w:hAnsi="Times New Roman" w:cs="Times New Roman"/>
          <w:sz w:val="28"/>
          <w:szCs w:val="28"/>
        </w:rPr>
        <w:t xml:space="preserve"> </w:t>
      </w:r>
      <w:r w:rsidR="005E1247">
        <w:rPr>
          <w:rFonts w:ascii="Times New Roman" w:hAnsi="Times New Roman" w:cs="Times New Roman"/>
          <w:sz w:val="28"/>
          <w:szCs w:val="28"/>
        </w:rPr>
        <w:t>и</w:t>
      </w:r>
      <w:r w:rsidR="005E1247" w:rsidRPr="005E1247">
        <w:rPr>
          <w:rFonts w:ascii="Times New Roman" w:hAnsi="Times New Roman" w:cs="Times New Roman"/>
          <w:sz w:val="28"/>
          <w:szCs w:val="28"/>
        </w:rPr>
        <w:t xml:space="preserve"> 1</w:t>
      </w:r>
      <w:r w:rsidR="005E1247">
        <w:rPr>
          <w:rFonts w:ascii="Times New Roman" w:hAnsi="Times New Roman" w:cs="Times New Roman"/>
          <w:sz w:val="28"/>
          <w:szCs w:val="28"/>
        </w:rPr>
        <w:t>.</w:t>
      </w:r>
      <w:r w:rsidR="004E312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D61D0">
        <w:rPr>
          <w:rFonts w:ascii="Times New Roman" w:hAnsi="Times New Roman" w:cs="Times New Roman"/>
          <w:sz w:val="28"/>
          <w:szCs w:val="28"/>
        </w:rPr>
        <w:t>.</w:t>
      </w:r>
    </w:p>
    <w:p w:rsidR="00AD61D0" w:rsidRPr="00AD61D0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Несмотря на снижение (по данным ГИБДД) общего числа ДТП, снижение количества пострадавших в ДТП отмечается ежегодный рост числа погибших, в том числе погибших на месте, что свидетельствуют о существенном росте тяжести дорожно-транспортных происшествий. </w:t>
      </w:r>
    </w:p>
    <w:p w:rsidR="00AD61D0" w:rsidRPr="00AD61D0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Влияние системы здравоохранения на ситуацию со смертностью от ДТП лишь частичное и заключается в обеспечении своевременной транспортировки и качественном оказании скорой медицинской помощи при транспортировке и на этапе оказания специализированной медицинской помощи в стационаре.</w:t>
      </w:r>
    </w:p>
    <w:p w:rsidR="00AD61D0" w:rsidRPr="00AD61D0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61D0">
        <w:rPr>
          <w:rFonts w:ascii="Times New Roman" w:hAnsi="Times New Roman" w:cs="Times New Roman"/>
          <w:i/>
          <w:sz w:val="28"/>
          <w:szCs w:val="28"/>
          <w:u w:val="single"/>
        </w:rPr>
        <w:t>По данным Росстата и официальных форм медицинской статистической отчетности за 2013 год:</w:t>
      </w:r>
    </w:p>
    <w:p w:rsidR="00AD61D0" w:rsidRPr="00AD61D0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- число погибших в ДТП увеличилось на 0,7 % (с 286 в 2012 году до 288 в 2013 году);</w:t>
      </w:r>
    </w:p>
    <w:p w:rsidR="00AD61D0" w:rsidRPr="00AD61D0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- число пострадавших в ДТП, доставленных в медицинские организации, возросло на 2,6 % (с 1842 в 2012 году до 1891 в 2013 году);</w:t>
      </w:r>
    </w:p>
    <w:p w:rsidR="00AD61D0" w:rsidRPr="00AD61D0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1D0">
        <w:rPr>
          <w:rFonts w:ascii="Times New Roman" w:hAnsi="Times New Roman" w:cs="Times New Roman"/>
          <w:sz w:val="28"/>
          <w:szCs w:val="28"/>
        </w:rPr>
        <w:t>- число пострадавших в ДТП, умерших на этапе стационарной медицинской помощи, уменьшилось на 26,3 % (с 57 в 2012 году до 42 в 2013 году, в том числе умерших от 0 до 7 суток – на 23,5 %, с 34 в 2012 году до 26 в 2013 году);</w:t>
      </w:r>
      <w:proofErr w:type="gramEnd"/>
    </w:p>
    <w:p w:rsidR="00AD61D0" w:rsidRPr="00AD61D0" w:rsidRDefault="00AD61D0" w:rsidP="0073600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-</w:t>
      </w:r>
      <w:r w:rsidRPr="00AD61D0">
        <w:rPr>
          <w:rFonts w:ascii="Times New Roman" w:hAnsi="Times New Roman" w:cs="Times New Roman"/>
          <w:sz w:val="28"/>
          <w:szCs w:val="28"/>
        </w:rPr>
        <w:tab/>
        <w:t xml:space="preserve"> больничная летальность (число пострадавших в ДТП, умерших на этапе оказания стационарной медицинской помощи) снизилась на 29 % (с 3,1 %  в 2012 году до 2,2 % в 2013 году);</w:t>
      </w:r>
    </w:p>
    <w:p w:rsidR="00AD61D0" w:rsidRPr="00AD61D0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- показатель </w:t>
      </w:r>
      <w:proofErr w:type="spellStart"/>
      <w:r w:rsidRPr="00AD61D0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AD61D0">
        <w:rPr>
          <w:rFonts w:ascii="Times New Roman" w:hAnsi="Times New Roman" w:cs="Times New Roman"/>
          <w:sz w:val="28"/>
          <w:szCs w:val="28"/>
        </w:rPr>
        <w:t xml:space="preserve"> бригад скорой медицинской помощи до 20 минут повысился на 0,5% (с 87,9 % в 2012 году до 88,4 % в 2013 году);</w:t>
      </w:r>
    </w:p>
    <w:p w:rsidR="00AD61D0" w:rsidRPr="005E1247" w:rsidRDefault="00AD61D0" w:rsidP="00AD61D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- несмотря на незначительное увеличение абсолютного числа погибших, в связи с увеличением общего количества населения Югры </w:t>
      </w:r>
      <w:r w:rsidRPr="00AD61D0">
        <w:rPr>
          <w:rFonts w:ascii="Times New Roman" w:hAnsi="Times New Roman" w:cs="Times New Roman"/>
          <w:sz w:val="28"/>
          <w:szCs w:val="28"/>
        </w:rPr>
        <w:lastRenderedPageBreak/>
        <w:t>показатель смертности в результате дорожно-транспортных происшествий снизился на 1,6 % в сравнении с 2012 годом и составил 18,1 на 100 тыс. населения</w:t>
      </w:r>
      <w:r w:rsidRPr="00AD61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61D0">
        <w:rPr>
          <w:rFonts w:ascii="Times New Roman" w:hAnsi="Times New Roman" w:cs="Times New Roman"/>
          <w:sz w:val="28"/>
          <w:szCs w:val="28"/>
        </w:rPr>
        <w:t>(2012 год – 18,4).</w:t>
      </w:r>
      <w:r w:rsidRPr="00AD61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61D0" w:rsidRPr="00AD61D0" w:rsidRDefault="00AD61D0" w:rsidP="00AD61D0">
      <w:pPr>
        <w:pStyle w:val="a6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757"/>
      </w:tblGrid>
      <w:tr w:rsidR="00AD61D0" w:rsidRPr="00AD61D0" w:rsidTr="005E1247">
        <w:tc>
          <w:tcPr>
            <w:tcW w:w="9571" w:type="dxa"/>
            <w:gridSpan w:val="2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Рис. </w:t>
            </w:r>
            <w:r w:rsidRPr="00AD61D0">
              <w:rPr>
                <w:rFonts w:ascii="Times New Roman" w:hAnsi="Times New Roman" w:cs="Times New Roman"/>
                <w:i/>
                <w:sz w:val="28"/>
                <w:szCs w:val="28"/>
              </w:rPr>
              <w:t>Показатели качества оказания медицинской помощи</w:t>
            </w:r>
          </w:p>
        </w:tc>
      </w:tr>
      <w:tr w:rsidR="00AD61D0" w:rsidRPr="00AD61D0" w:rsidTr="005E1247">
        <w:tc>
          <w:tcPr>
            <w:tcW w:w="4743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61D0">
              <w:rPr>
                <w:rFonts w:ascii="Times New Roman" w:hAnsi="Times New Roman" w:cs="Times New Roman"/>
                <w:i/>
                <w:sz w:val="28"/>
                <w:szCs w:val="28"/>
              </w:rPr>
              <w:t>в 2012 году</w:t>
            </w:r>
          </w:p>
        </w:tc>
        <w:tc>
          <w:tcPr>
            <w:tcW w:w="4828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61D0">
              <w:rPr>
                <w:rFonts w:ascii="Times New Roman" w:hAnsi="Times New Roman" w:cs="Times New Roman"/>
                <w:i/>
                <w:sz w:val="28"/>
                <w:szCs w:val="28"/>
              </w:rPr>
              <w:t>в 2013 году</w:t>
            </w:r>
          </w:p>
        </w:tc>
      </w:tr>
      <w:tr w:rsidR="00AD61D0" w:rsidRPr="00AD61D0" w:rsidTr="005E1247">
        <w:tc>
          <w:tcPr>
            <w:tcW w:w="4743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1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60116B" wp14:editId="29890A9E">
                  <wp:extent cx="2977984" cy="1932167"/>
                  <wp:effectExtent l="19050" t="0" r="12866" b="0"/>
                  <wp:docPr id="1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  <w:tc>
          <w:tcPr>
            <w:tcW w:w="4828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1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691396" wp14:editId="1F212036">
                  <wp:extent cx="3033312" cy="1932167"/>
                  <wp:effectExtent l="19050" t="0" r="14688" b="0"/>
                  <wp:docPr id="14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D61D0" w:rsidRPr="00AD61D0" w:rsidTr="005E1247">
        <w:tc>
          <w:tcPr>
            <w:tcW w:w="9571" w:type="dxa"/>
            <w:gridSpan w:val="2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4DD6C5E" wp14:editId="4D932731">
                      <wp:simplePos x="0" y="0"/>
                      <wp:positionH relativeFrom="column">
                        <wp:posOffset>3024385</wp:posOffset>
                      </wp:positionH>
                      <wp:positionV relativeFrom="paragraph">
                        <wp:posOffset>26035</wp:posOffset>
                      </wp:positionV>
                      <wp:extent cx="182880" cy="154305"/>
                      <wp:effectExtent l="0" t="0" r="26670" b="1714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/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238.15pt;margin-top:2.05pt;width:14.4pt;height:1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" fillcolor="#0070c0" strokecolor="#0070c0"/>
                  </w:pict>
                </mc:Fallback>
              </mc:AlternateContent>
            </w:r>
            <w:r w:rsidRPr="00AD61D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погибли на месте</w:t>
            </w:r>
          </w:p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15362DC" wp14:editId="17046685">
                      <wp:simplePos x="0" y="0"/>
                      <wp:positionH relativeFrom="column">
                        <wp:posOffset>3016147</wp:posOffset>
                      </wp:positionH>
                      <wp:positionV relativeFrom="paragraph">
                        <wp:posOffset>36830</wp:posOffset>
                      </wp:positionV>
                      <wp:extent cx="182880" cy="142875"/>
                      <wp:effectExtent l="0" t="0" r="26670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237.5pt;margin-top:2.9pt;width:14.4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" fillcolor="#974706 [1609]" strokecolor="#0070c0"/>
                  </w:pict>
                </mc:Fallback>
              </mc:AlternateContent>
            </w: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 xml:space="preserve">   умерли на этапе стационарного лечения</w:t>
            </w:r>
          </w:p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61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DDB291" wp14:editId="3A182BA2">
                      <wp:simplePos x="0" y="0"/>
                      <wp:positionH relativeFrom="column">
                        <wp:posOffset>3031490</wp:posOffset>
                      </wp:positionH>
                      <wp:positionV relativeFrom="paragraph">
                        <wp:posOffset>63500</wp:posOffset>
                      </wp:positionV>
                      <wp:extent cx="182880" cy="134620"/>
                      <wp:effectExtent l="0" t="0" r="26670" b="1778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238.7pt;margin-top:5pt;width:14.4pt;height:1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" fillcolor="#76923c [2406]" strokecolor="#0070c0"/>
                  </w:pict>
                </mc:Fallback>
              </mc:AlternateContent>
            </w: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 xml:space="preserve">   умерли на этапе транспортировки</w:t>
            </w:r>
          </w:p>
        </w:tc>
      </w:tr>
    </w:tbl>
    <w:p w:rsidR="005E1247" w:rsidRPr="005E1247" w:rsidRDefault="005E1247" w:rsidP="005E124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5E1247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4E3125">
        <w:rPr>
          <w:rFonts w:ascii="Times New Roman" w:hAnsi="Times New Roman" w:cs="Times New Roman"/>
          <w:sz w:val="24"/>
          <w:szCs w:val="24"/>
        </w:rPr>
        <w:t>9</w:t>
      </w:r>
      <w:r w:rsidRPr="005E1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1D0" w:rsidRPr="00AD61D0" w:rsidRDefault="00AD61D0" w:rsidP="005E1247">
      <w:pPr>
        <w:pStyle w:val="a6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D61D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736006" w:rsidRDefault="00AD61D0" w:rsidP="00AD61D0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3600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EC037" wp14:editId="0430DA12">
                <wp:simplePos x="0" y="0"/>
                <wp:positionH relativeFrom="column">
                  <wp:posOffset>233680</wp:posOffset>
                </wp:positionH>
                <wp:positionV relativeFrom="paragraph">
                  <wp:posOffset>1948180</wp:posOffset>
                </wp:positionV>
                <wp:extent cx="182880" cy="254000"/>
                <wp:effectExtent l="5080" t="5080" r="1206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8.4pt;margin-top:153.4pt;width:14.4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" strokecolor="#0070c0"/>
            </w:pict>
          </mc:Fallback>
        </mc:AlternateContent>
      </w:r>
      <w:r w:rsidRPr="00736006">
        <w:rPr>
          <w:rFonts w:ascii="Times New Roman" w:hAnsi="Times New Roman" w:cs="Times New Roman"/>
          <w:i/>
          <w:sz w:val="28"/>
          <w:szCs w:val="28"/>
        </w:rPr>
        <w:t xml:space="preserve">Динамика показателей, характеризующих ситуацию по ДТП </w:t>
      </w:r>
    </w:p>
    <w:p w:rsidR="00AD61D0" w:rsidRPr="00736006" w:rsidRDefault="00AD61D0" w:rsidP="00AD61D0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6006">
        <w:rPr>
          <w:rFonts w:ascii="Times New Roman" w:hAnsi="Times New Roman" w:cs="Times New Roman"/>
          <w:i/>
          <w:sz w:val="28"/>
          <w:szCs w:val="28"/>
        </w:rPr>
        <w:t>по ХМАО-Югре за 2012-2013гг.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134"/>
        <w:gridCol w:w="1417"/>
      </w:tblGrid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b/>
                <w:sz w:val="24"/>
                <w:szCs w:val="24"/>
              </w:rPr>
              <w:t>Темп снижения</w:t>
            </w:r>
          </w:p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b/>
                <w:sz w:val="24"/>
                <w:szCs w:val="24"/>
              </w:rPr>
              <w:t>/роста %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2462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2384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- 3,2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Число пострадавших в ДТП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3533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3423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- 3,2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Количество раненых в ДТП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3225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3126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-3,1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Количество погибших при ДТП (по данным Росстата)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+ 0,7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Смертность при ДТП, на 100 тыс. населения (с учетом данных Росстата)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- 1,6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 xml:space="preserve">Из общего числа погибших при ДТП: 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погибло на месте, человек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+ 7,5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 xml:space="preserve">- % 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+ 7,3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умерло на этапе транспортировки, в том числе на трассовых медицинских пунктах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- 11,2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умерло в стационаре всего,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- 26,3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в том числе от 0 до 7 суток от момента ДТП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- 23,5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Больничная летальность, %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- 29</w:t>
            </w:r>
          </w:p>
        </w:tc>
      </w:tr>
      <w:tr w:rsidR="00AD61D0" w:rsidRPr="00AD61D0" w:rsidTr="00AD61D0">
        <w:tc>
          <w:tcPr>
            <w:tcW w:w="620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доезда</w:t>
            </w:r>
            <w:proofErr w:type="spellEnd"/>
            <w:r w:rsidRPr="00AD61D0">
              <w:rPr>
                <w:rFonts w:ascii="Times New Roman" w:hAnsi="Times New Roman" w:cs="Times New Roman"/>
                <w:sz w:val="24"/>
                <w:szCs w:val="24"/>
              </w:rPr>
              <w:t xml:space="preserve"> бригад скорой медицинской помощи до 20 минут, %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87,9</w:t>
            </w:r>
          </w:p>
        </w:tc>
        <w:tc>
          <w:tcPr>
            <w:tcW w:w="1134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88,4</w:t>
            </w:r>
          </w:p>
        </w:tc>
        <w:tc>
          <w:tcPr>
            <w:tcW w:w="1417" w:type="dxa"/>
          </w:tcPr>
          <w:p w:rsidR="00AD61D0" w:rsidRPr="00AD61D0" w:rsidRDefault="00AD61D0" w:rsidP="00AD61D0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1D0">
              <w:rPr>
                <w:rFonts w:ascii="Times New Roman" w:hAnsi="Times New Roman" w:cs="Times New Roman"/>
                <w:sz w:val="24"/>
                <w:szCs w:val="24"/>
              </w:rPr>
              <w:t>+ 0,5</w:t>
            </w:r>
          </w:p>
        </w:tc>
      </w:tr>
    </w:tbl>
    <w:p w:rsidR="00AD61D0" w:rsidRPr="00AD61D0" w:rsidRDefault="00AD61D0" w:rsidP="00AD61D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D61D0" w:rsidRPr="00AD61D0" w:rsidRDefault="00AD61D0" w:rsidP="00AD61D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1D0" w:rsidRPr="00AD61D0" w:rsidRDefault="00AD61D0" w:rsidP="00AD61D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lastRenderedPageBreak/>
        <w:t xml:space="preserve">          В ходе анализа смертности в результате дорожно-транспортных происшествий в 2013 году по причинам, находящимся в компетенции системы здравоохранения (этап транспортировки службой скорой медицинской помощи и Центром медицины катастроф, оказание медицинской помощи на трассовых медицинских пунктах, этап специализированной стационарной помощи), установлено следующее.</w:t>
      </w:r>
    </w:p>
    <w:p w:rsidR="00AD61D0" w:rsidRPr="00AD61D0" w:rsidRDefault="00AD61D0" w:rsidP="00AD61D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          Из 288 жителей Югры, погибших при ДТП (по данным службы Росстата): 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- </w:t>
      </w:r>
      <w:r w:rsidR="002C76FE">
        <w:rPr>
          <w:rFonts w:ascii="Times New Roman" w:hAnsi="Times New Roman" w:cs="Times New Roman"/>
          <w:sz w:val="28"/>
          <w:szCs w:val="28"/>
        </w:rPr>
        <w:t>с</w:t>
      </w:r>
      <w:r w:rsidRPr="00AD61D0">
        <w:rPr>
          <w:rFonts w:ascii="Times New Roman" w:hAnsi="Times New Roman" w:cs="Times New Roman"/>
          <w:sz w:val="28"/>
          <w:szCs w:val="28"/>
        </w:rPr>
        <w:t>кончались на месте 238 пострадавших, в том числе до прибытия бригады скорой медицинской помощи 232 пострадавших (80,6%), в присутствии бригады скорой медицинской помощи скончались от множественных травм, не совместимых с жизнью,  6 пострадавших (2,1 %);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- </w:t>
      </w:r>
      <w:r w:rsidR="002C76FE">
        <w:rPr>
          <w:rFonts w:ascii="Times New Roman" w:hAnsi="Times New Roman" w:cs="Times New Roman"/>
          <w:sz w:val="28"/>
          <w:szCs w:val="28"/>
        </w:rPr>
        <w:t>н</w:t>
      </w:r>
      <w:r w:rsidRPr="00AD61D0">
        <w:rPr>
          <w:rFonts w:ascii="Times New Roman" w:hAnsi="Times New Roman" w:cs="Times New Roman"/>
          <w:sz w:val="28"/>
          <w:szCs w:val="28"/>
        </w:rPr>
        <w:t>а этапе транспортировки от повреждений, не совместимых с жизнью</w:t>
      </w:r>
      <w:r w:rsidR="002C76FE">
        <w:rPr>
          <w:rFonts w:ascii="Times New Roman" w:hAnsi="Times New Roman" w:cs="Times New Roman"/>
          <w:sz w:val="28"/>
          <w:szCs w:val="28"/>
        </w:rPr>
        <w:t>, умерли 8 пострадавших (2,7 %);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1D0">
        <w:rPr>
          <w:rFonts w:ascii="Times New Roman" w:hAnsi="Times New Roman" w:cs="Times New Roman"/>
          <w:sz w:val="28"/>
          <w:szCs w:val="28"/>
        </w:rPr>
        <w:t xml:space="preserve">-  на трассовых медицинских пунктах - 2 пострадавших (район Приобского месторождения и </w:t>
      </w:r>
      <w:proofErr w:type="spellStart"/>
      <w:r w:rsidRPr="00AD61D0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AD61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D61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61D0">
        <w:rPr>
          <w:rFonts w:ascii="Times New Roman" w:hAnsi="Times New Roman" w:cs="Times New Roman"/>
          <w:sz w:val="28"/>
          <w:szCs w:val="28"/>
        </w:rPr>
        <w:t>Сентябрьский).</w:t>
      </w:r>
      <w:proofErr w:type="gramEnd"/>
      <w:r w:rsidRPr="00AD61D0">
        <w:rPr>
          <w:rFonts w:ascii="Times New Roman" w:hAnsi="Times New Roman" w:cs="Times New Roman"/>
          <w:sz w:val="28"/>
          <w:szCs w:val="28"/>
        </w:rPr>
        <w:t xml:space="preserve"> Смерть у обоих пострадавших наступила в результате травм, не совместимых с жизнью;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- </w:t>
      </w:r>
      <w:r w:rsidR="002C76FE">
        <w:rPr>
          <w:rFonts w:ascii="Times New Roman" w:hAnsi="Times New Roman" w:cs="Times New Roman"/>
          <w:sz w:val="28"/>
          <w:szCs w:val="28"/>
        </w:rPr>
        <w:t>о</w:t>
      </w:r>
      <w:r w:rsidRPr="00AD61D0">
        <w:rPr>
          <w:rFonts w:ascii="Times New Roman" w:hAnsi="Times New Roman" w:cs="Times New Roman"/>
          <w:sz w:val="28"/>
          <w:szCs w:val="28"/>
        </w:rPr>
        <w:t>т последствий Д</w:t>
      </w:r>
      <w:proofErr w:type="gramStart"/>
      <w:r w:rsidRPr="00AD61D0">
        <w:rPr>
          <w:rFonts w:ascii="Times New Roman" w:hAnsi="Times New Roman" w:cs="Times New Roman"/>
          <w:sz w:val="28"/>
          <w:szCs w:val="28"/>
        </w:rPr>
        <w:t>ТП в ст</w:t>
      </w:r>
      <w:proofErr w:type="gramEnd"/>
      <w:r w:rsidRPr="00AD61D0">
        <w:rPr>
          <w:rFonts w:ascii="Times New Roman" w:hAnsi="Times New Roman" w:cs="Times New Roman"/>
          <w:sz w:val="28"/>
          <w:szCs w:val="28"/>
        </w:rPr>
        <w:t>ационаре скончались 42 пострад</w:t>
      </w:r>
      <w:r w:rsidR="002C76FE">
        <w:rPr>
          <w:rFonts w:ascii="Times New Roman" w:hAnsi="Times New Roman" w:cs="Times New Roman"/>
          <w:sz w:val="28"/>
          <w:szCs w:val="28"/>
        </w:rPr>
        <w:t xml:space="preserve">авших. Во всех 42 случаях </w:t>
      </w:r>
      <w:r w:rsidRPr="00AD61D0">
        <w:rPr>
          <w:rFonts w:ascii="Times New Roman" w:hAnsi="Times New Roman" w:cs="Times New Roman"/>
          <w:sz w:val="28"/>
          <w:szCs w:val="28"/>
        </w:rPr>
        <w:t xml:space="preserve">смерть была обусловлена тяжестью сочетанных травматических повреждений и возникших осложнений. 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D61D0">
        <w:rPr>
          <w:rFonts w:ascii="Times New Roman" w:hAnsi="Times New Roman" w:cs="Times New Roman"/>
          <w:i/>
          <w:sz w:val="28"/>
          <w:szCs w:val="28"/>
          <w:u w:val="single"/>
        </w:rPr>
        <w:t>Мероприятия, предпринимаемые системой здравоохранения для снижения смертности пострадавших при ДТП.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Скорая медицинская помощь пострадавшим при дорожно-транспортных происшествиях оказывается 5 станциями и 35 отделениями скорой медицинской помощи. На отдаленных участках автодорог развернуто 5 трассовых медицинских пунктов казенного учреждения автономного округа «Центр медицины катастроф», Для медицинской эвакуации пострадавших используются 3 легких вертолета ВО-105, 4 вертолета МИ-8, 1 самолет ЯК-40.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Системой здравоохранения автономного округа в 2013 году реализовывался ряд мероприятий, направленных на обеспечение своевременности оказания медицинской помощи пострадавшим на современном качественном уровне.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Для совершенствования оказания медицинской помощи пострадавшим при дорожно-транспортных происшествиях в автономном округе выделено 3 зоны с центрами в окружных больницах гг. Ханты-Мансийска, Сургута и </w:t>
      </w:r>
      <w:proofErr w:type="spellStart"/>
      <w:r w:rsidRPr="00AD61D0">
        <w:rPr>
          <w:rFonts w:ascii="Times New Roman" w:hAnsi="Times New Roman" w:cs="Times New Roman"/>
          <w:sz w:val="28"/>
          <w:szCs w:val="28"/>
        </w:rPr>
        <w:t>Нягани</w:t>
      </w:r>
      <w:proofErr w:type="spellEnd"/>
      <w:r w:rsidRPr="00AD61D0">
        <w:rPr>
          <w:rFonts w:ascii="Times New Roman" w:hAnsi="Times New Roman" w:cs="Times New Roman"/>
          <w:sz w:val="28"/>
          <w:szCs w:val="28"/>
        </w:rPr>
        <w:t>.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Мероприятия, направленные на совершенствование оказания медицинской помощи пострадавшим при дорожно-транспортных </w:t>
      </w:r>
      <w:r w:rsidRPr="00AD61D0">
        <w:rPr>
          <w:rFonts w:ascii="Times New Roman" w:hAnsi="Times New Roman" w:cs="Times New Roman"/>
          <w:sz w:val="28"/>
          <w:szCs w:val="28"/>
        </w:rPr>
        <w:lastRenderedPageBreak/>
        <w:t>происшествиях</w:t>
      </w:r>
      <w:r w:rsidRPr="00AD61D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D61D0">
        <w:rPr>
          <w:rFonts w:ascii="Times New Roman" w:hAnsi="Times New Roman" w:cs="Times New Roman"/>
          <w:sz w:val="28"/>
          <w:szCs w:val="28"/>
        </w:rPr>
        <w:t>реализовывались в 2013 году посредством программного подхода, а именно: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- «Профилактика правонарушений </w:t>
      </w:r>
      <w:proofErr w:type="gramStart"/>
      <w:r w:rsidRPr="00AD61D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D61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D61D0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AD61D0">
        <w:rPr>
          <w:rFonts w:ascii="Times New Roman" w:hAnsi="Times New Roman" w:cs="Times New Roman"/>
          <w:sz w:val="28"/>
          <w:szCs w:val="28"/>
        </w:rPr>
        <w:t xml:space="preserve"> автономном округе – Югре на 2011-2015 годы» с подпрограммой «Безопасность дорожного движения»; 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- «Современное здравоохранение Югры на 2011-2013 годы» и на период до 2015 года»; 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- «Модернизация здравоохранения Ханты-Мансийского автономного округа – Югры на 2011-2012 годы», на оснащение службы скорой медицинской помощи программно-аппаратными комплексами на базе ГЛОНАСС/GPS израсходовано 11 930,8 тыс. рублей за счет бюджета Федерального фонда обязательного медицинского страхования.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В ноябре 2013 года заключено Соглашение между Минздравом России и Правительством Югры о предоставлении в 2013 году субсидии из федерального бюджета бюджету автономного округа на </w:t>
      </w:r>
      <w:proofErr w:type="spellStart"/>
      <w:r w:rsidRPr="00AD61D0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AD61D0">
        <w:rPr>
          <w:rFonts w:ascii="Times New Roman" w:hAnsi="Times New Roman" w:cs="Times New Roman"/>
          <w:sz w:val="28"/>
          <w:szCs w:val="28"/>
        </w:rPr>
        <w:t xml:space="preserve"> расходных обязательств, связанных с реализацией мероприятий, направленных на совершенствование организации медицинской помощи пострадавшим при дорожно-транспортных происшествиях. В соответствии с указанным Соглашением в декабре 2013 года в автономный округ направлены финансовые средства в объеме 229 484,0 тыс. рублей для дооснащения медицинским оборудованием учреждений, оказывающих травматологическую помощь.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Общий объем финансирования мероприятий, направленных на снижение смертности от ДТП, в 2013 году составил 483 448,6 тыс. руб</w:t>
      </w:r>
      <w:r w:rsidR="002C76FE">
        <w:rPr>
          <w:rFonts w:ascii="Times New Roman" w:hAnsi="Times New Roman" w:cs="Times New Roman"/>
          <w:sz w:val="28"/>
          <w:szCs w:val="28"/>
        </w:rPr>
        <w:t>лей</w:t>
      </w:r>
      <w:r w:rsidRPr="00AD61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 xml:space="preserve">Указанные средства использованы на дооснащение медицинских учреждений, оказывающих травматологическую помощь, специализированным медицинским оборудованием, а также на приобретение для службы скорой медицинской помощи и службы центра медицины катастроф санитарного автотранспорта. 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В результате реализованных мероприятий достигнуты следующие результаты: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- на аварийно-опасных участках автодорог развернуто 5 трассовых медицинских пунктов на базе автомобилей «КАМАЗ»;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- все автомобили, станции и отделения скорой медицинской помощи оснащены ГЛОНАСС;</w:t>
      </w:r>
    </w:p>
    <w:p w:rsidR="00AD61D0" w:rsidRPr="00AD61D0" w:rsidRDefault="00AD61D0" w:rsidP="002C76F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1D0">
        <w:rPr>
          <w:rFonts w:ascii="Times New Roman" w:hAnsi="Times New Roman" w:cs="Times New Roman"/>
          <w:sz w:val="28"/>
          <w:szCs w:val="28"/>
        </w:rPr>
        <w:t>- медицинские организации, оказывающие неотложную травматологическую помощь, оснащены медицинским оборудованием в соответствии с Порядками, что позволяет на высоком уровне оказывать неотложную травматологическую помощь.</w:t>
      </w:r>
    </w:p>
    <w:p w:rsidR="002841E3" w:rsidRPr="002841E3" w:rsidRDefault="002841E3" w:rsidP="002841E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2013 году</w:t>
      </w:r>
      <w:r w:rsidRPr="002841E3">
        <w:rPr>
          <w:rFonts w:ascii="Times New Roman" w:hAnsi="Times New Roman" w:cs="Times New Roman"/>
          <w:sz w:val="28"/>
          <w:szCs w:val="28"/>
        </w:rPr>
        <w:t xml:space="preserve"> показатель  младенческой смертности  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41E3">
        <w:rPr>
          <w:rFonts w:ascii="Times New Roman" w:hAnsi="Times New Roman" w:cs="Times New Roman"/>
          <w:sz w:val="28"/>
          <w:szCs w:val="28"/>
        </w:rPr>
        <w:t xml:space="preserve">л   5,5 </w:t>
      </w:r>
      <w:r>
        <w:rPr>
          <w:rFonts w:ascii="Times New Roman" w:hAnsi="Times New Roman" w:cs="Times New Roman"/>
          <w:sz w:val="28"/>
          <w:szCs w:val="28"/>
        </w:rPr>
        <w:t xml:space="preserve"> на 1000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родившихся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живыми  (в </w:t>
      </w:r>
      <w:r w:rsidRPr="002841E3">
        <w:rPr>
          <w:rFonts w:ascii="Times New Roman" w:hAnsi="Times New Roman" w:cs="Times New Roman"/>
          <w:sz w:val="28"/>
          <w:szCs w:val="28"/>
        </w:rPr>
        <w:t>2012 году – 4,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841E3">
        <w:rPr>
          <w:rFonts w:ascii="Times New Roman" w:hAnsi="Times New Roman" w:cs="Times New Roman"/>
          <w:sz w:val="28"/>
          <w:szCs w:val="28"/>
        </w:rPr>
        <w:t>)</w:t>
      </w:r>
      <w:r w:rsidR="000611B7">
        <w:rPr>
          <w:rFonts w:ascii="Times New Roman" w:hAnsi="Times New Roman" w:cs="Times New Roman"/>
          <w:sz w:val="28"/>
          <w:szCs w:val="28"/>
        </w:rPr>
        <w:t>, прирост на 22,2%</w:t>
      </w:r>
      <w:r>
        <w:rPr>
          <w:rFonts w:ascii="Times New Roman" w:hAnsi="Times New Roman" w:cs="Times New Roman"/>
          <w:sz w:val="28"/>
          <w:szCs w:val="28"/>
        </w:rPr>
        <w:t xml:space="preserve"> (таблица 1.</w:t>
      </w:r>
      <w:r w:rsidR="0073600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284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1E3" w:rsidRPr="00736006" w:rsidRDefault="002841E3" w:rsidP="002841E3">
      <w:pPr>
        <w:jc w:val="right"/>
        <w:rPr>
          <w:rFonts w:ascii="Times New Roman" w:hAnsi="Times New Roman" w:cs="Times New Roman"/>
          <w:sz w:val="24"/>
          <w:szCs w:val="24"/>
        </w:rPr>
      </w:pPr>
      <w:r w:rsidRPr="002841E3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736006">
        <w:rPr>
          <w:rFonts w:ascii="Times New Roman" w:hAnsi="Times New Roman" w:cs="Times New Roman"/>
          <w:sz w:val="24"/>
          <w:szCs w:val="24"/>
        </w:rPr>
        <w:t>10</w:t>
      </w:r>
    </w:p>
    <w:p w:rsidR="002841E3" w:rsidRPr="002841E3" w:rsidRDefault="002841E3" w:rsidP="002841E3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41E3">
        <w:rPr>
          <w:rFonts w:ascii="Times New Roman" w:hAnsi="Times New Roman" w:cs="Times New Roman"/>
          <w:b/>
          <w:i/>
          <w:sz w:val="28"/>
          <w:szCs w:val="28"/>
        </w:rPr>
        <w:t xml:space="preserve">Младенческая смертность в Ханты-Мансийском </w:t>
      </w:r>
      <w:proofErr w:type="gramStart"/>
      <w:r w:rsidRPr="002841E3">
        <w:rPr>
          <w:rFonts w:ascii="Times New Roman" w:hAnsi="Times New Roman" w:cs="Times New Roman"/>
          <w:b/>
          <w:i/>
          <w:sz w:val="28"/>
          <w:szCs w:val="28"/>
        </w:rPr>
        <w:t>автономном</w:t>
      </w:r>
      <w:proofErr w:type="gramEnd"/>
    </w:p>
    <w:p w:rsidR="0042194B" w:rsidRDefault="002841E3" w:rsidP="002841E3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1E3">
        <w:rPr>
          <w:rFonts w:ascii="Times New Roman" w:hAnsi="Times New Roman" w:cs="Times New Roman"/>
          <w:b/>
          <w:i/>
          <w:sz w:val="28"/>
          <w:szCs w:val="28"/>
        </w:rPr>
        <w:t>округе-</w:t>
      </w:r>
      <w:proofErr w:type="spellStart"/>
      <w:r w:rsidRPr="002841E3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Pr="002841E3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Pr="002841E3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Pr="002841E3">
        <w:rPr>
          <w:rFonts w:ascii="Times New Roman" w:hAnsi="Times New Roman" w:cs="Times New Roman"/>
          <w:b/>
          <w:i/>
          <w:sz w:val="28"/>
          <w:szCs w:val="28"/>
        </w:rPr>
        <w:t>, РФ за 2011-2013гг.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57"/>
        <w:gridCol w:w="1536"/>
        <w:gridCol w:w="1673"/>
        <w:gridCol w:w="1398"/>
        <w:gridCol w:w="1366"/>
      </w:tblGrid>
      <w:tr w:rsidR="00F71AA5" w:rsidRPr="00F71AA5" w:rsidTr="003E6C6B">
        <w:tc>
          <w:tcPr>
            <w:tcW w:w="3510" w:type="dxa"/>
            <w:vMerge w:val="restart"/>
          </w:tcPr>
          <w:p w:rsidR="00F71AA5" w:rsidRPr="00F71AA5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6061" w:type="dxa"/>
            <w:gridSpan w:val="4"/>
          </w:tcPr>
          <w:p w:rsidR="00F71AA5" w:rsidRPr="00F71AA5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умерших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 в возрасте до 1 года</w:t>
            </w: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родившихся живыми</w:t>
            </w:r>
          </w:p>
        </w:tc>
      </w:tr>
      <w:tr w:rsidR="00F71AA5" w:rsidRPr="00F71AA5" w:rsidTr="003E6C6B">
        <w:tc>
          <w:tcPr>
            <w:tcW w:w="3510" w:type="dxa"/>
            <w:vMerge/>
          </w:tcPr>
          <w:p w:rsidR="00F71AA5" w:rsidRPr="00F71AA5" w:rsidRDefault="00F71AA5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AA5" w:rsidRPr="001759D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D0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F71AA5" w:rsidRPr="001759D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D0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F71AA5" w:rsidRPr="001759D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D0">
              <w:rPr>
                <w:rFonts w:ascii="Times New Roman" w:hAnsi="Times New Roman" w:cs="Times New Roman"/>
                <w:b/>
                <w:sz w:val="24"/>
                <w:szCs w:val="24"/>
              </w:rPr>
              <w:t>2013 план</w:t>
            </w:r>
          </w:p>
        </w:tc>
        <w:tc>
          <w:tcPr>
            <w:tcW w:w="1383" w:type="dxa"/>
          </w:tcPr>
          <w:p w:rsidR="00F71AA5" w:rsidRPr="001759D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D0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</w:tr>
      <w:tr w:rsidR="001759D0" w:rsidRPr="00F71AA5" w:rsidTr="003E6C6B">
        <w:tc>
          <w:tcPr>
            <w:tcW w:w="3510" w:type="dxa"/>
          </w:tcPr>
          <w:p w:rsidR="001759D0" w:rsidRPr="00F71AA5" w:rsidRDefault="001759D0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701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417" w:type="dxa"/>
          </w:tcPr>
          <w:p w:rsidR="001759D0" w:rsidRPr="003C0180" w:rsidRDefault="001759D0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1759D0" w:rsidRPr="00F71AA5" w:rsidTr="003E6C6B">
        <w:tc>
          <w:tcPr>
            <w:tcW w:w="3510" w:type="dxa"/>
          </w:tcPr>
          <w:p w:rsidR="001759D0" w:rsidRPr="00F71AA5" w:rsidRDefault="001759D0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60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01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417" w:type="dxa"/>
          </w:tcPr>
          <w:p w:rsidR="001759D0" w:rsidRPr="003C0180" w:rsidRDefault="001759D0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1759D0" w:rsidRPr="00F71AA5" w:rsidTr="003E6C6B">
        <w:tc>
          <w:tcPr>
            <w:tcW w:w="3510" w:type="dxa"/>
          </w:tcPr>
          <w:p w:rsidR="001759D0" w:rsidRPr="00F71AA5" w:rsidRDefault="001759D0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60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701" w:type="dxa"/>
          </w:tcPr>
          <w:p w:rsidR="001759D0" w:rsidRPr="00F71AA5" w:rsidRDefault="001759D0" w:rsidP="000611B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0611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383" w:type="dxa"/>
          </w:tcPr>
          <w:p w:rsidR="001759D0" w:rsidRPr="00F71AA5" w:rsidRDefault="001759D0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</w:tbl>
    <w:p w:rsidR="000611B7" w:rsidRPr="000611B7" w:rsidRDefault="000611B7" w:rsidP="000611B7">
      <w:pPr>
        <w:pStyle w:val="a6"/>
      </w:pPr>
    </w:p>
    <w:p w:rsidR="002841E3" w:rsidRPr="002841E3" w:rsidRDefault="002841E3" w:rsidP="000611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1E3">
        <w:rPr>
          <w:rFonts w:ascii="Times New Roman" w:hAnsi="Times New Roman" w:cs="Times New Roman"/>
          <w:sz w:val="28"/>
          <w:szCs w:val="28"/>
        </w:rPr>
        <w:t xml:space="preserve">В структуре </w:t>
      </w:r>
      <w:r w:rsidRPr="005209AA">
        <w:rPr>
          <w:rFonts w:ascii="Times New Roman" w:hAnsi="Times New Roman" w:cs="Times New Roman"/>
          <w:i/>
          <w:sz w:val="28"/>
          <w:szCs w:val="28"/>
        </w:rPr>
        <w:t>младенческой смертности</w:t>
      </w:r>
      <w:r w:rsidRPr="002841E3">
        <w:rPr>
          <w:rFonts w:ascii="Times New Roman" w:hAnsi="Times New Roman" w:cs="Times New Roman"/>
          <w:sz w:val="28"/>
          <w:szCs w:val="28"/>
        </w:rPr>
        <w:t xml:space="preserve"> первое место занимают отдельные состояния перинатального периода -59,5%,  второе место – другие болезни (15,0%),  третье место - врожденные пороки развития (13,7%).</w:t>
      </w:r>
      <w:r w:rsidR="000611B7" w:rsidRPr="000611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1B7" w:rsidRPr="002841E3" w:rsidRDefault="000611B7" w:rsidP="000611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841E3">
        <w:rPr>
          <w:rFonts w:ascii="Times New Roman" w:hAnsi="Times New Roman" w:cs="Times New Roman"/>
          <w:sz w:val="28"/>
          <w:szCs w:val="28"/>
        </w:rPr>
        <w:t>оложительн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841E3">
        <w:rPr>
          <w:rFonts w:ascii="Times New Roman" w:hAnsi="Times New Roman" w:cs="Times New Roman"/>
          <w:sz w:val="28"/>
          <w:szCs w:val="28"/>
        </w:rPr>
        <w:t>тенденци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84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2841E3">
        <w:rPr>
          <w:rFonts w:ascii="Times New Roman" w:hAnsi="Times New Roman" w:cs="Times New Roman"/>
          <w:sz w:val="28"/>
          <w:szCs w:val="28"/>
        </w:rPr>
        <w:t xml:space="preserve"> снижение удельного веса случаев смерти от врожденных пороков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1E3">
        <w:rPr>
          <w:rFonts w:ascii="Times New Roman" w:hAnsi="Times New Roman" w:cs="Times New Roman"/>
          <w:sz w:val="28"/>
          <w:szCs w:val="28"/>
        </w:rPr>
        <w:t xml:space="preserve">с 18,8,% в 2012 году до 13,7% в текущем году, что подтверждает эффективность  реализации в автономном округе нового алгоритма </w:t>
      </w:r>
      <w:proofErr w:type="spellStart"/>
      <w:r w:rsidRPr="002841E3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2841E3">
        <w:rPr>
          <w:rFonts w:ascii="Times New Roman" w:hAnsi="Times New Roman" w:cs="Times New Roman"/>
          <w:sz w:val="28"/>
          <w:szCs w:val="28"/>
        </w:rPr>
        <w:t xml:space="preserve"> диагностики. </w:t>
      </w:r>
    </w:p>
    <w:p w:rsidR="000611B7" w:rsidRPr="002841E3" w:rsidRDefault="000611B7" w:rsidP="000611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1E3">
        <w:rPr>
          <w:rFonts w:ascii="Times New Roman" w:hAnsi="Times New Roman" w:cs="Times New Roman"/>
          <w:sz w:val="28"/>
          <w:szCs w:val="28"/>
        </w:rPr>
        <w:t>По итогам 2013 года в структуре причин младенческой смертности  отмечается снижение  доли заболеваний органов дыхания с 5,5%  до 2,6%, по сравнению с прошлым годом, случаев смерти  от внешних  причин с 6,3% до 4,6%.</w:t>
      </w:r>
      <w:r w:rsidRPr="00061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Зарегистрирован</w:t>
      </w:r>
      <w:r w:rsidRPr="002841E3">
        <w:rPr>
          <w:rFonts w:ascii="Times New Roman" w:hAnsi="Times New Roman" w:cs="Times New Roman"/>
          <w:sz w:val="28"/>
          <w:szCs w:val="28"/>
        </w:rPr>
        <w:t xml:space="preserve"> рост смертности детей по </w:t>
      </w:r>
      <w:r>
        <w:rPr>
          <w:rFonts w:ascii="Times New Roman" w:hAnsi="Times New Roman" w:cs="Times New Roman"/>
          <w:sz w:val="28"/>
          <w:szCs w:val="28"/>
        </w:rPr>
        <w:t>классу</w:t>
      </w:r>
      <w:r w:rsidRPr="002841E3">
        <w:rPr>
          <w:rFonts w:ascii="Times New Roman" w:hAnsi="Times New Roman" w:cs="Times New Roman"/>
          <w:sz w:val="28"/>
          <w:szCs w:val="28"/>
        </w:rPr>
        <w:t xml:space="preserve"> отдельны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841E3">
        <w:rPr>
          <w:rFonts w:ascii="Times New Roman" w:hAnsi="Times New Roman" w:cs="Times New Roman"/>
          <w:sz w:val="28"/>
          <w:szCs w:val="28"/>
        </w:rPr>
        <w:t xml:space="preserve"> состояни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841E3">
        <w:rPr>
          <w:rFonts w:ascii="Times New Roman" w:hAnsi="Times New Roman" w:cs="Times New Roman"/>
          <w:sz w:val="28"/>
          <w:szCs w:val="28"/>
        </w:rPr>
        <w:t xml:space="preserve"> перинатального периода</w:t>
      </w:r>
      <w:r w:rsidRPr="000611B7">
        <w:rPr>
          <w:rFonts w:ascii="Times New Roman" w:hAnsi="Times New Roman" w:cs="Times New Roman"/>
          <w:sz w:val="28"/>
          <w:szCs w:val="28"/>
        </w:rPr>
        <w:t xml:space="preserve"> </w:t>
      </w:r>
      <w:r w:rsidRPr="002841E3">
        <w:rPr>
          <w:rFonts w:ascii="Times New Roman" w:hAnsi="Times New Roman" w:cs="Times New Roman"/>
          <w:sz w:val="28"/>
          <w:szCs w:val="28"/>
        </w:rPr>
        <w:t>на 14%.</w:t>
      </w:r>
    </w:p>
    <w:p w:rsidR="002841E3" w:rsidRPr="002841E3" w:rsidRDefault="002841E3" w:rsidP="000611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1E3">
        <w:rPr>
          <w:rFonts w:ascii="Times New Roman" w:hAnsi="Times New Roman" w:cs="Times New Roman"/>
          <w:sz w:val="28"/>
          <w:szCs w:val="28"/>
        </w:rPr>
        <w:t>Среди всех умерших детей в 2013 году 26,1% (40 детей) составили дети с экстремально низкой массой тела (от 500 до 1000 г</w:t>
      </w:r>
      <w:r w:rsidR="000611B7">
        <w:rPr>
          <w:rFonts w:ascii="Times New Roman" w:hAnsi="Times New Roman" w:cs="Times New Roman"/>
          <w:sz w:val="28"/>
          <w:szCs w:val="28"/>
        </w:rPr>
        <w:t>.</w:t>
      </w:r>
      <w:r w:rsidRPr="002841E3">
        <w:rPr>
          <w:rFonts w:ascii="Times New Roman" w:hAnsi="Times New Roman" w:cs="Times New Roman"/>
          <w:sz w:val="28"/>
          <w:szCs w:val="28"/>
        </w:rPr>
        <w:t>),  14 % (21 ребенок) – с низкой массой тела (от 1000</w:t>
      </w:r>
      <w:r w:rsidR="000611B7">
        <w:rPr>
          <w:rFonts w:ascii="Times New Roman" w:hAnsi="Times New Roman" w:cs="Times New Roman"/>
          <w:sz w:val="28"/>
          <w:szCs w:val="28"/>
        </w:rPr>
        <w:t xml:space="preserve"> </w:t>
      </w:r>
      <w:r w:rsidRPr="002841E3">
        <w:rPr>
          <w:rFonts w:ascii="Times New Roman" w:hAnsi="Times New Roman" w:cs="Times New Roman"/>
          <w:sz w:val="28"/>
          <w:szCs w:val="28"/>
        </w:rPr>
        <w:t>г</w:t>
      </w:r>
      <w:r w:rsidR="000611B7">
        <w:rPr>
          <w:rFonts w:ascii="Times New Roman" w:hAnsi="Times New Roman" w:cs="Times New Roman"/>
          <w:sz w:val="28"/>
          <w:szCs w:val="28"/>
        </w:rPr>
        <w:t>.</w:t>
      </w:r>
      <w:r w:rsidRPr="002841E3">
        <w:rPr>
          <w:rFonts w:ascii="Times New Roman" w:hAnsi="Times New Roman" w:cs="Times New Roman"/>
          <w:sz w:val="28"/>
          <w:szCs w:val="28"/>
        </w:rPr>
        <w:t xml:space="preserve"> до 1500</w:t>
      </w:r>
      <w:r w:rsidR="000611B7">
        <w:rPr>
          <w:rFonts w:ascii="Times New Roman" w:hAnsi="Times New Roman" w:cs="Times New Roman"/>
          <w:sz w:val="28"/>
          <w:szCs w:val="28"/>
        </w:rPr>
        <w:t xml:space="preserve"> </w:t>
      </w:r>
      <w:r w:rsidRPr="002841E3">
        <w:rPr>
          <w:rFonts w:ascii="Times New Roman" w:hAnsi="Times New Roman" w:cs="Times New Roman"/>
          <w:sz w:val="28"/>
          <w:szCs w:val="28"/>
        </w:rPr>
        <w:t>г</w:t>
      </w:r>
      <w:r w:rsidR="000611B7">
        <w:rPr>
          <w:rFonts w:ascii="Times New Roman" w:hAnsi="Times New Roman" w:cs="Times New Roman"/>
          <w:sz w:val="28"/>
          <w:szCs w:val="28"/>
        </w:rPr>
        <w:t>.</w:t>
      </w:r>
      <w:r w:rsidRPr="002841E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611B7" w:rsidRPr="000611B7" w:rsidRDefault="000611B7" w:rsidP="000611B7">
      <w:pPr>
        <w:pStyle w:val="a6"/>
      </w:pPr>
    </w:p>
    <w:p w:rsidR="000611B7" w:rsidRPr="000611B7" w:rsidRDefault="000611B7" w:rsidP="000611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9AA">
        <w:rPr>
          <w:rFonts w:ascii="Times New Roman" w:hAnsi="Times New Roman" w:cs="Times New Roman"/>
          <w:i/>
          <w:sz w:val="28"/>
          <w:szCs w:val="28"/>
        </w:rPr>
        <w:t>Материнская смертность</w:t>
      </w:r>
      <w:r w:rsidRPr="000611B7">
        <w:rPr>
          <w:rFonts w:ascii="Times New Roman" w:hAnsi="Times New Roman" w:cs="Times New Roman"/>
          <w:sz w:val="28"/>
          <w:szCs w:val="28"/>
        </w:rPr>
        <w:t xml:space="preserve"> - один из важнейших показателей </w:t>
      </w:r>
      <w:proofErr w:type="gramStart"/>
      <w:r w:rsidRPr="000611B7">
        <w:rPr>
          <w:rFonts w:ascii="Times New Roman" w:hAnsi="Times New Roman" w:cs="Times New Roman"/>
          <w:sz w:val="28"/>
          <w:szCs w:val="28"/>
        </w:rPr>
        <w:t>эффективности деятельности службы охраны здоровья матери</w:t>
      </w:r>
      <w:proofErr w:type="gramEnd"/>
      <w:r w:rsidRPr="000611B7">
        <w:rPr>
          <w:rFonts w:ascii="Times New Roman" w:hAnsi="Times New Roman" w:cs="Times New Roman"/>
          <w:sz w:val="28"/>
          <w:szCs w:val="28"/>
        </w:rPr>
        <w:t xml:space="preserve"> и ребенка, который в полной мере отражает состояние системы здравоохранения в автономном округе. </w:t>
      </w:r>
    </w:p>
    <w:p w:rsidR="000611B7" w:rsidRPr="000611B7" w:rsidRDefault="000611B7" w:rsidP="000611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1B7">
        <w:rPr>
          <w:rFonts w:ascii="Times New Roman" w:hAnsi="Times New Roman" w:cs="Times New Roman"/>
          <w:sz w:val="28"/>
          <w:szCs w:val="28"/>
        </w:rPr>
        <w:t>В Ханты-Мансийском автономном округе – Югре в 2013 году зарегистрировано 2 случая материнской смертности, показатель составил 7,2 на 100</w:t>
      </w:r>
      <w:r w:rsidRPr="000611B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611B7">
        <w:rPr>
          <w:rFonts w:ascii="Times New Roman" w:hAnsi="Times New Roman" w:cs="Times New Roman"/>
          <w:sz w:val="28"/>
          <w:szCs w:val="28"/>
        </w:rPr>
        <w:t xml:space="preserve">000 </w:t>
      </w:r>
      <w:proofErr w:type="gramStart"/>
      <w:r w:rsidRPr="000611B7">
        <w:rPr>
          <w:rFonts w:ascii="Times New Roman" w:hAnsi="Times New Roman" w:cs="Times New Roman"/>
          <w:sz w:val="28"/>
          <w:szCs w:val="28"/>
        </w:rPr>
        <w:t>рожденных</w:t>
      </w:r>
      <w:proofErr w:type="gramEnd"/>
      <w:r w:rsidRPr="000611B7">
        <w:rPr>
          <w:rFonts w:ascii="Times New Roman" w:hAnsi="Times New Roman" w:cs="Times New Roman"/>
          <w:sz w:val="28"/>
          <w:szCs w:val="28"/>
        </w:rPr>
        <w:t xml:space="preserve"> живыми, что ниже индикаторного показателя (7,8).</w:t>
      </w:r>
    </w:p>
    <w:p w:rsidR="000611B7" w:rsidRPr="000611B7" w:rsidRDefault="000611B7" w:rsidP="000611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1B7">
        <w:rPr>
          <w:rFonts w:ascii="Times New Roman" w:hAnsi="Times New Roman" w:cs="Times New Roman"/>
          <w:sz w:val="28"/>
          <w:szCs w:val="28"/>
        </w:rPr>
        <w:t xml:space="preserve">Причинами явилась тяжелая </w:t>
      </w:r>
      <w:proofErr w:type="spellStart"/>
      <w:r w:rsidRPr="000611B7">
        <w:rPr>
          <w:rFonts w:ascii="Times New Roman" w:hAnsi="Times New Roman" w:cs="Times New Roman"/>
          <w:sz w:val="28"/>
          <w:szCs w:val="28"/>
        </w:rPr>
        <w:t>экстрагенитальная</w:t>
      </w:r>
      <w:proofErr w:type="spellEnd"/>
      <w:r w:rsidRPr="000611B7">
        <w:rPr>
          <w:rFonts w:ascii="Times New Roman" w:hAnsi="Times New Roman" w:cs="Times New Roman"/>
          <w:sz w:val="28"/>
          <w:szCs w:val="28"/>
        </w:rPr>
        <w:t xml:space="preserve"> патология (вирусная пневмония и молниеносный сепсис). </w:t>
      </w:r>
    </w:p>
    <w:p w:rsidR="000611B7" w:rsidRDefault="000611B7" w:rsidP="000611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1B7">
        <w:rPr>
          <w:rFonts w:ascii="Times New Roman" w:hAnsi="Times New Roman" w:cs="Times New Roman"/>
          <w:sz w:val="28"/>
          <w:szCs w:val="28"/>
        </w:rPr>
        <w:lastRenderedPageBreak/>
        <w:t xml:space="preserve">В структуре материнской смертности в автономном округе последние годы отсутствует смерть от абортов, внематочной беременности, </w:t>
      </w:r>
      <w:proofErr w:type="spellStart"/>
      <w:r w:rsidRPr="000611B7">
        <w:rPr>
          <w:rFonts w:ascii="Times New Roman" w:hAnsi="Times New Roman" w:cs="Times New Roman"/>
          <w:sz w:val="28"/>
          <w:szCs w:val="28"/>
        </w:rPr>
        <w:t>гестозов</w:t>
      </w:r>
      <w:proofErr w:type="spellEnd"/>
      <w:r w:rsidRPr="000611B7">
        <w:rPr>
          <w:rFonts w:ascii="Times New Roman" w:hAnsi="Times New Roman" w:cs="Times New Roman"/>
          <w:sz w:val="28"/>
          <w:szCs w:val="28"/>
        </w:rPr>
        <w:t xml:space="preserve"> и  кровотечений</w:t>
      </w:r>
      <w:r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E84B29">
        <w:rPr>
          <w:rFonts w:ascii="Times New Roman" w:hAnsi="Times New Roman" w:cs="Times New Roman"/>
          <w:sz w:val="28"/>
          <w:szCs w:val="28"/>
        </w:rPr>
        <w:t>1.</w:t>
      </w:r>
      <w:r w:rsidR="005E1247">
        <w:rPr>
          <w:rFonts w:ascii="Times New Roman" w:hAnsi="Times New Roman" w:cs="Times New Roman"/>
          <w:sz w:val="28"/>
          <w:szCs w:val="28"/>
        </w:rPr>
        <w:t>1</w:t>
      </w:r>
      <w:r w:rsidR="007A1CF7">
        <w:rPr>
          <w:rFonts w:ascii="Times New Roman" w:hAnsi="Times New Roman" w:cs="Times New Roman"/>
          <w:sz w:val="28"/>
          <w:szCs w:val="28"/>
        </w:rPr>
        <w:t>1</w:t>
      </w:r>
      <w:r w:rsidR="00E84B29">
        <w:rPr>
          <w:rFonts w:ascii="Times New Roman" w:hAnsi="Times New Roman" w:cs="Times New Roman"/>
          <w:sz w:val="28"/>
          <w:szCs w:val="28"/>
        </w:rPr>
        <w:t>)</w:t>
      </w:r>
      <w:r w:rsidRPr="000611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4B29" w:rsidRPr="005E1247" w:rsidRDefault="00E84B29" w:rsidP="00E84B29">
      <w:pPr>
        <w:pStyle w:val="a6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84B29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5E1247">
        <w:rPr>
          <w:rFonts w:ascii="Times New Roman" w:hAnsi="Times New Roman" w:cs="Times New Roman"/>
          <w:sz w:val="24"/>
          <w:szCs w:val="24"/>
        </w:rPr>
        <w:t>1</w:t>
      </w:r>
      <w:r w:rsidR="007A1CF7">
        <w:rPr>
          <w:rFonts w:ascii="Times New Roman" w:hAnsi="Times New Roman" w:cs="Times New Roman"/>
          <w:sz w:val="24"/>
          <w:szCs w:val="24"/>
        </w:rPr>
        <w:t>1</w:t>
      </w:r>
    </w:p>
    <w:p w:rsidR="002841E3" w:rsidRPr="000611B7" w:rsidRDefault="002841E3" w:rsidP="000611B7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611B7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0611B7">
        <w:rPr>
          <w:rFonts w:ascii="Times New Roman" w:hAnsi="Times New Roman" w:cs="Times New Roman"/>
          <w:b/>
          <w:i/>
          <w:sz w:val="28"/>
          <w:szCs w:val="28"/>
        </w:rPr>
        <w:t>атерин</w:t>
      </w:r>
      <w:r w:rsidRPr="000611B7">
        <w:rPr>
          <w:rFonts w:ascii="Times New Roman" w:hAnsi="Times New Roman" w:cs="Times New Roman"/>
          <w:b/>
          <w:i/>
          <w:sz w:val="28"/>
          <w:szCs w:val="28"/>
        </w:rPr>
        <w:t xml:space="preserve">ская смертность в Ханты-Мансийском </w:t>
      </w:r>
      <w:proofErr w:type="gramStart"/>
      <w:r w:rsidRPr="000611B7">
        <w:rPr>
          <w:rFonts w:ascii="Times New Roman" w:hAnsi="Times New Roman" w:cs="Times New Roman"/>
          <w:b/>
          <w:i/>
          <w:sz w:val="28"/>
          <w:szCs w:val="28"/>
        </w:rPr>
        <w:t>автономном</w:t>
      </w:r>
      <w:proofErr w:type="gramEnd"/>
    </w:p>
    <w:p w:rsidR="00F71AA5" w:rsidRDefault="002841E3" w:rsidP="000611B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1B7">
        <w:rPr>
          <w:rFonts w:ascii="Times New Roman" w:hAnsi="Times New Roman" w:cs="Times New Roman"/>
          <w:b/>
          <w:i/>
          <w:sz w:val="28"/>
          <w:szCs w:val="28"/>
        </w:rPr>
        <w:t>округе-</w:t>
      </w:r>
      <w:proofErr w:type="spellStart"/>
      <w:r w:rsidRPr="000611B7">
        <w:rPr>
          <w:rFonts w:ascii="Times New Roman" w:hAnsi="Times New Roman" w:cs="Times New Roman"/>
          <w:b/>
          <w:i/>
          <w:sz w:val="28"/>
          <w:szCs w:val="28"/>
        </w:rPr>
        <w:t>Югре</w:t>
      </w:r>
      <w:proofErr w:type="gramStart"/>
      <w:r w:rsidRPr="000611B7">
        <w:rPr>
          <w:rFonts w:ascii="Times New Roman" w:hAnsi="Times New Roman" w:cs="Times New Roman"/>
          <w:b/>
          <w:i/>
          <w:sz w:val="28"/>
          <w:szCs w:val="28"/>
        </w:rPr>
        <w:t>,У</w:t>
      </w:r>
      <w:proofErr w:type="gramEnd"/>
      <w:r w:rsidRPr="000611B7">
        <w:rPr>
          <w:rFonts w:ascii="Times New Roman" w:hAnsi="Times New Roman" w:cs="Times New Roman"/>
          <w:b/>
          <w:i/>
          <w:sz w:val="28"/>
          <w:szCs w:val="28"/>
        </w:rPr>
        <w:t>РФо</w:t>
      </w:r>
      <w:proofErr w:type="spellEnd"/>
      <w:r w:rsidRPr="000611B7">
        <w:rPr>
          <w:rFonts w:ascii="Times New Roman" w:hAnsi="Times New Roman" w:cs="Times New Roman"/>
          <w:b/>
          <w:i/>
          <w:sz w:val="28"/>
          <w:szCs w:val="28"/>
        </w:rPr>
        <w:t>, РФ за 2011-2013гг.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457"/>
        <w:gridCol w:w="1536"/>
        <w:gridCol w:w="1673"/>
        <w:gridCol w:w="1398"/>
        <w:gridCol w:w="1366"/>
      </w:tblGrid>
      <w:tr w:rsidR="00F71AA5" w:rsidRPr="00F71AA5" w:rsidTr="00F71AA5">
        <w:trPr>
          <w:jc w:val="center"/>
        </w:trPr>
        <w:tc>
          <w:tcPr>
            <w:tcW w:w="3510" w:type="dxa"/>
            <w:vMerge w:val="restart"/>
          </w:tcPr>
          <w:p w:rsidR="00F71AA5" w:rsidRPr="00F71AA5" w:rsidRDefault="00F71AA5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6061" w:type="dxa"/>
            <w:gridSpan w:val="4"/>
          </w:tcPr>
          <w:p w:rsidR="00F71AA5" w:rsidRPr="00F71AA5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Материнская смертность</w:t>
            </w:r>
            <w:r w:rsidRPr="00F71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родившихся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живыми</w:t>
            </w:r>
          </w:p>
        </w:tc>
      </w:tr>
      <w:tr w:rsidR="00F71AA5" w:rsidRPr="00F71AA5" w:rsidTr="00F71AA5">
        <w:trPr>
          <w:jc w:val="center"/>
        </w:trPr>
        <w:tc>
          <w:tcPr>
            <w:tcW w:w="3510" w:type="dxa"/>
            <w:vMerge/>
          </w:tcPr>
          <w:p w:rsidR="00F71AA5" w:rsidRPr="00F71AA5" w:rsidRDefault="00F71AA5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AA5" w:rsidRPr="001759D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D0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F71AA5" w:rsidRPr="001759D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D0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F71AA5" w:rsidRPr="001759D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D0">
              <w:rPr>
                <w:rFonts w:ascii="Times New Roman" w:hAnsi="Times New Roman" w:cs="Times New Roman"/>
                <w:b/>
                <w:sz w:val="24"/>
                <w:szCs w:val="24"/>
              </w:rPr>
              <w:t>2013 план</w:t>
            </w:r>
          </w:p>
        </w:tc>
        <w:tc>
          <w:tcPr>
            <w:tcW w:w="1383" w:type="dxa"/>
          </w:tcPr>
          <w:p w:rsidR="00F71AA5" w:rsidRPr="001759D0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9D0">
              <w:rPr>
                <w:rFonts w:ascii="Times New Roman" w:hAnsi="Times New Roman" w:cs="Times New Roman"/>
                <w:b/>
                <w:sz w:val="24"/>
                <w:szCs w:val="24"/>
              </w:rPr>
              <w:t>2013 факт</w:t>
            </w:r>
          </w:p>
        </w:tc>
      </w:tr>
      <w:tr w:rsidR="00832787" w:rsidRPr="00F71AA5" w:rsidTr="00F71AA5">
        <w:trPr>
          <w:jc w:val="center"/>
        </w:trPr>
        <w:tc>
          <w:tcPr>
            <w:tcW w:w="3510" w:type="dxa"/>
          </w:tcPr>
          <w:p w:rsidR="00832787" w:rsidRPr="00F71AA5" w:rsidRDefault="00832787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560" w:type="dxa"/>
          </w:tcPr>
          <w:p w:rsidR="00832787" w:rsidRPr="00F71AA5" w:rsidRDefault="00832787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701" w:type="dxa"/>
          </w:tcPr>
          <w:p w:rsidR="00832787" w:rsidRPr="00F71AA5" w:rsidRDefault="00832787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417" w:type="dxa"/>
          </w:tcPr>
          <w:p w:rsidR="00832787" w:rsidRPr="003C0180" w:rsidRDefault="00832787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832787" w:rsidRPr="003C0180" w:rsidRDefault="00832787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832787" w:rsidRPr="00F71AA5" w:rsidTr="00F71AA5">
        <w:trPr>
          <w:jc w:val="center"/>
        </w:trPr>
        <w:tc>
          <w:tcPr>
            <w:tcW w:w="3510" w:type="dxa"/>
          </w:tcPr>
          <w:p w:rsidR="00832787" w:rsidRPr="00F71AA5" w:rsidRDefault="00832787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Уральский федеральный округ</w:t>
            </w:r>
          </w:p>
        </w:tc>
        <w:tc>
          <w:tcPr>
            <w:tcW w:w="1560" w:type="dxa"/>
          </w:tcPr>
          <w:p w:rsidR="00832787" w:rsidRPr="00F71AA5" w:rsidRDefault="00832787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701" w:type="dxa"/>
          </w:tcPr>
          <w:p w:rsidR="00832787" w:rsidRPr="00F71AA5" w:rsidRDefault="00832787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417" w:type="dxa"/>
          </w:tcPr>
          <w:p w:rsidR="00832787" w:rsidRPr="003C0180" w:rsidRDefault="00832787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383" w:type="dxa"/>
          </w:tcPr>
          <w:p w:rsidR="00832787" w:rsidRPr="003C0180" w:rsidRDefault="00832787" w:rsidP="00494DC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80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832787" w:rsidRPr="00F71AA5" w:rsidTr="00F71AA5">
        <w:trPr>
          <w:jc w:val="center"/>
        </w:trPr>
        <w:tc>
          <w:tcPr>
            <w:tcW w:w="3510" w:type="dxa"/>
          </w:tcPr>
          <w:p w:rsidR="00832787" w:rsidRPr="00F71AA5" w:rsidRDefault="00832787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71AA5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560" w:type="dxa"/>
          </w:tcPr>
          <w:p w:rsidR="00832787" w:rsidRPr="00F71AA5" w:rsidRDefault="00832787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701" w:type="dxa"/>
          </w:tcPr>
          <w:p w:rsidR="00832787" w:rsidRPr="00F71AA5" w:rsidRDefault="00832787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832787" w:rsidRPr="00F71AA5" w:rsidRDefault="00832787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383" w:type="dxa"/>
          </w:tcPr>
          <w:p w:rsidR="00832787" w:rsidRPr="00F71AA5" w:rsidRDefault="00832787" w:rsidP="001759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</w:tbl>
    <w:p w:rsidR="00F71AA5" w:rsidRDefault="00F71AA5" w:rsidP="00E84B29">
      <w:pPr>
        <w:pStyle w:val="a6"/>
      </w:pPr>
    </w:p>
    <w:p w:rsidR="00E84B29" w:rsidRPr="005E1247" w:rsidRDefault="00E84B29" w:rsidP="00E84B29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E84B29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5E1247">
        <w:rPr>
          <w:rFonts w:ascii="Times New Roman" w:hAnsi="Times New Roman" w:cs="Times New Roman"/>
          <w:sz w:val="24"/>
          <w:szCs w:val="24"/>
        </w:rPr>
        <w:t>1</w:t>
      </w:r>
      <w:r w:rsidR="007A1CF7">
        <w:rPr>
          <w:rFonts w:ascii="Times New Roman" w:hAnsi="Times New Roman" w:cs="Times New Roman"/>
          <w:sz w:val="24"/>
          <w:szCs w:val="24"/>
        </w:rPr>
        <w:t>2</w:t>
      </w:r>
    </w:p>
    <w:p w:rsidR="00D523A9" w:rsidRPr="00344A3C" w:rsidRDefault="00D523A9" w:rsidP="00F71AA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4A3C">
        <w:rPr>
          <w:rFonts w:ascii="Times New Roman" w:hAnsi="Times New Roman" w:cs="Times New Roman"/>
          <w:b/>
          <w:i/>
          <w:sz w:val="28"/>
          <w:szCs w:val="28"/>
        </w:rPr>
        <w:t xml:space="preserve">Естественное движение населения </w:t>
      </w:r>
      <w:proofErr w:type="gramStart"/>
      <w:r w:rsidRPr="00344A3C">
        <w:rPr>
          <w:rFonts w:ascii="Times New Roman" w:hAnsi="Times New Roman" w:cs="Times New Roman"/>
          <w:b/>
          <w:i/>
          <w:sz w:val="28"/>
          <w:szCs w:val="28"/>
        </w:rPr>
        <w:t>по</w:t>
      </w:r>
      <w:proofErr w:type="gramEnd"/>
    </w:p>
    <w:p w:rsidR="00D523A9" w:rsidRPr="00344A3C" w:rsidRDefault="00D523A9" w:rsidP="00F71AA5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4A3C">
        <w:rPr>
          <w:rFonts w:ascii="Times New Roman" w:hAnsi="Times New Roman" w:cs="Times New Roman"/>
          <w:b/>
          <w:i/>
          <w:sz w:val="28"/>
          <w:szCs w:val="28"/>
        </w:rPr>
        <w:t>Ханты-Мансийскому автономному округу – Югре</w:t>
      </w: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224"/>
        <w:gridCol w:w="1224"/>
        <w:gridCol w:w="1224"/>
        <w:gridCol w:w="1224"/>
        <w:gridCol w:w="1224"/>
        <w:gridCol w:w="1225"/>
      </w:tblGrid>
      <w:tr w:rsidR="0068451E" w:rsidRPr="00E84B29" w:rsidTr="003E6C6B">
        <w:trPr>
          <w:trHeight w:val="49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FE" w:rsidRDefault="00F71AA5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 xml:space="preserve">Темп прироста </w:t>
            </w:r>
            <w:proofErr w:type="gramStart"/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84B2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E94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1AA5" w:rsidRPr="0041500F" w:rsidRDefault="00E94FFE" w:rsidP="0068451E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00F">
              <w:rPr>
                <w:rFonts w:ascii="Times New Roman" w:hAnsi="Times New Roman" w:cs="Times New Roman"/>
                <w:b/>
                <w:sz w:val="24"/>
                <w:szCs w:val="24"/>
              </w:rPr>
              <w:t>к 20</w:t>
            </w:r>
            <w:r w:rsidR="0041500F" w:rsidRPr="0041500F">
              <w:rPr>
                <w:rFonts w:ascii="Times New Roman" w:hAnsi="Times New Roman" w:cs="Times New Roman"/>
                <w:b/>
                <w:sz w:val="24"/>
                <w:szCs w:val="24"/>
              </w:rPr>
              <w:t>11г</w:t>
            </w:r>
            <w:r w:rsidRPr="0041500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94FFE" w:rsidRPr="00E84B29" w:rsidRDefault="00E94FFE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51E" w:rsidRPr="00E84B29" w:rsidTr="003E6C6B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Рождаемость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4150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1500F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68451E" w:rsidRPr="00E84B29" w:rsidTr="003E6C6B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 xml:space="preserve">Общая смертность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4150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500F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68451E" w:rsidRPr="00E84B29" w:rsidTr="003E6C6B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 xml:space="preserve">Младенческая смертность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E84B2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84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6845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68451E" w:rsidRPr="00E84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68451E" w:rsidP="004150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150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68451E" w:rsidRPr="00E84B29" w:rsidTr="003E6C6B">
        <w:trPr>
          <w:trHeight w:val="46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Естественный прирост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AA5" w:rsidRPr="00E84B29" w:rsidRDefault="00F71AA5" w:rsidP="0041500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1500F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</w:tr>
    </w:tbl>
    <w:p w:rsidR="00F71AA5" w:rsidRPr="00E84B29" w:rsidRDefault="00F71AA5" w:rsidP="00F71AA5">
      <w:pPr>
        <w:pStyle w:val="a6"/>
      </w:pPr>
    </w:p>
    <w:p w:rsidR="00D523A9" w:rsidRPr="00344A3C" w:rsidRDefault="00D523A9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A3C">
        <w:rPr>
          <w:rFonts w:ascii="Times New Roman" w:hAnsi="Times New Roman" w:cs="Times New Roman"/>
          <w:sz w:val="28"/>
          <w:szCs w:val="28"/>
        </w:rPr>
        <w:t xml:space="preserve">Темп прироста показателя рождаемости за </w:t>
      </w:r>
      <w:r w:rsidR="006F2A2C" w:rsidRPr="00344A3C">
        <w:rPr>
          <w:rFonts w:ascii="Times New Roman" w:hAnsi="Times New Roman" w:cs="Times New Roman"/>
          <w:sz w:val="28"/>
          <w:szCs w:val="28"/>
        </w:rPr>
        <w:t xml:space="preserve">2011-2013 гг. </w:t>
      </w:r>
      <w:r w:rsidR="0041500F">
        <w:rPr>
          <w:rFonts w:ascii="Times New Roman" w:hAnsi="Times New Roman" w:cs="Times New Roman"/>
          <w:sz w:val="28"/>
          <w:szCs w:val="28"/>
        </w:rPr>
        <w:t>составил</w:t>
      </w:r>
      <w:r w:rsidR="006F2A2C" w:rsidRPr="00344A3C">
        <w:rPr>
          <w:rFonts w:ascii="Times New Roman" w:hAnsi="Times New Roman" w:cs="Times New Roman"/>
          <w:sz w:val="28"/>
          <w:szCs w:val="28"/>
        </w:rPr>
        <w:t xml:space="preserve"> 6,7%</w:t>
      </w:r>
      <w:r w:rsidRPr="00344A3C">
        <w:rPr>
          <w:rFonts w:ascii="Times New Roman" w:hAnsi="Times New Roman" w:cs="Times New Roman"/>
          <w:sz w:val="28"/>
          <w:szCs w:val="28"/>
        </w:rPr>
        <w:t>. В 201</w:t>
      </w:r>
      <w:r w:rsidR="0068451E" w:rsidRPr="00344A3C">
        <w:rPr>
          <w:rFonts w:ascii="Times New Roman" w:hAnsi="Times New Roman" w:cs="Times New Roman"/>
          <w:sz w:val="28"/>
          <w:szCs w:val="28"/>
        </w:rPr>
        <w:t>3</w:t>
      </w:r>
      <w:r w:rsidRPr="00344A3C">
        <w:rPr>
          <w:rFonts w:ascii="Times New Roman" w:hAnsi="Times New Roman" w:cs="Times New Roman"/>
          <w:sz w:val="28"/>
          <w:szCs w:val="28"/>
        </w:rPr>
        <w:t xml:space="preserve"> г. в регионе родилось </w:t>
      </w:r>
      <w:r w:rsidR="006F2A2C" w:rsidRPr="00344A3C">
        <w:rPr>
          <w:rFonts w:ascii="Times New Roman" w:hAnsi="Times New Roman" w:cs="Times New Roman"/>
          <w:sz w:val="28"/>
          <w:szCs w:val="28"/>
        </w:rPr>
        <w:t>на 10,0% детей больше (27</w:t>
      </w:r>
      <w:r w:rsidR="008D0D37" w:rsidRPr="00344A3C">
        <w:rPr>
          <w:rFonts w:ascii="Times New Roman" w:hAnsi="Times New Roman" w:cs="Times New Roman"/>
          <w:sz w:val="28"/>
          <w:szCs w:val="28"/>
        </w:rPr>
        <w:t xml:space="preserve"> </w:t>
      </w:r>
      <w:r w:rsidR="006F2A2C" w:rsidRPr="00344A3C">
        <w:rPr>
          <w:rFonts w:ascii="Times New Roman" w:hAnsi="Times New Roman" w:cs="Times New Roman"/>
          <w:sz w:val="28"/>
          <w:szCs w:val="28"/>
        </w:rPr>
        <w:t>876) , чем в 2011 году (</w:t>
      </w:r>
      <w:r w:rsidRPr="00344A3C">
        <w:rPr>
          <w:rFonts w:ascii="Times New Roman" w:hAnsi="Times New Roman" w:cs="Times New Roman"/>
          <w:sz w:val="28"/>
          <w:szCs w:val="28"/>
        </w:rPr>
        <w:t>2</w:t>
      </w:r>
      <w:r w:rsidR="005A351B" w:rsidRPr="00344A3C">
        <w:rPr>
          <w:rFonts w:ascii="Times New Roman" w:hAnsi="Times New Roman" w:cs="Times New Roman"/>
          <w:sz w:val="28"/>
          <w:szCs w:val="28"/>
        </w:rPr>
        <w:t>5</w:t>
      </w:r>
      <w:r w:rsidRPr="00344A3C">
        <w:rPr>
          <w:rFonts w:ascii="Times New Roman" w:hAnsi="Times New Roman" w:cs="Times New Roman"/>
          <w:sz w:val="28"/>
          <w:szCs w:val="28"/>
        </w:rPr>
        <w:t xml:space="preserve"> </w:t>
      </w:r>
      <w:r w:rsidR="005A351B" w:rsidRPr="00344A3C">
        <w:rPr>
          <w:rFonts w:ascii="Times New Roman" w:hAnsi="Times New Roman" w:cs="Times New Roman"/>
          <w:sz w:val="28"/>
          <w:szCs w:val="28"/>
        </w:rPr>
        <w:t>33</w:t>
      </w:r>
      <w:r w:rsidR="00EC7CC6" w:rsidRPr="00344A3C">
        <w:rPr>
          <w:rFonts w:ascii="Times New Roman" w:hAnsi="Times New Roman" w:cs="Times New Roman"/>
          <w:sz w:val="28"/>
          <w:szCs w:val="28"/>
        </w:rPr>
        <w:t>5</w:t>
      </w:r>
      <w:r w:rsidRPr="00344A3C">
        <w:rPr>
          <w:rFonts w:ascii="Times New Roman" w:hAnsi="Times New Roman" w:cs="Times New Roman"/>
          <w:sz w:val="28"/>
          <w:szCs w:val="28"/>
        </w:rPr>
        <w:t xml:space="preserve">). Показатель естественного прироста на 1 000 населения увеличился </w:t>
      </w:r>
      <w:r w:rsidR="00EC7CC6" w:rsidRPr="00344A3C">
        <w:rPr>
          <w:rFonts w:ascii="Times New Roman" w:hAnsi="Times New Roman" w:cs="Times New Roman"/>
          <w:sz w:val="28"/>
          <w:szCs w:val="28"/>
        </w:rPr>
        <w:t xml:space="preserve">на </w:t>
      </w:r>
      <w:r w:rsidR="006F2A2C" w:rsidRPr="00344A3C">
        <w:rPr>
          <w:rFonts w:ascii="Times New Roman" w:hAnsi="Times New Roman" w:cs="Times New Roman"/>
          <w:sz w:val="28"/>
          <w:szCs w:val="28"/>
        </w:rPr>
        <w:t>13,</w:t>
      </w:r>
      <w:r w:rsidR="0041500F">
        <w:rPr>
          <w:rFonts w:ascii="Times New Roman" w:hAnsi="Times New Roman" w:cs="Times New Roman"/>
          <w:sz w:val="28"/>
          <w:szCs w:val="28"/>
        </w:rPr>
        <w:t>1</w:t>
      </w:r>
      <w:r w:rsidR="00EC7CC6" w:rsidRPr="00344A3C">
        <w:rPr>
          <w:rFonts w:ascii="Times New Roman" w:hAnsi="Times New Roman" w:cs="Times New Roman"/>
          <w:sz w:val="28"/>
          <w:szCs w:val="28"/>
        </w:rPr>
        <w:t xml:space="preserve">% </w:t>
      </w:r>
      <w:r w:rsidRPr="00344A3C">
        <w:rPr>
          <w:rFonts w:ascii="Times New Roman" w:hAnsi="Times New Roman" w:cs="Times New Roman"/>
          <w:sz w:val="28"/>
          <w:szCs w:val="28"/>
        </w:rPr>
        <w:t xml:space="preserve">с </w:t>
      </w:r>
      <w:r w:rsidR="0068451E" w:rsidRPr="00344A3C">
        <w:rPr>
          <w:rFonts w:ascii="Times New Roman" w:hAnsi="Times New Roman" w:cs="Times New Roman"/>
          <w:sz w:val="28"/>
          <w:szCs w:val="28"/>
        </w:rPr>
        <w:t>«</w:t>
      </w:r>
      <w:r w:rsidRPr="00344A3C">
        <w:rPr>
          <w:rFonts w:ascii="Times New Roman" w:hAnsi="Times New Roman" w:cs="Times New Roman"/>
          <w:sz w:val="28"/>
          <w:szCs w:val="28"/>
        </w:rPr>
        <w:t>+</w:t>
      </w:r>
      <w:r w:rsidR="0068451E" w:rsidRPr="00344A3C">
        <w:rPr>
          <w:rFonts w:ascii="Times New Roman" w:hAnsi="Times New Roman" w:cs="Times New Roman"/>
          <w:sz w:val="28"/>
          <w:szCs w:val="28"/>
        </w:rPr>
        <w:t>»</w:t>
      </w:r>
      <w:r w:rsidRPr="00344A3C">
        <w:rPr>
          <w:rFonts w:ascii="Times New Roman" w:hAnsi="Times New Roman" w:cs="Times New Roman"/>
          <w:sz w:val="28"/>
          <w:szCs w:val="28"/>
        </w:rPr>
        <w:t xml:space="preserve"> </w:t>
      </w:r>
      <w:r w:rsidR="0068451E" w:rsidRPr="00344A3C">
        <w:rPr>
          <w:rFonts w:ascii="Times New Roman" w:hAnsi="Times New Roman" w:cs="Times New Roman"/>
          <w:sz w:val="28"/>
          <w:szCs w:val="28"/>
        </w:rPr>
        <w:t>9,</w:t>
      </w:r>
      <w:r w:rsidR="006F2A2C" w:rsidRPr="00344A3C">
        <w:rPr>
          <w:rFonts w:ascii="Times New Roman" w:hAnsi="Times New Roman" w:cs="Times New Roman"/>
          <w:sz w:val="28"/>
          <w:szCs w:val="28"/>
        </w:rPr>
        <w:t>9</w:t>
      </w:r>
      <w:r w:rsidRPr="00344A3C">
        <w:rPr>
          <w:rFonts w:ascii="Times New Roman" w:hAnsi="Times New Roman" w:cs="Times New Roman"/>
          <w:sz w:val="28"/>
          <w:szCs w:val="28"/>
        </w:rPr>
        <w:t xml:space="preserve"> в 20</w:t>
      </w:r>
      <w:r w:rsidR="006F2A2C" w:rsidRPr="00344A3C">
        <w:rPr>
          <w:rFonts w:ascii="Times New Roman" w:hAnsi="Times New Roman" w:cs="Times New Roman"/>
          <w:sz w:val="28"/>
          <w:szCs w:val="28"/>
        </w:rPr>
        <w:t>11</w:t>
      </w:r>
      <w:r w:rsidRPr="00344A3C">
        <w:rPr>
          <w:rFonts w:ascii="Times New Roman" w:hAnsi="Times New Roman" w:cs="Times New Roman"/>
          <w:sz w:val="28"/>
          <w:szCs w:val="28"/>
        </w:rPr>
        <w:t xml:space="preserve">г. до </w:t>
      </w:r>
      <w:r w:rsidR="0068451E" w:rsidRPr="00344A3C">
        <w:rPr>
          <w:rFonts w:ascii="Times New Roman" w:hAnsi="Times New Roman" w:cs="Times New Roman"/>
          <w:sz w:val="28"/>
          <w:szCs w:val="28"/>
        </w:rPr>
        <w:t>«</w:t>
      </w:r>
      <w:r w:rsidRPr="00344A3C">
        <w:rPr>
          <w:rFonts w:ascii="Times New Roman" w:hAnsi="Times New Roman" w:cs="Times New Roman"/>
          <w:sz w:val="28"/>
          <w:szCs w:val="28"/>
        </w:rPr>
        <w:t>+</w:t>
      </w:r>
      <w:r w:rsidR="0068451E" w:rsidRPr="00344A3C">
        <w:rPr>
          <w:rFonts w:ascii="Times New Roman" w:hAnsi="Times New Roman" w:cs="Times New Roman"/>
          <w:sz w:val="28"/>
          <w:szCs w:val="28"/>
        </w:rPr>
        <w:t>»</w:t>
      </w:r>
      <w:r w:rsidRPr="00344A3C">
        <w:rPr>
          <w:rFonts w:ascii="Times New Roman" w:hAnsi="Times New Roman" w:cs="Times New Roman"/>
          <w:sz w:val="28"/>
          <w:szCs w:val="28"/>
        </w:rPr>
        <w:t>11,</w:t>
      </w:r>
      <w:r w:rsidR="0068451E" w:rsidRPr="00344A3C">
        <w:rPr>
          <w:rFonts w:ascii="Times New Roman" w:hAnsi="Times New Roman" w:cs="Times New Roman"/>
          <w:sz w:val="28"/>
          <w:szCs w:val="28"/>
        </w:rPr>
        <w:t>2</w:t>
      </w:r>
      <w:r w:rsidRPr="00344A3C">
        <w:rPr>
          <w:rFonts w:ascii="Times New Roman" w:hAnsi="Times New Roman" w:cs="Times New Roman"/>
          <w:sz w:val="28"/>
          <w:szCs w:val="28"/>
        </w:rPr>
        <w:t xml:space="preserve"> в 201</w:t>
      </w:r>
      <w:r w:rsidR="0068451E" w:rsidRPr="00344A3C">
        <w:rPr>
          <w:rFonts w:ascii="Times New Roman" w:hAnsi="Times New Roman" w:cs="Times New Roman"/>
          <w:sz w:val="28"/>
          <w:szCs w:val="28"/>
        </w:rPr>
        <w:t>3</w:t>
      </w:r>
      <w:r w:rsidRPr="00344A3C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D523A9" w:rsidRPr="00344A3C" w:rsidRDefault="00D523A9" w:rsidP="00344A3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A3C">
        <w:rPr>
          <w:rFonts w:ascii="Times New Roman" w:hAnsi="Times New Roman" w:cs="Times New Roman"/>
          <w:sz w:val="28"/>
          <w:szCs w:val="28"/>
        </w:rPr>
        <w:t>Демографическая ситуация по Югре более благоприятна, чем в Российской Федерации и Уральском федеральном округе</w:t>
      </w:r>
      <w:r w:rsidR="00E84B29" w:rsidRPr="00344A3C">
        <w:rPr>
          <w:rFonts w:ascii="Times New Roman" w:hAnsi="Times New Roman" w:cs="Times New Roman"/>
          <w:sz w:val="28"/>
          <w:szCs w:val="28"/>
        </w:rPr>
        <w:t xml:space="preserve"> (таблица 1.</w:t>
      </w:r>
      <w:r w:rsidR="005E1247">
        <w:rPr>
          <w:rFonts w:ascii="Times New Roman" w:hAnsi="Times New Roman" w:cs="Times New Roman"/>
          <w:sz w:val="28"/>
          <w:szCs w:val="28"/>
        </w:rPr>
        <w:t>1</w:t>
      </w:r>
      <w:r w:rsidR="007A1CF7">
        <w:rPr>
          <w:rFonts w:ascii="Times New Roman" w:hAnsi="Times New Roman" w:cs="Times New Roman"/>
          <w:sz w:val="28"/>
          <w:szCs w:val="28"/>
        </w:rPr>
        <w:t>2</w:t>
      </w:r>
      <w:r w:rsidR="00E84B29" w:rsidRPr="00344A3C">
        <w:rPr>
          <w:rFonts w:ascii="Times New Roman" w:hAnsi="Times New Roman" w:cs="Times New Roman"/>
          <w:sz w:val="28"/>
          <w:szCs w:val="28"/>
        </w:rPr>
        <w:t xml:space="preserve"> и 1.1</w:t>
      </w:r>
      <w:r w:rsidR="007A1CF7">
        <w:rPr>
          <w:rFonts w:ascii="Times New Roman" w:hAnsi="Times New Roman" w:cs="Times New Roman"/>
          <w:sz w:val="28"/>
          <w:szCs w:val="28"/>
        </w:rPr>
        <w:t>3</w:t>
      </w:r>
      <w:r w:rsidR="00E84B29" w:rsidRPr="00344A3C">
        <w:rPr>
          <w:rFonts w:ascii="Times New Roman" w:hAnsi="Times New Roman" w:cs="Times New Roman"/>
          <w:sz w:val="28"/>
          <w:szCs w:val="28"/>
        </w:rPr>
        <w:t>)</w:t>
      </w:r>
      <w:r w:rsidRPr="00344A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4B29" w:rsidRPr="005E1247" w:rsidRDefault="00E84B29" w:rsidP="00E84B29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84B29">
        <w:rPr>
          <w:rFonts w:ascii="Times New Roman" w:hAnsi="Times New Roman" w:cs="Times New Roman"/>
          <w:sz w:val="24"/>
          <w:szCs w:val="24"/>
          <w:lang w:val="x-none"/>
        </w:rPr>
        <w:t>Таблица 1.</w:t>
      </w:r>
      <w:r w:rsidR="005E1247">
        <w:rPr>
          <w:rFonts w:ascii="Times New Roman" w:hAnsi="Times New Roman" w:cs="Times New Roman"/>
          <w:sz w:val="24"/>
          <w:szCs w:val="24"/>
        </w:rPr>
        <w:t>1</w:t>
      </w:r>
      <w:r w:rsidR="007A1CF7">
        <w:rPr>
          <w:rFonts w:ascii="Times New Roman" w:hAnsi="Times New Roman" w:cs="Times New Roman"/>
          <w:sz w:val="24"/>
          <w:szCs w:val="24"/>
        </w:rPr>
        <w:t>3</w:t>
      </w:r>
    </w:p>
    <w:p w:rsidR="00D523A9" w:rsidRPr="00E84B29" w:rsidRDefault="00D523A9" w:rsidP="008D0D37">
      <w:pPr>
        <w:spacing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4B29">
        <w:rPr>
          <w:rFonts w:ascii="Times New Roman" w:hAnsi="Times New Roman" w:cs="Times New Roman"/>
          <w:i/>
          <w:sz w:val="28"/>
          <w:szCs w:val="28"/>
          <w:lang w:val="x-none"/>
        </w:rPr>
        <w:t>Показатели естественного движения населения в Российской Федерации, Уральском федеральном округе, Ханты-Мансийском автономном округе – Югре</w:t>
      </w:r>
      <w:r w:rsidR="00E84B29">
        <w:rPr>
          <w:rFonts w:ascii="Times New Roman" w:hAnsi="Times New Roman" w:cs="Times New Roman"/>
          <w:i/>
          <w:sz w:val="28"/>
          <w:szCs w:val="28"/>
        </w:rPr>
        <w:t xml:space="preserve"> за 2013 году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886"/>
        <w:gridCol w:w="1886"/>
        <w:gridCol w:w="1887"/>
        <w:gridCol w:w="1887"/>
      </w:tblGrid>
      <w:tr w:rsidR="0068451E" w:rsidRPr="00E84B29" w:rsidTr="0032465C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b/>
                <w:sz w:val="24"/>
                <w:szCs w:val="24"/>
              </w:rPr>
              <w:t>Регионы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b/>
                <w:sz w:val="24"/>
                <w:szCs w:val="24"/>
              </w:rPr>
              <w:t>Рождаемость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b/>
                <w:sz w:val="24"/>
                <w:szCs w:val="24"/>
              </w:rPr>
              <w:t>Смертность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b/>
                <w:sz w:val="24"/>
                <w:szCs w:val="24"/>
              </w:rPr>
              <w:t>Младенческая смертность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Естественный прирост</w:t>
            </w:r>
          </w:p>
        </w:tc>
      </w:tr>
      <w:tr w:rsidR="0068451E" w:rsidRPr="00E84B29" w:rsidTr="0032465C">
        <w:trPr>
          <w:trHeight w:val="465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E84B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9B5F2B" w:rsidRPr="00E84B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9B5F2B" w:rsidRPr="00E84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B5F2B" w:rsidRPr="00E84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451E" w:rsidRPr="00E84B29" w:rsidTr="0032465C">
        <w:trPr>
          <w:trHeight w:val="465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E84B2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УФО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9B5F2B" w:rsidRPr="00E84B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9B5F2B" w:rsidRPr="00E84B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9B5F2B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68451E" w:rsidRPr="00E84B29" w:rsidTr="0032465C">
        <w:trPr>
          <w:trHeight w:val="470"/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ХМАО-Югра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9B5F2B" w:rsidRPr="00E84B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9B5F2B" w:rsidP="00F71AA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A9" w:rsidRPr="00E84B29" w:rsidRDefault="00D523A9" w:rsidP="009B5F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B29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9B5F2B" w:rsidRPr="00E84B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52216" w:rsidRDefault="00B52216" w:rsidP="001255DC">
      <w:pPr>
        <w:pStyle w:val="a6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p w:rsidR="00B52216" w:rsidRPr="007A1CF7" w:rsidRDefault="001E3B39" w:rsidP="007A1CF7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1CF7">
        <w:rPr>
          <w:rFonts w:ascii="Times New Roman" w:hAnsi="Times New Roman" w:cs="Times New Roman"/>
          <w:b/>
          <w:sz w:val="28"/>
          <w:szCs w:val="28"/>
          <w:u w:val="single"/>
        </w:rPr>
        <w:t>Информация о реализации Указ</w:t>
      </w:r>
      <w:r w:rsidR="005805ED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7A1CF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Президента Российской Федерации от 7 мая 2012 года</w:t>
      </w:r>
      <w:r w:rsidR="005805ED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 598</w:t>
      </w:r>
    </w:p>
    <w:p w:rsidR="001E3B39" w:rsidRDefault="001E3B39" w:rsidP="001255DC">
      <w:pPr>
        <w:pStyle w:val="a6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381" w:type="dxa"/>
        <w:jc w:val="center"/>
        <w:tblInd w:w="-5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4542"/>
        <w:gridCol w:w="918"/>
        <w:gridCol w:w="927"/>
        <w:gridCol w:w="1567"/>
        <w:gridCol w:w="930"/>
        <w:gridCol w:w="875"/>
      </w:tblGrid>
      <w:tr w:rsidR="001E3B39" w:rsidRPr="001E3B39" w:rsidTr="001E3B39">
        <w:trPr>
          <w:jc w:val="center"/>
        </w:trPr>
        <w:tc>
          <w:tcPr>
            <w:tcW w:w="622" w:type="dxa"/>
          </w:tcPr>
          <w:p w:rsidR="001E3B39" w:rsidRPr="001E3B39" w:rsidRDefault="001E3B39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42" w:type="dxa"/>
          </w:tcPr>
          <w:p w:rsidR="001E3B39" w:rsidRPr="001E3B39" w:rsidRDefault="001E3B39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18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39">
              <w:rPr>
                <w:rFonts w:ascii="Times New Roman" w:hAnsi="Times New Roman" w:cs="Times New Roman"/>
                <w:sz w:val="24"/>
                <w:szCs w:val="24"/>
              </w:rPr>
              <w:t>По Югре 2012 г.</w:t>
            </w:r>
          </w:p>
        </w:tc>
        <w:tc>
          <w:tcPr>
            <w:tcW w:w="92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39">
              <w:rPr>
                <w:rFonts w:ascii="Times New Roman" w:hAnsi="Times New Roman" w:cs="Times New Roman"/>
                <w:sz w:val="24"/>
                <w:szCs w:val="24"/>
              </w:rPr>
              <w:t>По Югре 2013 г.</w:t>
            </w:r>
          </w:p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39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39">
              <w:rPr>
                <w:rFonts w:ascii="Times New Roman" w:hAnsi="Times New Roman" w:cs="Times New Roman"/>
                <w:sz w:val="24"/>
                <w:szCs w:val="24"/>
              </w:rPr>
              <w:t>снижения/ роста</w:t>
            </w:r>
          </w:p>
        </w:tc>
        <w:tc>
          <w:tcPr>
            <w:tcW w:w="930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39">
              <w:rPr>
                <w:rFonts w:ascii="Times New Roman" w:hAnsi="Times New Roman" w:cs="Times New Roman"/>
                <w:sz w:val="24"/>
                <w:szCs w:val="24"/>
              </w:rPr>
              <w:t>По РФ</w:t>
            </w:r>
          </w:p>
        </w:tc>
        <w:tc>
          <w:tcPr>
            <w:tcW w:w="875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39">
              <w:rPr>
                <w:rFonts w:ascii="Times New Roman" w:hAnsi="Times New Roman" w:cs="Times New Roman"/>
                <w:sz w:val="24"/>
                <w:szCs w:val="24"/>
              </w:rPr>
              <w:t>По Указу</w:t>
            </w:r>
          </w:p>
        </w:tc>
      </w:tr>
      <w:tr w:rsidR="001E3B39" w:rsidRPr="001E3B39" w:rsidTr="001E3B39">
        <w:trPr>
          <w:trHeight w:val="241"/>
          <w:jc w:val="center"/>
        </w:trPr>
        <w:tc>
          <w:tcPr>
            <w:tcW w:w="5164" w:type="dxa"/>
            <w:gridSpan w:val="2"/>
          </w:tcPr>
          <w:p w:rsidR="00CF761D" w:rsidRPr="001E3B39" w:rsidRDefault="00220C7F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Смертность от болезней системы кровообращения (на 100 тыс. населения)</w:t>
            </w:r>
          </w:p>
        </w:tc>
        <w:tc>
          <w:tcPr>
            <w:tcW w:w="918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287,5</w:t>
            </w:r>
          </w:p>
        </w:tc>
        <w:tc>
          <w:tcPr>
            <w:tcW w:w="92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283,7</w:t>
            </w:r>
          </w:p>
        </w:tc>
        <w:tc>
          <w:tcPr>
            <w:tcW w:w="156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-1,3%</w:t>
            </w:r>
          </w:p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696,5</w:t>
            </w:r>
          </w:p>
        </w:tc>
        <w:tc>
          <w:tcPr>
            <w:tcW w:w="875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649,4</w:t>
            </w:r>
          </w:p>
        </w:tc>
      </w:tr>
      <w:tr w:rsidR="001E3B39" w:rsidRPr="001E3B39" w:rsidTr="001E3B39">
        <w:trPr>
          <w:jc w:val="center"/>
        </w:trPr>
        <w:tc>
          <w:tcPr>
            <w:tcW w:w="10381" w:type="dxa"/>
            <w:gridSpan w:val="7"/>
          </w:tcPr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Уровень смертности от болезней системы кровообращения ежегодно снижается и по итогам 2013 года в 2,5 раза ниже, чем по России. Достижение показателя обусловлено: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высокой доступностью оказания неотложной высокотехнологичной помощи при  остром инфаркте миокарда (обеспеченность кардиохирургической помощью в Югре при ишемической болезни сердца превышает среднероссийский показатель в 3 раза, при остром инфаркте миокарда почти в 20 раз);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ростом на 12% объёмов оказания экстренной кардиохирургической помощи при инфаркте миокарда (</w:t>
            </w:r>
            <w:proofErr w:type="spell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стентирование</w:t>
            </w:r>
            <w:proofErr w:type="spell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, аортокоронарное шунтирование);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оказанием медицинской помощи более 70% больных с острым коронарным синдромом в соответствии с международными стандартами;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организацией плановой выездной работы врачебных бригад кардиохирургов и кардиологов для отбора пациентов на оказание им специализированной и высокотехнологичной медицинской помощи в окружных медицинских центрах.</w:t>
            </w:r>
          </w:p>
          <w:p w:rsidR="001E3B39" w:rsidRPr="001E3B39" w:rsidRDefault="001E3B39" w:rsidP="001E3B39">
            <w:pPr>
              <w:pStyle w:val="a6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B39" w:rsidRPr="001E3B39" w:rsidTr="001E3B39">
        <w:trPr>
          <w:jc w:val="center"/>
        </w:trPr>
        <w:tc>
          <w:tcPr>
            <w:tcW w:w="5164" w:type="dxa"/>
            <w:gridSpan w:val="2"/>
          </w:tcPr>
          <w:p w:rsidR="00CF761D" w:rsidRPr="001E3B39" w:rsidRDefault="00220C7F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Смертность от новообразований,  в том числе от злокачественных  (на 100 тыс. населения)</w:t>
            </w:r>
            <w:proofErr w:type="gramEnd"/>
          </w:p>
        </w:tc>
        <w:tc>
          <w:tcPr>
            <w:tcW w:w="918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112,7</w:t>
            </w:r>
          </w:p>
        </w:tc>
        <w:tc>
          <w:tcPr>
            <w:tcW w:w="92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112,3</w:t>
            </w:r>
          </w:p>
        </w:tc>
        <w:tc>
          <w:tcPr>
            <w:tcW w:w="156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-1%</w:t>
            </w:r>
          </w:p>
        </w:tc>
        <w:tc>
          <w:tcPr>
            <w:tcW w:w="930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202,4</w:t>
            </w:r>
          </w:p>
        </w:tc>
        <w:tc>
          <w:tcPr>
            <w:tcW w:w="875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192,8</w:t>
            </w:r>
          </w:p>
        </w:tc>
      </w:tr>
      <w:tr w:rsidR="001E3B39" w:rsidRPr="001E3B39" w:rsidTr="001E3B39">
        <w:trPr>
          <w:jc w:val="center"/>
        </w:trPr>
        <w:tc>
          <w:tcPr>
            <w:tcW w:w="10381" w:type="dxa"/>
            <w:gridSpan w:val="7"/>
          </w:tcPr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Достижение показателя обусловлено: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Показатель смертности от новообразований в Югре на 47% ниже среднероссийского и на 47,2% ниже, чем в Уральском федеральном округе.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 Показатели качества оказания онкологической помощи: 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доля больных, выявленных на 1-2 стадиях, от общего числа выявленных онкологических заболеваний, составила 52,3%;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- одногодичная летальность </w:t>
            </w:r>
            <w:proofErr w:type="spell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онкобольных</w:t>
            </w:r>
            <w:proofErr w:type="spell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20,9%;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- пятилетняя выживаемость </w:t>
            </w:r>
            <w:proofErr w:type="spell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онкобольных</w:t>
            </w:r>
            <w:proofErr w:type="spell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47,3%.</w:t>
            </w:r>
          </w:p>
        </w:tc>
      </w:tr>
      <w:tr w:rsidR="001E3B39" w:rsidRPr="001E3B39" w:rsidTr="001E3B39">
        <w:trPr>
          <w:trHeight w:val="559"/>
          <w:jc w:val="center"/>
        </w:trPr>
        <w:tc>
          <w:tcPr>
            <w:tcW w:w="5164" w:type="dxa"/>
            <w:gridSpan w:val="2"/>
          </w:tcPr>
          <w:p w:rsidR="001E3B39" w:rsidRPr="001E3B39" w:rsidRDefault="00220C7F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Смертность от дорожно-транспортных происшествий (на 100 тыс. населения)</w:t>
            </w:r>
          </w:p>
        </w:tc>
        <w:tc>
          <w:tcPr>
            <w:tcW w:w="918" w:type="dxa"/>
          </w:tcPr>
          <w:p w:rsidR="001E3B39" w:rsidRPr="001E3B39" w:rsidRDefault="001E3B39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927" w:type="dxa"/>
          </w:tcPr>
          <w:p w:rsidR="001E3B39" w:rsidRPr="001E3B39" w:rsidRDefault="001E3B39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18,1</w:t>
            </w:r>
          </w:p>
        </w:tc>
        <w:tc>
          <w:tcPr>
            <w:tcW w:w="1567" w:type="dxa"/>
          </w:tcPr>
          <w:p w:rsidR="001E3B39" w:rsidRPr="001E3B39" w:rsidRDefault="001E3B39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-0,6%</w:t>
            </w:r>
          </w:p>
        </w:tc>
        <w:tc>
          <w:tcPr>
            <w:tcW w:w="930" w:type="dxa"/>
          </w:tcPr>
          <w:p w:rsidR="001E3B39" w:rsidRPr="001E3B39" w:rsidRDefault="001E3B39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875" w:type="dxa"/>
          </w:tcPr>
          <w:p w:rsidR="001E3B39" w:rsidRPr="001E3B39" w:rsidRDefault="001E3B39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</w:tr>
      <w:tr w:rsidR="001E3B39" w:rsidRPr="001E3B39" w:rsidTr="001E3B39">
        <w:trPr>
          <w:jc w:val="center"/>
        </w:trPr>
        <w:tc>
          <w:tcPr>
            <w:tcW w:w="10381" w:type="dxa"/>
            <w:gridSpan w:val="7"/>
          </w:tcPr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дорожно-транспортных происшествий в Югре свидетельствует о постоянном увеличении тяжести их последствий. </w:t>
            </w:r>
            <w:proofErr w:type="gram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Из общего числа умерших от транспортных травм около 80% погибли на месте.</w:t>
            </w:r>
            <w:proofErr w:type="gram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Несмотря на снижение (по данным ГИБДД) общего числа ДТП и уменьшение общего количества 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пострадавших в ДТП отмечается ежегодный рост числа погибших, в том числе погибших на месте, что свидетельствуют о существенном росте тяжести дорожно-транспортных происшествий. 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Влияние системы здравоохранения на ситуацию со смертностью от ДТП лишь частично и заключается в обеспечении своевременной транспортировки и качественном оказании скорой медицинской помощи при транспортировке и на этапе оказания специализированной медицинской помощи в стационаре.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По данным Росстата и официальных форм медицинской статистики за 2013 год: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число погибших в ДТП увеличилось на 0,7 % (с 286 в 2012 году до 288 в 2013 году);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число пострадавших в ДТП, доставленных в медицинские организации, возросло на 2,6 % (с 1842 в 2012 году до 1891 в 2013 году);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число пострадавших в ДТП, умерших на этапе стационарной медицинской помощи, уменьшилось на 26,3 % (с 57 в 2012 году до 42 в 2013 году);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больничная летальность (число пострадавших в ДТП, умерших при оказании медицинской помощи в стационаре) снизилась на 29 % (с 3,1 %  в 2012 г. до 2,2 % в 2013 г.);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- показатель </w:t>
            </w:r>
            <w:proofErr w:type="spell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доезда</w:t>
            </w:r>
            <w:proofErr w:type="spell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бригад скорой медицинской помощи до 20 минут повысился на 0,5% (с 87,9 % в 2012 году до 88,4 % в 2013 году);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несмотря на незначительное увеличение абсолютного числа погибших, в связи с увеличением общего количества населения Югры показатель смертности в результате дорожно-транспортных происшествий снизился на 1,6 % в сравнении с 2012 годом и составил 18,1 на 100 тыс. населения (аналогичный показатель по РФ существенно ниже – 13,3 на 100 тыс. населения).</w:t>
            </w:r>
          </w:p>
        </w:tc>
      </w:tr>
      <w:tr w:rsidR="001E3B39" w:rsidRPr="001E3B39" w:rsidTr="001E3B39">
        <w:trPr>
          <w:jc w:val="center"/>
        </w:trPr>
        <w:tc>
          <w:tcPr>
            <w:tcW w:w="5164" w:type="dxa"/>
            <w:gridSpan w:val="2"/>
          </w:tcPr>
          <w:p w:rsidR="001E3B39" w:rsidRPr="001E3B39" w:rsidRDefault="00220C7F" w:rsidP="001E3B3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Смертность от туберкулеза (на 100 тыс. населения)</w:t>
            </w:r>
          </w:p>
        </w:tc>
        <w:tc>
          <w:tcPr>
            <w:tcW w:w="918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92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156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-6,1%</w:t>
            </w:r>
          </w:p>
        </w:tc>
        <w:tc>
          <w:tcPr>
            <w:tcW w:w="930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875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</w:tr>
      <w:tr w:rsidR="001E3B39" w:rsidRPr="001E3B39" w:rsidTr="001E3B39">
        <w:trPr>
          <w:jc w:val="center"/>
        </w:trPr>
        <w:tc>
          <w:tcPr>
            <w:tcW w:w="10381" w:type="dxa"/>
            <w:gridSpan w:val="7"/>
          </w:tcPr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Достижение показателя обусловлено повышением качества оказания медицинской помощи больным туберкулезом: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повысился охват населения профилактическими осмотрами на туберкулёз в 2013 году до 87,7 % (2012 год – 87,5%)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заболеваемость туберкулёзом в 2013 году снизилась на 14,8% по сравнению с 2012 годом  (с 68,4 до 58,3 на 100 тыс. населения),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показатель распространённости туберкулёза снизился в сравнении с 2012 годом на 10% (с 149,4 до 134,4 на 100 тыс. населения)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снизился уровень распространённости множественной лекарственной устойчивости к противотуберкулезным препаратам;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до 57,3% возросла доля впервые выявленных больных туберкулёзом, у которых достигнуто клиническое излечение (2012 год – 51,9%),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- доля больных, излеченных от туберкулёза, от числа всех больных, состоящих на диспансерном учёте с активными формами туберкулёза, увеличилась на 4,2%,</w:t>
            </w:r>
          </w:p>
          <w:p w:rsidR="001E3B39" w:rsidRPr="001E3B39" w:rsidRDefault="001E3B39" w:rsidP="001E3B39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- смертность от туберкулеза снизилась на 6,1 %, вдвое ниже аналогичного среднероссийского показателя и почти втрое ниже, чем в </w:t>
            </w:r>
            <w:proofErr w:type="spell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УрФО</w:t>
            </w:r>
            <w:proofErr w:type="spell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(15,8).</w:t>
            </w:r>
          </w:p>
        </w:tc>
      </w:tr>
      <w:tr w:rsidR="001E3B39" w:rsidRPr="001E3B39" w:rsidTr="001E3B39">
        <w:trPr>
          <w:trHeight w:val="557"/>
          <w:jc w:val="center"/>
        </w:trPr>
        <w:tc>
          <w:tcPr>
            <w:tcW w:w="5164" w:type="dxa"/>
            <w:gridSpan w:val="2"/>
          </w:tcPr>
          <w:p w:rsidR="00CF761D" w:rsidRPr="001E3B39" w:rsidRDefault="00220C7F" w:rsidP="001E3B3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Младенческая смертность  (на 1 тыс. </w:t>
            </w:r>
            <w:proofErr w:type="gram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родившихся</w:t>
            </w:r>
            <w:proofErr w:type="gram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живыми)</w:t>
            </w:r>
          </w:p>
        </w:tc>
        <w:tc>
          <w:tcPr>
            <w:tcW w:w="918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927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567" w:type="dxa"/>
          </w:tcPr>
          <w:p w:rsidR="001E3B39" w:rsidRPr="001E3B39" w:rsidRDefault="001E3B39" w:rsidP="005151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15121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30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875" w:type="dxa"/>
          </w:tcPr>
          <w:p w:rsidR="001E3B39" w:rsidRPr="001E3B39" w:rsidRDefault="001E3B39" w:rsidP="001E3B39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1E3B39" w:rsidRPr="001E3B39" w:rsidTr="001E3B39">
        <w:trPr>
          <w:trHeight w:val="1124"/>
          <w:jc w:val="center"/>
        </w:trPr>
        <w:tc>
          <w:tcPr>
            <w:tcW w:w="10381" w:type="dxa"/>
            <w:gridSpan w:val="7"/>
          </w:tcPr>
          <w:p w:rsidR="001E3B39" w:rsidRPr="001E3B39" w:rsidRDefault="001E3B39" w:rsidP="0079139B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 Показатель </w:t>
            </w:r>
            <w:r w:rsidR="00515121">
              <w:rPr>
                <w:rFonts w:ascii="Times New Roman" w:hAnsi="Times New Roman" w:cs="Times New Roman"/>
                <w:sz w:val="28"/>
                <w:szCs w:val="28"/>
              </w:rPr>
              <w:t xml:space="preserve">младенческой смертности возрос 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в 2013 году на </w:t>
            </w:r>
            <w:r w:rsidR="00515121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% с 4,5 до 5,</w:t>
            </w:r>
            <w:r w:rsidR="005151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15121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тыс. </w:t>
            </w:r>
            <w:proofErr w:type="gramStart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родившихся</w:t>
            </w:r>
            <w:proofErr w:type="gramEnd"/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живыми*. При этом данный показатель ниже среднероссийского на </w:t>
            </w:r>
            <w:r w:rsidR="00515121">
              <w:rPr>
                <w:rFonts w:ascii="Times New Roman" w:hAnsi="Times New Roman" w:cs="Times New Roman"/>
                <w:sz w:val="28"/>
                <w:szCs w:val="28"/>
              </w:rPr>
              <w:t>32,9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% (8,2) и на </w:t>
            </w:r>
            <w:r w:rsidR="00515121"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% (7,5) ниже показателя, обозначенного в Указе. Целевой показатель на 2013 год – 6,2, ожидаемый за 2013 год – 6,0.        </w:t>
            </w:r>
          </w:p>
          <w:p w:rsidR="001E3B39" w:rsidRPr="001E3B39" w:rsidRDefault="001E3B39" w:rsidP="0079139B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 Рост показателя в 2013 году обусловлен переходом на  новые критерии живорождения. Югра  входит в группу субъектов Российской Федерации с наименьшими показателями младенческой смертности, окружной показатель - третий в Российской Федерации.</w:t>
            </w:r>
          </w:p>
          <w:p w:rsidR="001E3B39" w:rsidRPr="001E3B39" w:rsidRDefault="001E3B39" w:rsidP="0079139B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>Из всех умерши</w:t>
            </w:r>
            <w:r w:rsidR="00C33343">
              <w:rPr>
                <w:rFonts w:ascii="Times New Roman" w:hAnsi="Times New Roman" w:cs="Times New Roman"/>
                <w:sz w:val="28"/>
                <w:szCs w:val="28"/>
              </w:rPr>
              <w:t>х детей первого года жизни 29,4</w:t>
            </w:r>
            <w:r w:rsidRPr="001E3B39">
              <w:rPr>
                <w:rFonts w:ascii="Times New Roman" w:hAnsi="Times New Roman" w:cs="Times New Roman"/>
                <w:sz w:val="28"/>
                <w:szCs w:val="28"/>
              </w:rPr>
              <w:t xml:space="preserve">% составляют дети, родившиеся  с низкой и экстремальной низкой массой тела, при этом 55% случаев  младенческой смертности приходятся на детей в возрасте до 28 суток жизни.    </w:t>
            </w:r>
          </w:p>
        </w:tc>
      </w:tr>
    </w:tbl>
    <w:p w:rsidR="0079139B" w:rsidRDefault="0079139B" w:rsidP="001255DC">
      <w:pPr>
        <w:pStyle w:val="a6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523A9" w:rsidRPr="00F14BE6" w:rsidRDefault="005209AA" w:rsidP="007A1CF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F14BE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255DC" w:rsidRPr="00F14BE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523A9" w:rsidRPr="00F14BE6">
        <w:rPr>
          <w:rFonts w:ascii="Times New Roman" w:hAnsi="Times New Roman" w:cs="Times New Roman"/>
          <w:b/>
          <w:sz w:val="28"/>
          <w:szCs w:val="28"/>
        </w:rPr>
        <w:t>Первичная и общая заболеваемость населения</w:t>
      </w:r>
      <w:bookmarkEnd w:id="2"/>
    </w:p>
    <w:p w:rsidR="001255DC" w:rsidRDefault="001255DC" w:rsidP="001255DC">
      <w:pPr>
        <w:pStyle w:val="a6"/>
      </w:pPr>
    </w:p>
    <w:p w:rsidR="00D523A9" w:rsidRPr="007A1CF7" w:rsidRDefault="00D523A9" w:rsidP="007A1C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CF7">
        <w:rPr>
          <w:rFonts w:ascii="Times New Roman" w:hAnsi="Times New Roman" w:cs="Times New Roman"/>
          <w:sz w:val="28"/>
          <w:szCs w:val="28"/>
        </w:rPr>
        <w:t>Знание достоверной картины распространенности болезней является важнейшим фактором, определяющим оптимальный выбор комплекса мероприятий по повышению качества и доступности медицинской помощи, непременным условием повышения эффективности управления здравоохранением.</w:t>
      </w:r>
    </w:p>
    <w:p w:rsidR="00EC6B0B" w:rsidRPr="007A1CF7" w:rsidRDefault="00D523A9" w:rsidP="007A1CF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CF7">
        <w:rPr>
          <w:rFonts w:ascii="Times New Roman" w:hAnsi="Times New Roman" w:cs="Times New Roman"/>
          <w:sz w:val="28"/>
          <w:szCs w:val="28"/>
        </w:rPr>
        <w:t xml:space="preserve">В Ханты-Мансийском автономном округе - Югре отмечается тенденция </w:t>
      </w:r>
      <w:proofErr w:type="gramStart"/>
      <w:r w:rsidRPr="007A1CF7">
        <w:rPr>
          <w:rFonts w:ascii="Times New Roman" w:hAnsi="Times New Roman" w:cs="Times New Roman"/>
          <w:sz w:val="28"/>
          <w:szCs w:val="28"/>
        </w:rPr>
        <w:t xml:space="preserve">увеличения показателей </w:t>
      </w:r>
      <w:r w:rsidR="003A3517" w:rsidRPr="007A1CF7">
        <w:rPr>
          <w:rFonts w:ascii="Times New Roman" w:hAnsi="Times New Roman" w:cs="Times New Roman"/>
          <w:sz w:val="28"/>
          <w:szCs w:val="28"/>
        </w:rPr>
        <w:t>распространённости</w:t>
      </w:r>
      <w:r w:rsidRPr="007A1CF7">
        <w:rPr>
          <w:rFonts w:ascii="Times New Roman" w:hAnsi="Times New Roman" w:cs="Times New Roman"/>
          <w:sz w:val="28"/>
          <w:szCs w:val="28"/>
        </w:rPr>
        <w:t xml:space="preserve"> заболева</w:t>
      </w:r>
      <w:r w:rsidR="003A3517" w:rsidRPr="007A1CF7">
        <w:rPr>
          <w:rFonts w:ascii="Times New Roman" w:hAnsi="Times New Roman" w:cs="Times New Roman"/>
          <w:sz w:val="28"/>
          <w:szCs w:val="28"/>
        </w:rPr>
        <w:t>ний</w:t>
      </w:r>
      <w:r w:rsidRPr="007A1CF7">
        <w:rPr>
          <w:rFonts w:ascii="Times New Roman" w:hAnsi="Times New Roman" w:cs="Times New Roman"/>
          <w:sz w:val="28"/>
          <w:szCs w:val="28"/>
        </w:rPr>
        <w:t xml:space="preserve"> населения</w:t>
      </w:r>
      <w:proofErr w:type="gramEnd"/>
      <w:r w:rsidRPr="007A1CF7">
        <w:rPr>
          <w:rFonts w:ascii="Times New Roman" w:hAnsi="Times New Roman" w:cs="Times New Roman"/>
          <w:sz w:val="28"/>
          <w:szCs w:val="28"/>
        </w:rPr>
        <w:t xml:space="preserve"> с 15</w:t>
      </w:r>
      <w:r w:rsidR="003A3517" w:rsidRPr="007A1CF7">
        <w:rPr>
          <w:rFonts w:ascii="Times New Roman" w:hAnsi="Times New Roman" w:cs="Times New Roman"/>
          <w:sz w:val="28"/>
          <w:szCs w:val="28"/>
        </w:rPr>
        <w:t>28</w:t>
      </w:r>
      <w:r w:rsidRPr="007A1CF7">
        <w:rPr>
          <w:rFonts w:ascii="Times New Roman" w:hAnsi="Times New Roman" w:cs="Times New Roman"/>
          <w:sz w:val="28"/>
          <w:szCs w:val="28"/>
        </w:rPr>
        <w:t>,</w:t>
      </w:r>
      <w:r w:rsidR="003A3517" w:rsidRPr="007A1CF7">
        <w:rPr>
          <w:rFonts w:ascii="Times New Roman" w:hAnsi="Times New Roman" w:cs="Times New Roman"/>
          <w:sz w:val="28"/>
          <w:szCs w:val="28"/>
        </w:rPr>
        <w:t>1</w:t>
      </w:r>
      <w:r w:rsidRPr="007A1CF7">
        <w:rPr>
          <w:rFonts w:ascii="Times New Roman" w:hAnsi="Times New Roman" w:cs="Times New Roman"/>
          <w:sz w:val="28"/>
          <w:szCs w:val="28"/>
        </w:rPr>
        <w:t xml:space="preserve"> в 200</w:t>
      </w:r>
      <w:r w:rsidR="003A3517" w:rsidRPr="007A1CF7">
        <w:rPr>
          <w:rFonts w:ascii="Times New Roman" w:hAnsi="Times New Roman" w:cs="Times New Roman"/>
          <w:sz w:val="28"/>
          <w:szCs w:val="28"/>
        </w:rPr>
        <w:t>9</w:t>
      </w:r>
      <w:r w:rsidRPr="007A1CF7">
        <w:rPr>
          <w:rFonts w:ascii="Times New Roman" w:hAnsi="Times New Roman" w:cs="Times New Roman"/>
          <w:sz w:val="28"/>
          <w:szCs w:val="28"/>
        </w:rPr>
        <w:t xml:space="preserve"> г. до 16</w:t>
      </w:r>
      <w:r w:rsidR="003A3517" w:rsidRPr="007A1CF7">
        <w:rPr>
          <w:rFonts w:ascii="Times New Roman" w:hAnsi="Times New Roman" w:cs="Times New Roman"/>
          <w:sz w:val="28"/>
          <w:szCs w:val="28"/>
        </w:rPr>
        <w:t>47</w:t>
      </w:r>
      <w:r w:rsidRPr="007A1CF7">
        <w:rPr>
          <w:rFonts w:ascii="Times New Roman" w:hAnsi="Times New Roman" w:cs="Times New Roman"/>
          <w:sz w:val="28"/>
          <w:szCs w:val="28"/>
        </w:rPr>
        <w:t>,</w:t>
      </w:r>
      <w:r w:rsidR="003A3517" w:rsidRPr="007A1CF7">
        <w:rPr>
          <w:rFonts w:ascii="Times New Roman" w:hAnsi="Times New Roman" w:cs="Times New Roman"/>
          <w:sz w:val="28"/>
          <w:szCs w:val="28"/>
        </w:rPr>
        <w:t>8</w:t>
      </w:r>
      <w:r w:rsidRPr="007A1CF7">
        <w:rPr>
          <w:rFonts w:ascii="Times New Roman" w:hAnsi="Times New Roman" w:cs="Times New Roman"/>
          <w:sz w:val="28"/>
          <w:szCs w:val="28"/>
        </w:rPr>
        <w:t xml:space="preserve"> в 201</w:t>
      </w:r>
      <w:r w:rsidR="003A3517" w:rsidRPr="007A1CF7">
        <w:rPr>
          <w:rFonts w:ascii="Times New Roman" w:hAnsi="Times New Roman" w:cs="Times New Roman"/>
          <w:sz w:val="28"/>
          <w:szCs w:val="28"/>
        </w:rPr>
        <w:t>3</w:t>
      </w:r>
      <w:r w:rsidRPr="007A1CF7">
        <w:rPr>
          <w:rFonts w:ascii="Times New Roman" w:hAnsi="Times New Roman" w:cs="Times New Roman"/>
          <w:sz w:val="28"/>
          <w:szCs w:val="28"/>
        </w:rPr>
        <w:t xml:space="preserve"> г. на 1 000 населения, темп прироста 7,</w:t>
      </w:r>
      <w:r w:rsidR="003A3517" w:rsidRPr="007A1CF7">
        <w:rPr>
          <w:rFonts w:ascii="Times New Roman" w:hAnsi="Times New Roman" w:cs="Times New Roman"/>
          <w:sz w:val="28"/>
          <w:szCs w:val="28"/>
        </w:rPr>
        <w:t>8</w:t>
      </w:r>
      <w:r w:rsidRPr="007A1CF7">
        <w:rPr>
          <w:rFonts w:ascii="Times New Roman" w:hAnsi="Times New Roman" w:cs="Times New Roman"/>
          <w:sz w:val="28"/>
          <w:szCs w:val="28"/>
        </w:rPr>
        <w:t>%. За период 201</w:t>
      </w:r>
      <w:r w:rsidR="003A3517" w:rsidRPr="007A1CF7">
        <w:rPr>
          <w:rFonts w:ascii="Times New Roman" w:hAnsi="Times New Roman" w:cs="Times New Roman"/>
          <w:sz w:val="28"/>
          <w:szCs w:val="28"/>
        </w:rPr>
        <w:t xml:space="preserve">2 </w:t>
      </w:r>
      <w:r w:rsidRPr="007A1CF7">
        <w:rPr>
          <w:rFonts w:ascii="Times New Roman" w:hAnsi="Times New Roman" w:cs="Times New Roman"/>
          <w:sz w:val="28"/>
          <w:szCs w:val="28"/>
        </w:rPr>
        <w:t>-</w:t>
      </w:r>
      <w:r w:rsidR="003A3517" w:rsidRPr="007A1CF7">
        <w:rPr>
          <w:rFonts w:ascii="Times New Roman" w:hAnsi="Times New Roman" w:cs="Times New Roman"/>
          <w:sz w:val="28"/>
          <w:szCs w:val="28"/>
        </w:rPr>
        <w:t xml:space="preserve"> </w:t>
      </w:r>
      <w:r w:rsidRPr="007A1CF7">
        <w:rPr>
          <w:rFonts w:ascii="Times New Roman" w:hAnsi="Times New Roman" w:cs="Times New Roman"/>
          <w:sz w:val="28"/>
          <w:szCs w:val="28"/>
        </w:rPr>
        <w:t>201</w:t>
      </w:r>
      <w:r w:rsidR="003A3517" w:rsidRPr="007A1CF7">
        <w:rPr>
          <w:rFonts w:ascii="Times New Roman" w:hAnsi="Times New Roman" w:cs="Times New Roman"/>
          <w:sz w:val="28"/>
          <w:szCs w:val="28"/>
        </w:rPr>
        <w:t>3</w:t>
      </w:r>
      <w:r w:rsidRPr="007A1CF7">
        <w:rPr>
          <w:rFonts w:ascii="Times New Roman" w:hAnsi="Times New Roman" w:cs="Times New Roman"/>
          <w:sz w:val="28"/>
          <w:szCs w:val="28"/>
        </w:rPr>
        <w:t xml:space="preserve">гг. прирост </w:t>
      </w:r>
      <w:r w:rsidR="003A3517" w:rsidRPr="007A1CF7">
        <w:rPr>
          <w:rFonts w:ascii="Times New Roman" w:hAnsi="Times New Roman" w:cs="Times New Roman"/>
          <w:sz w:val="28"/>
          <w:szCs w:val="28"/>
        </w:rPr>
        <w:t>1,5</w:t>
      </w:r>
      <w:r w:rsidRPr="007A1CF7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D523A9" w:rsidRPr="007C778E" w:rsidRDefault="00EC6B0B" w:rsidP="00EC6B0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78E">
        <w:rPr>
          <w:rFonts w:ascii="Times New Roman" w:hAnsi="Times New Roman" w:cs="Times New Roman"/>
          <w:sz w:val="28"/>
          <w:szCs w:val="28"/>
        </w:rPr>
        <w:t>Заболеваемость населения с одной стороны отражает распространённость патологии в популяции, с другой – доступность медицинской помощи, в том числе усиление работы по диспансеризации населения</w:t>
      </w:r>
      <w:r w:rsidR="00BD429B" w:rsidRPr="007C778E">
        <w:rPr>
          <w:rFonts w:ascii="Times New Roman" w:hAnsi="Times New Roman" w:cs="Times New Roman"/>
          <w:sz w:val="28"/>
          <w:szCs w:val="28"/>
        </w:rPr>
        <w:t>.</w:t>
      </w:r>
      <w:r w:rsidRPr="007C778E">
        <w:rPr>
          <w:rFonts w:ascii="Times New Roman" w:hAnsi="Times New Roman" w:cs="Times New Roman"/>
          <w:sz w:val="28"/>
          <w:szCs w:val="28"/>
        </w:rPr>
        <w:t xml:space="preserve"> </w:t>
      </w:r>
      <w:r w:rsidR="00BD429B" w:rsidRPr="007C778E">
        <w:rPr>
          <w:rFonts w:ascii="Times New Roman" w:hAnsi="Times New Roman" w:cs="Times New Roman"/>
          <w:sz w:val="28"/>
          <w:szCs w:val="28"/>
        </w:rPr>
        <w:t>П</w:t>
      </w:r>
      <w:r w:rsidRPr="007C778E">
        <w:rPr>
          <w:rFonts w:ascii="Times New Roman" w:hAnsi="Times New Roman" w:cs="Times New Roman"/>
          <w:sz w:val="28"/>
          <w:szCs w:val="28"/>
        </w:rPr>
        <w:t>оэтому рост заболеваемости населения (как общей, так и по отдельным классам болезней) не может однозначно рассматриваться как отрицательное явление</w:t>
      </w:r>
      <w:r w:rsidR="00BD429B" w:rsidRPr="007C778E">
        <w:rPr>
          <w:rFonts w:ascii="Times New Roman" w:hAnsi="Times New Roman" w:cs="Times New Roman"/>
          <w:sz w:val="28"/>
          <w:szCs w:val="28"/>
        </w:rPr>
        <w:t>.</w:t>
      </w:r>
    </w:p>
    <w:p w:rsidR="00EC6B0B" w:rsidRPr="007C778E" w:rsidRDefault="00EC6B0B" w:rsidP="00BD429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78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D429B" w:rsidRPr="007C778E">
        <w:rPr>
          <w:rFonts w:ascii="Times New Roman" w:hAnsi="Times New Roman" w:cs="Times New Roman"/>
          <w:sz w:val="28"/>
          <w:szCs w:val="28"/>
        </w:rPr>
        <w:t>В 2013 году в сравнении с 2009 годом отмечается наиболее интенсивное нарастание распространённости болезней мочеполовой системы (+33,8%), новообразований (+29,1%), болезней эндокринной системы, расстройств питания, нарушений обмена веществ (+29,0%), б</w:t>
      </w:r>
      <w:r w:rsidR="00E552F1" w:rsidRPr="007C778E">
        <w:rPr>
          <w:rFonts w:ascii="Times New Roman" w:hAnsi="Times New Roman" w:cs="Times New Roman"/>
          <w:sz w:val="28"/>
          <w:szCs w:val="28"/>
        </w:rPr>
        <w:t>о</w:t>
      </w:r>
      <w:r w:rsidR="00BD429B" w:rsidRPr="007C778E">
        <w:rPr>
          <w:rFonts w:ascii="Times New Roman" w:hAnsi="Times New Roman" w:cs="Times New Roman"/>
          <w:sz w:val="28"/>
          <w:szCs w:val="28"/>
        </w:rPr>
        <w:t>лезней нервной системы (+25,1%), врождённых аномалий (+23,0%), болезней кожи и подкожной клетчатки (+21,8%), болезней крови и кроветворных органов (+21,6%), болезней системы кровообращения (+10,1%).</w:t>
      </w:r>
      <w:proofErr w:type="gramEnd"/>
    </w:p>
    <w:p w:rsidR="00BD429B" w:rsidRPr="007C778E" w:rsidRDefault="00BD429B" w:rsidP="00BD429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78E">
        <w:rPr>
          <w:rFonts w:ascii="Times New Roman" w:hAnsi="Times New Roman" w:cs="Times New Roman"/>
          <w:sz w:val="28"/>
          <w:szCs w:val="28"/>
        </w:rPr>
        <w:tab/>
        <w:t xml:space="preserve"> Снижение зарегистрировано по классам болезней: </w:t>
      </w:r>
      <w:r w:rsidR="001255DC" w:rsidRPr="007C778E">
        <w:rPr>
          <w:rFonts w:ascii="Times New Roman" w:hAnsi="Times New Roman" w:cs="Times New Roman"/>
          <w:sz w:val="28"/>
          <w:szCs w:val="28"/>
        </w:rPr>
        <w:t xml:space="preserve">психические расстройства и расстройства поведения (-15,8%), </w:t>
      </w:r>
      <w:r w:rsidRPr="007C778E">
        <w:rPr>
          <w:rFonts w:ascii="Times New Roman" w:hAnsi="Times New Roman" w:cs="Times New Roman"/>
          <w:sz w:val="28"/>
          <w:szCs w:val="28"/>
        </w:rPr>
        <w:t xml:space="preserve">инфекционные и </w:t>
      </w:r>
      <w:r w:rsidRPr="007C778E">
        <w:rPr>
          <w:rFonts w:ascii="Times New Roman" w:hAnsi="Times New Roman" w:cs="Times New Roman"/>
          <w:sz w:val="28"/>
          <w:szCs w:val="28"/>
        </w:rPr>
        <w:lastRenderedPageBreak/>
        <w:t xml:space="preserve">паразитарные болезни (-6,6%), </w:t>
      </w:r>
      <w:r w:rsidR="001255DC" w:rsidRPr="007C778E">
        <w:rPr>
          <w:rFonts w:ascii="Times New Roman" w:hAnsi="Times New Roman" w:cs="Times New Roman"/>
          <w:sz w:val="28"/>
          <w:szCs w:val="28"/>
        </w:rPr>
        <w:t>болезни глаза и его придаточного аппарата (-5,1%).</w:t>
      </w:r>
    </w:p>
    <w:p w:rsidR="00EC6B0B" w:rsidRPr="001255DC" w:rsidRDefault="001255DC" w:rsidP="001255DC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1255DC">
        <w:rPr>
          <w:rFonts w:ascii="Times New Roman" w:hAnsi="Times New Roman" w:cs="Times New Roman"/>
          <w:sz w:val="24"/>
          <w:szCs w:val="24"/>
        </w:rPr>
        <w:t>Таблица</w:t>
      </w:r>
      <w:r>
        <w:rPr>
          <w:rFonts w:ascii="Times New Roman" w:hAnsi="Times New Roman" w:cs="Times New Roman"/>
          <w:sz w:val="24"/>
          <w:szCs w:val="24"/>
        </w:rPr>
        <w:t xml:space="preserve"> 2.1</w:t>
      </w:r>
    </w:p>
    <w:p w:rsidR="003A3517" w:rsidRPr="003A3517" w:rsidRDefault="003A3517" w:rsidP="002B00E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3517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(распространённость) </w:t>
      </w:r>
      <w:r w:rsidRPr="003A3517">
        <w:rPr>
          <w:rFonts w:ascii="Times New Roman" w:hAnsi="Times New Roman" w:cs="Times New Roman"/>
          <w:b/>
          <w:i/>
          <w:sz w:val="28"/>
          <w:szCs w:val="28"/>
        </w:rPr>
        <w:t xml:space="preserve">всего населения, зарегистрированная в системе здравоохранения Ханты-Мансийского автономного округа-Югры по классам болезней </w:t>
      </w:r>
      <w:r w:rsidRPr="007C778E">
        <w:rPr>
          <w:rFonts w:ascii="Times New Roman" w:hAnsi="Times New Roman" w:cs="Times New Roman"/>
          <w:sz w:val="24"/>
          <w:szCs w:val="24"/>
        </w:rPr>
        <w:t>(на 1000 населения)</w:t>
      </w: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978"/>
        <w:gridCol w:w="7"/>
        <w:gridCol w:w="1984"/>
        <w:gridCol w:w="1967"/>
      </w:tblGrid>
      <w:tr w:rsidR="003A3517" w:rsidRPr="003A3517" w:rsidTr="003A3517">
        <w:trPr>
          <w:trHeight w:val="10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b/>
                <w:sz w:val="24"/>
                <w:szCs w:val="24"/>
              </w:rPr>
              <w:t>Классы болезней МКБ-10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3A35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прироста/</w:t>
            </w:r>
          </w:p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b/>
                <w:sz w:val="24"/>
                <w:szCs w:val="24"/>
              </w:rPr>
              <w:t>убыли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3517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</w:tr>
      <w:tr w:rsidR="003A3517" w:rsidRPr="003A3517" w:rsidTr="003A3517">
        <w:trPr>
          <w:trHeight w:val="3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1528,1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1647,8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+7,8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-6,6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+29,1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53511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+21,6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системы, расстройства питания, нарушение обмена веществ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+29,0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-15,8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+25,1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-5,1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+1,4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+10,1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 (включая грипп, ОРВИ)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+4,3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+7,1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+21,8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+10,2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+33,8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Врожденные аномалии (пороки развития), деформации и хромосомные нарушения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+23,0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нормы, выявленные при клинических и лабораторных исследованиях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в 1,9 раза</w:t>
            </w:r>
          </w:p>
        </w:tc>
      </w:tr>
      <w:tr w:rsidR="003A3517" w:rsidRPr="003A3517" w:rsidTr="003A3517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517" w:rsidRPr="003A3517" w:rsidRDefault="003A3517" w:rsidP="003A351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A3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3A3517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517" w:rsidRPr="003A3517" w:rsidRDefault="0053511F" w:rsidP="003A351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</w:tbl>
    <w:p w:rsidR="003A3517" w:rsidRPr="003A3517" w:rsidRDefault="003A3517" w:rsidP="00E552F1">
      <w:pPr>
        <w:pStyle w:val="a6"/>
      </w:pPr>
    </w:p>
    <w:p w:rsidR="00CE0C9A" w:rsidRPr="00CE0C9A" w:rsidRDefault="001255DC" w:rsidP="00343D37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tab/>
      </w:r>
      <w:r w:rsidR="00CE0C9A" w:rsidRPr="00CE0C9A">
        <w:rPr>
          <w:rFonts w:ascii="Times New Roman" w:hAnsi="Times New Roman" w:cs="Times New Roman"/>
          <w:sz w:val="28"/>
          <w:szCs w:val="28"/>
        </w:rPr>
        <w:t xml:space="preserve">Рис. </w:t>
      </w:r>
      <w:r w:rsidR="00CE0C9A" w:rsidRPr="00CE0C9A">
        <w:rPr>
          <w:rFonts w:ascii="Times New Roman" w:hAnsi="Times New Roman" w:cs="Times New Roman"/>
          <w:i/>
          <w:sz w:val="28"/>
          <w:szCs w:val="28"/>
        </w:rPr>
        <w:t>Общая заболеваемость населения по ХМАО-Югре</w:t>
      </w:r>
    </w:p>
    <w:p w:rsidR="00CE0C9A" w:rsidRPr="00CE0C9A" w:rsidRDefault="00CE0C9A" w:rsidP="00343D37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CE0C9A">
        <w:rPr>
          <w:rFonts w:ascii="Times New Roman" w:hAnsi="Times New Roman" w:cs="Times New Roman"/>
          <w:i/>
          <w:sz w:val="28"/>
          <w:szCs w:val="28"/>
        </w:rPr>
        <w:t>и Российской Федерации на 1 000 населения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за 2009-2013гг.</w:t>
      </w:r>
    </w:p>
    <w:p w:rsidR="00CE0C9A" w:rsidRPr="00CE0C9A" w:rsidRDefault="00CE0C9A" w:rsidP="00CE0C9A">
      <w:pPr>
        <w:pStyle w:val="a6"/>
        <w:rPr>
          <w:b/>
          <w:lang w:val="x-none"/>
        </w:rPr>
      </w:pPr>
      <w:r w:rsidRPr="00CE0C9A">
        <w:rPr>
          <w:b/>
          <w:noProof/>
          <w:lang w:eastAsia="ru-RU"/>
        </w:rPr>
        <w:drawing>
          <wp:inline distT="0" distB="0" distL="0" distR="0" wp14:anchorId="471830BF" wp14:editId="0612F0AF">
            <wp:extent cx="5890260" cy="171323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517" w:rsidRPr="007C778E" w:rsidRDefault="001255DC" w:rsidP="00CE0C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78E">
        <w:rPr>
          <w:rFonts w:ascii="Times New Roman" w:hAnsi="Times New Roman" w:cs="Times New Roman"/>
          <w:sz w:val="28"/>
          <w:szCs w:val="28"/>
        </w:rPr>
        <w:t xml:space="preserve">В 2013 году по сравнению с 2012 годом продолжился рост новообразований (+10,4%), инфекционных и паразитарных болезней (+8,6%), </w:t>
      </w:r>
      <w:r w:rsidR="00E552F1" w:rsidRPr="007C778E">
        <w:rPr>
          <w:rFonts w:ascii="Times New Roman" w:hAnsi="Times New Roman" w:cs="Times New Roman"/>
          <w:sz w:val="28"/>
          <w:szCs w:val="28"/>
        </w:rPr>
        <w:t xml:space="preserve">болезней нервной системы (+8,2%), </w:t>
      </w:r>
      <w:r w:rsidRPr="007C778E">
        <w:rPr>
          <w:rFonts w:ascii="Times New Roman" w:hAnsi="Times New Roman" w:cs="Times New Roman"/>
          <w:sz w:val="28"/>
          <w:szCs w:val="28"/>
        </w:rPr>
        <w:t>болезней органов дыхания (+7,8%), болезней системы кровообращения (+5,9%)</w:t>
      </w:r>
      <w:r w:rsidR="00CE0C9A">
        <w:rPr>
          <w:rFonts w:ascii="Times New Roman" w:hAnsi="Times New Roman" w:cs="Times New Roman"/>
          <w:sz w:val="28"/>
          <w:szCs w:val="28"/>
        </w:rPr>
        <w:t xml:space="preserve"> </w:t>
      </w:r>
      <w:r w:rsidR="00CE0C9A" w:rsidRPr="007C778E">
        <w:rPr>
          <w:rFonts w:ascii="Times New Roman" w:hAnsi="Times New Roman" w:cs="Times New Roman"/>
          <w:sz w:val="28"/>
          <w:szCs w:val="28"/>
        </w:rPr>
        <w:t>(таблица 2.2)</w:t>
      </w:r>
      <w:r w:rsidRPr="007C778E">
        <w:rPr>
          <w:rFonts w:ascii="Times New Roman" w:hAnsi="Times New Roman" w:cs="Times New Roman"/>
          <w:sz w:val="28"/>
          <w:szCs w:val="28"/>
        </w:rPr>
        <w:t>.</w:t>
      </w:r>
    </w:p>
    <w:p w:rsidR="003760BD" w:rsidRPr="007C778E" w:rsidRDefault="00E552F1" w:rsidP="003760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778E">
        <w:rPr>
          <w:rFonts w:ascii="Times New Roman" w:hAnsi="Times New Roman" w:cs="Times New Roman"/>
          <w:sz w:val="28"/>
          <w:szCs w:val="28"/>
        </w:rPr>
        <w:t>В 2013 году р</w:t>
      </w:r>
      <w:r w:rsidR="001255DC" w:rsidRPr="007C778E">
        <w:rPr>
          <w:rFonts w:ascii="Times New Roman" w:hAnsi="Times New Roman" w:cs="Times New Roman"/>
          <w:sz w:val="28"/>
          <w:szCs w:val="28"/>
        </w:rPr>
        <w:t>еже стали регистрироваться  симптомы, признаки и отклонения от нормы, выявленные при клинических и лабо</w:t>
      </w:r>
      <w:r w:rsidRPr="007C778E">
        <w:rPr>
          <w:rFonts w:ascii="Times New Roman" w:hAnsi="Times New Roman" w:cs="Times New Roman"/>
          <w:sz w:val="28"/>
          <w:szCs w:val="28"/>
        </w:rPr>
        <w:t>раторных исследованиях (-23,3%</w:t>
      </w:r>
      <w:r w:rsidR="001255DC" w:rsidRPr="007C778E">
        <w:rPr>
          <w:rFonts w:ascii="Times New Roman" w:hAnsi="Times New Roman" w:cs="Times New Roman"/>
          <w:sz w:val="28"/>
          <w:szCs w:val="28"/>
        </w:rPr>
        <w:t xml:space="preserve">), </w:t>
      </w:r>
      <w:r w:rsidRPr="007C778E">
        <w:rPr>
          <w:rFonts w:ascii="Times New Roman" w:hAnsi="Times New Roman" w:cs="Times New Roman"/>
          <w:sz w:val="28"/>
          <w:szCs w:val="28"/>
        </w:rPr>
        <w:t xml:space="preserve">врождённые аномалии (-11,8%), болезни системы пищеварения (-11,4%), психические расстройства и расстройства поведения (-8,7%), болезни костно-мышечной системы и соединительной ткани (-8,4%), болезни мочеполовой системы (-7,0%). </w:t>
      </w:r>
    </w:p>
    <w:p w:rsidR="00E552F1" w:rsidRPr="00CE0C9A" w:rsidRDefault="002B00E4" w:rsidP="00E552F1">
      <w:pPr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E0C9A">
        <w:rPr>
          <w:rFonts w:ascii="Times New Roman" w:hAnsi="Times New Roman" w:cs="Times New Roman"/>
          <w:sz w:val="24"/>
          <w:szCs w:val="24"/>
        </w:rPr>
        <w:t>Т</w:t>
      </w:r>
      <w:r w:rsidR="00E552F1" w:rsidRPr="00CE0C9A">
        <w:rPr>
          <w:rFonts w:ascii="Times New Roman" w:hAnsi="Times New Roman" w:cs="Times New Roman"/>
          <w:sz w:val="24"/>
          <w:szCs w:val="24"/>
        </w:rPr>
        <w:t>аблица 2.2</w:t>
      </w:r>
    </w:p>
    <w:p w:rsidR="003E6C6B" w:rsidRPr="00CE0C9A" w:rsidRDefault="003E6C6B" w:rsidP="003E6C6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C9A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</w:t>
      </w:r>
      <w:r w:rsidR="00064644" w:rsidRPr="00CE0C9A">
        <w:rPr>
          <w:rFonts w:ascii="Times New Roman" w:hAnsi="Times New Roman" w:cs="Times New Roman"/>
          <w:b/>
          <w:i/>
          <w:sz w:val="28"/>
          <w:szCs w:val="28"/>
        </w:rPr>
        <w:t xml:space="preserve">всего </w:t>
      </w:r>
      <w:r w:rsidRPr="00CE0C9A">
        <w:rPr>
          <w:rFonts w:ascii="Times New Roman" w:hAnsi="Times New Roman" w:cs="Times New Roman"/>
          <w:b/>
          <w:i/>
          <w:sz w:val="28"/>
          <w:szCs w:val="28"/>
        </w:rPr>
        <w:t xml:space="preserve">населения, зарегистрированная в системе здравоохранения Ханты-Мансийского автономного округа-Югры по классам болезней </w:t>
      </w:r>
      <w:r w:rsidRPr="00CE0C9A">
        <w:rPr>
          <w:rFonts w:ascii="Times New Roman" w:hAnsi="Times New Roman" w:cs="Times New Roman"/>
          <w:sz w:val="24"/>
          <w:szCs w:val="24"/>
        </w:rPr>
        <w:t>(</w:t>
      </w:r>
      <w:r w:rsidR="00482D37" w:rsidRPr="00CE0C9A">
        <w:rPr>
          <w:rFonts w:ascii="Times New Roman" w:hAnsi="Times New Roman" w:cs="Times New Roman"/>
          <w:sz w:val="24"/>
          <w:szCs w:val="24"/>
        </w:rPr>
        <w:t>на 1000 населения</w:t>
      </w:r>
      <w:r w:rsidRPr="00CE0C9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978"/>
        <w:gridCol w:w="7"/>
        <w:gridCol w:w="1984"/>
        <w:gridCol w:w="1967"/>
      </w:tblGrid>
      <w:tr w:rsidR="000F4303" w:rsidRPr="00CE0C9A" w:rsidTr="00C14B79">
        <w:trPr>
          <w:trHeight w:val="13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3E6C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Классы болезней МКБ-10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0F4303" w:rsidRPr="00CE0C9A" w:rsidRDefault="000F4303" w:rsidP="000F4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прироста/</w:t>
            </w:r>
          </w:p>
          <w:p w:rsidR="000F4303" w:rsidRPr="00CE0C9A" w:rsidRDefault="000F4303" w:rsidP="000F4303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убыли %</w:t>
            </w:r>
          </w:p>
        </w:tc>
      </w:tr>
      <w:tr w:rsidR="000F4303" w:rsidRPr="00CE0C9A" w:rsidTr="000F4303">
        <w:trPr>
          <w:trHeight w:val="32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919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C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940,8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+2,3</w:t>
            </w:r>
          </w:p>
        </w:tc>
      </w:tr>
      <w:tr w:rsidR="000F4303" w:rsidRPr="00CE0C9A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C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+ 8,6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+10,4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Болезни эндокринной системы, расстройства питания, нарушение обмена веществ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-2,7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-8,7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34,2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-3,7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C14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+5,9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 (включая грипп, ОРВИ)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387,1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417,4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+7,8</w:t>
            </w:r>
          </w:p>
        </w:tc>
      </w:tr>
      <w:tr w:rsidR="000F4303" w:rsidRPr="00CE0C9A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C14B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-11,4</w:t>
            </w:r>
          </w:p>
        </w:tc>
      </w:tr>
      <w:tr w:rsidR="000F4303" w:rsidRPr="00CE0C9A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-0,4</w:t>
            </w:r>
          </w:p>
        </w:tc>
      </w:tr>
      <w:tr w:rsidR="000F4303" w:rsidRPr="00CE0C9A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482D37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36,1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-8,4</w:t>
            </w:r>
          </w:p>
        </w:tc>
      </w:tr>
      <w:tr w:rsidR="00482D37" w:rsidRPr="00CE0C9A" w:rsidTr="000F4303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37" w:rsidRPr="00CE0C9A" w:rsidRDefault="00482D37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37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37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37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-7,0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Врожденные аномалии</w:t>
            </w:r>
            <w:r w:rsidR="00482D37"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 (пороки развития), деформации и хромосомные нарушения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-11,8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F43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</w:t>
            </w:r>
            <w:r w:rsidR="00482D37" w:rsidRPr="00CE0C9A">
              <w:rPr>
                <w:rFonts w:ascii="Times New Roman" w:hAnsi="Times New Roman" w:cs="Times New Roman"/>
                <w:sz w:val="24"/>
                <w:szCs w:val="24"/>
              </w:rPr>
              <w:t>, выявленные при клинических и лабораторных исследованиях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-23,3</w:t>
            </w:r>
          </w:p>
        </w:tc>
      </w:tr>
      <w:tr w:rsidR="000F4303" w:rsidRPr="00CE0C9A" w:rsidTr="00C14B79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482D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Травмы</w:t>
            </w:r>
            <w:r w:rsidR="00482D37"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отравления</w:t>
            </w:r>
            <w:r w:rsidR="00482D37"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 и некоторые другие последствия воздействия внешних причин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1495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109,1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8F5C80" w:rsidP="00D1495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+0,1</w:t>
            </w:r>
          </w:p>
        </w:tc>
      </w:tr>
    </w:tbl>
    <w:p w:rsidR="00064644" w:rsidRPr="00E552F1" w:rsidRDefault="00064644" w:rsidP="007C778E">
      <w:pPr>
        <w:pStyle w:val="a6"/>
      </w:pPr>
    </w:p>
    <w:p w:rsidR="00030670" w:rsidRPr="00CE0C9A" w:rsidRDefault="00BD2051" w:rsidP="00BD205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C9A">
        <w:rPr>
          <w:rFonts w:ascii="Times New Roman" w:hAnsi="Times New Roman" w:cs="Times New Roman"/>
          <w:sz w:val="28"/>
          <w:szCs w:val="28"/>
        </w:rPr>
        <w:t xml:space="preserve">В 2013 году в сравнении с 2012 годом зарегистрирован рост </w:t>
      </w:r>
      <w:r w:rsidR="00CE0C9A" w:rsidRPr="00CE0C9A">
        <w:rPr>
          <w:rFonts w:ascii="Times New Roman" w:hAnsi="Times New Roman" w:cs="Times New Roman"/>
          <w:sz w:val="28"/>
          <w:szCs w:val="28"/>
        </w:rPr>
        <w:t xml:space="preserve">заболеваемости взрослого населения </w:t>
      </w:r>
      <w:r w:rsidRPr="00CE0C9A">
        <w:rPr>
          <w:rFonts w:ascii="Times New Roman" w:hAnsi="Times New Roman" w:cs="Times New Roman"/>
          <w:sz w:val="28"/>
          <w:szCs w:val="28"/>
        </w:rPr>
        <w:t>по всем классам болезней на 0,6%</w:t>
      </w:r>
      <w:r w:rsidR="00CE0C9A" w:rsidRPr="00CE0C9A">
        <w:rPr>
          <w:rFonts w:ascii="Times New Roman" w:hAnsi="Times New Roman" w:cs="Times New Roman"/>
          <w:sz w:val="28"/>
          <w:szCs w:val="28"/>
        </w:rPr>
        <w:t xml:space="preserve"> (таблица 2.3)</w:t>
      </w:r>
      <w:r w:rsidRPr="00CE0C9A">
        <w:rPr>
          <w:rFonts w:ascii="Times New Roman" w:hAnsi="Times New Roman" w:cs="Times New Roman"/>
          <w:sz w:val="28"/>
          <w:szCs w:val="28"/>
        </w:rPr>
        <w:t>. Н</w:t>
      </w:r>
      <w:r w:rsidR="00030670" w:rsidRPr="00CE0C9A">
        <w:rPr>
          <w:rFonts w:ascii="Times New Roman" w:hAnsi="Times New Roman" w:cs="Times New Roman"/>
          <w:sz w:val="28"/>
          <w:szCs w:val="28"/>
        </w:rPr>
        <w:t xml:space="preserve">аиболее интенсивное нарастание распространённости </w:t>
      </w:r>
      <w:r w:rsidRPr="00CE0C9A">
        <w:rPr>
          <w:rFonts w:ascii="Times New Roman" w:hAnsi="Times New Roman" w:cs="Times New Roman"/>
          <w:sz w:val="28"/>
          <w:szCs w:val="28"/>
        </w:rPr>
        <w:t>врождённых аномалий в 3,2 раза (с 0,2 до 0,7 на 1000 населения), болезней органов дыхания (+13,4%), новообразований (+11,1%), болезней системы кровообращения (+5,8%), болезней крови и кроветворных органов (+3,4%).</w:t>
      </w:r>
    </w:p>
    <w:p w:rsidR="00EC6B0B" w:rsidRPr="00CE0C9A" w:rsidRDefault="00030670" w:rsidP="00BD205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9A">
        <w:rPr>
          <w:rFonts w:ascii="Times New Roman" w:hAnsi="Times New Roman" w:cs="Times New Roman"/>
          <w:sz w:val="28"/>
          <w:szCs w:val="28"/>
        </w:rPr>
        <w:tab/>
        <w:t xml:space="preserve"> Снижение зарегистрировано по классам болезней: </w:t>
      </w:r>
      <w:r w:rsidR="00BD2051" w:rsidRPr="00CE0C9A">
        <w:rPr>
          <w:rFonts w:ascii="Times New Roman" w:hAnsi="Times New Roman" w:cs="Times New Roman"/>
          <w:sz w:val="28"/>
          <w:szCs w:val="28"/>
        </w:rPr>
        <w:t xml:space="preserve">симптомы, признаки и отклонения от нормы, выявленные при клинических и лабораторных исследованиях (-28,6%), </w:t>
      </w:r>
      <w:r w:rsidR="007062B9" w:rsidRPr="00CE0C9A">
        <w:rPr>
          <w:rFonts w:ascii="Times New Roman" w:hAnsi="Times New Roman" w:cs="Times New Roman"/>
          <w:sz w:val="28"/>
          <w:szCs w:val="28"/>
        </w:rPr>
        <w:t xml:space="preserve">болезни системы пищеварения (-16,3%),  болезни костно-мышечной системы и соединительной ткани (-8,4%), </w:t>
      </w:r>
      <w:r w:rsidRPr="00CE0C9A">
        <w:rPr>
          <w:rFonts w:ascii="Times New Roman" w:hAnsi="Times New Roman" w:cs="Times New Roman"/>
          <w:sz w:val="28"/>
          <w:szCs w:val="28"/>
        </w:rPr>
        <w:t>психические расстройства и расстройства поведения (-</w:t>
      </w:r>
      <w:r w:rsidR="00636940" w:rsidRPr="00CE0C9A">
        <w:rPr>
          <w:rFonts w:ascii="Times New Roman" w:hAnsi="Times New Roman" w:cs="Times New Roman"/>
          <w:sz w:val="28"/>
          <w:szCs w:val="28"/>
        </w:rPr>
        <w:t>8,3</w:t>
      </w:r>
      <w:r w:rsidRPr="00CE0C9A">
        <w:rPr>
          <w:rFonts w:ascii="Times New Roman" w:hAnsi="Times New Roman" w:cs="Times New Roman"/>
          <w:sz w:val="28"/>
          <w:szCs w:val="28"/>
        </w:rPr>
        <w:t xml:space="preserve">%), </w:t>
      </w:r>
      <w:r w:rsidR="00636940" w:rsidRPr="00CE0C9A">
        <w:rPr>
          <w:rFonts w:ascii="Times New Roman" w:hAnsi="Times New Roman" w:cs="Times New Roman"/>
          <w:sz w:val="28"/>
          <w:szCs w:val="28"/>
        </w:rPr>
        <w:t>болезни мочеполовой системы и болезни глаза и его придаточного аппарата (- 8,1%).</w:t>
      </w:r>
    </w:p>
    <w:p w:rsidR="00636940" w:rsidRDefault="00636940" w:rsidP="00636940">
      <w:pPr>
        <w:pStyle w:val="a6"/>
      </w:pPr>
    </w:p>
    <w:p w:rsidR="00343D37" w:rsidRDefault="00343D37" w:rsidP="004601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43D37" w:rsidRDefault="00343D37" w:rsidP="004601B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30670" w:rsidRPr="004601B2" w:rsidRDefault="002B00E4" w:rsidP="004601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601B2" w:rsidRPr="004601B2">
        <w:rPr>
          <w:rFonts w:ascii="Times New Roman" w:hAnsi="Times New Roman" w:cs="Times New Roman"/>
          <w:sz w:val="24"/>
          <w:szCs w:val="24"/>
        </w:rPr>
        <w:t xml:space="preserve">аблица </w:t>
      </w:r>
      <w:r w:rsidR="004601B2">
        <w:rPr>
          <w:rFonts w:ascii="Times New Roman" w:hAnsi="Times New Roman" w:cs="Times New Roman"/>
          <w:sz w:val="24"/>
          <w:szCs w:val="24"/>
        </w:rPr>
        <w:t>2.3</w:t>
      </w:r>
    </w:p>
    <w:p w:rsidR="00064644" w:rsidRPr="00CE0C9A" w:rsidRDefault="00064644" w:rsidP="00343D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C9A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взрослого населения (18 лет и старше), зарегистрированная в системе здравоохранения Ханты-Мансийского автономного округа-Югры по классам болезней </w:t>
      </w:r>
      <w:r w:rsidRPr="00CE0C9A">
        <w:rPr>
          <w:rFonts w:ascii="Times New Roman" w:hAnsi="Times New Roman" w:cs="Times New Roman"/>
          <w:sz w:val="24"/>
          <w:szCs w:val="24"/>
        </w:rPr>
        <w:t>(на 1000 населения)</w:t>
      </w: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843"/>
        <w:gridCol w:w="1967"/>
      </w:tblGrid>
      <w:tr w:rsidR="004A5D04" w:rsidRPr="00CE0C9A" w:rsidTr="004A5D04">
        <w:trPr>
          <w:trHeight w:val="9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644" w:rsidRPr="00CE0C9A" w:rsidRDefault="00064644" w:rsidP="0006464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Классы болезней МКБ-10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064644" w:rsidP="000646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064644" w:rsidP="000646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320CB4" w:rsidP="000646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320CB4" w:rsidRPr="00CE0C9A" w:rsidRDefault="00320CB4" w:rsidP="000646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прироста/</w:t>
            </w:r>
          </w:p>
          <w:p w:rsidR="00320CB4" w:rsidRPr="00CE0C9A" w:rsidRDefault="00064644" w:rsidP="0006464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r w:rsidR="00320CB4"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ыли</w:t>
            </w: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  <w:tr w:rsidR="004A5D04" w:rsidRPr="00CE0C9A" w:rsidTr="004A5D04">
        <w:trPr>
          <w:trHeight w:val="32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597,3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486E9A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598,8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+0,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26,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-2,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+11,1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+3,4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</w:t>
            </w:r>
            <w:r w:rsidR="00064644" w:rsidRPr="00CE0C9A">
              <w:rPr>
                <w:rFonts w:ascii="Times New Roman" w:hAnsi="Times New Roman" w:cs="Times New Roman"/>
                <w:sz w:val="24"/>
                <w:szCs w:val="24"/>
              </w:rPr>
              <w:t>, расстройства питания, нарушение обмена веществ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-8,3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-8,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486E9A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24226" w:rsidRPr="00CE0C9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</w:t>
            </w:r>
            <w:r w:rsidR="00064644"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грипп, ОРВИ)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129,4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146,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-16,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486E9A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-8,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81,7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486E9A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CE0C9A" w:rsidRDefault="00D24226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-8,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Врожденные аномалии</w:t>
            </w:r>
            <w:r w:rsidR="00064644"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 (пороки развития), деформации и хромосомные нарушения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EE4F3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рост в 3,2 раза </w:t>
            </w:r>
          </w:p>
        </w:tc>
      </w:tr>
      <w:tr w:rsidR="004A5D04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</w:t>
            </w:r>
            <w:r w:rsidR="00064644" w:rsidRPr="00CE0C9A">
              <w:rPr>
                <w:rFonts w:ascii="Times New Roman" w:hAnsi="Times New Roman" w:cs="Times New Roman"/>
                <w:sz w:val="24"/>
                <w:szCs w:val="24"/>
              </w:rPr>
              <w:t>, выявленные при клинических и лабораторных исследованиях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EE4F37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-28,6</w:t>
            </w:r>
          </w:p>
        </w:tc>
      </w:tr>
      <w:tr w:rsidR="00486E9A" w:rsidRPr="00CE0C9A" w:rsidTr="004A5D04">
        <w:trPr>
          <w:trHeight w:val="4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CE0C9A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Травмы</w:t>
            </w:r>
            <w:r w:rsidR="00064644"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отравления</w:t>
            </w:r>
            <w:r w:rsidR="00064644"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 и некоторые </w:t>
            </w:r>
            <w:r w:rsidR="00064644" w:rsidRPr="00CE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другие последствия воздействия внешних причин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D24226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486E9A" w:rsidP="000646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CE0C9A" w:rsidRDefault="00EE4F37" w:rsidP="00486E9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486E9A" w:rsidRPr="00CE0C9A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</w:tbl>
    <w:p w:rsidR="00D523A9" w:rsidRPr="00CE0C9A" w:rsidRDefault="00D523A9" w:rsidP="0006464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30670" w:rsidRPr="00CE0C9A" w:rsidRDefault="00636940" w:rsidP="002B00E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C9A">
        <w:rPr>
          <w:rFonts w:ascii="Times New Roman" w:hAnsi="Times New Roman" w:cs="Times New Roman"/>
          <w:sz w:val="28"/>
          <w:szCs w:val="28"/>
        </w:rPr>
        <w:t>В</w:t>
      </w:r>
      <w:r w:rsidR="00030670" w:rsidRPr="00CE0C9A">
        <w:rPr>
          <w:rFonts w:ascii="Times New Roman" w:hAnsi="Times New Roman" w:cs="Times New Roman"/>
          <w:sz w:val="28"/>
          <w:szCs w:val="28"/>
        </w:rPr>
        <w:t xml:space="preserve"> 2013 году в сравнении с 20</w:t>
      </w:r>
      <w:r w:rsidRPr="00CE0C9A">
        <w:rPr>
          <w:rFonts w:ascii="Times New Roman" w:hAnsi="Times New Roman" w:cs="Times New Roman"/>
          <w:sz w:val="28"/>
          <w:szCs w:val="28"/>
        </w:rPr>
        <w:t>12</w:t>
      </w:r>
      <w:r w:rsidR="00030670" w:rsidRPr="00CE0C9A">
        <w:rPr>
          <w:rFonts w:ascii="Times New Roman" w:hAnsi="Times New Roman" w:cs="Times New Roman"/>
          <w:sz w:val="28"/>
          <w:szCs w:val="28"/>
        </w:rPr>
        <w:t xml:space="preserve"> годом</w:t>
      </w:r>
      <w:r w:rsidRPr="00CE0C9A">
        <w:rPr>
          <w:rFonts w:ascii="Times New Roman" w:hAnsi="Times New Roman" w:cs="Times New Roman"/>
          <w:sz w:val="28"/>
          <w:szCs w:val="28"/>
        </w:rPr>
        <w:t xml:space="preserve">  зарегистрирован рост </w:t>
      </w:r>
      <w:r w:rsidR="007C778E" w:rsidRPr="00CE0C9A">
        <w:rPr>
          <w:rFonts w:ascii="Times New Roman" w:hAnsi="Times New Roman" w:cs="Times New Roman"/>
          <w:sz w:val="28"/>
          <w:szCs w:val="28"/>
        </w:rPr>
        <w:t xml:space="preserve">заболеваемости взрослого населения </w:t>
      </w:r>
      <w:r w:rsidRPr="00CE0C9A">
        <w:rPr>
          <w:rFonts w:ascii="Times New Roman" w:hAnsi="Times New Roman" w:cs="Times New Roman"/>
          <w:sz w:val="28"/>
          <w:szCs w:val="28"/>
        </w:rPr>
        <w:t>по всем классам болезней на 0,</w:t>
      </w:r>
      <w:r w:rsidR="00486E9A" w:rsidRPr="00CE0C9A">
        <w:rPr>
          <w:rFonts w:ascii="Times New Roman" w:hAnsi="Times New Roman" w:cs="Times New Roman"/>
          <w:sz w:val="28"/>
          <w:szCs w:val="28"/>
        </w:rPr>
        <w:t>3</w:t>
      </w:r>
      <w:r w:rsidRPr="00CE0C9A">
        <w:rPr>
          <w:rFonts w:ascii="Times New Roman" w:hAnsi="Times New Roman" w:cs="Times New Roman"/>
          <w:sz w:val="28"/>
          <w:szCs w:val="28"/>
        </w:rPr>
        <w:t>%</w:t>
      </w:r>
      <w:r w:rsidR="007C778E" w:rsidRPr="00CE0C9A">
        <w:rPr>
          <w:rFonts w:ascii="Times New Roman" w:hAnsi="Times New Roman" w:cs="Times New Roman"/>
          <w:sz w:val="28"/>
          <w:szCs w:val="28"/>
        </w:rPr>
        <w:t xml:space="preserve"> (таблица 2.3)</w:t>
      </w:r>
      <w:r w:rsidRPr="00CE0C9A">
        <w:rPr>
          <w:rFonts w:ascii="Times New Roman" w:hAnsi="Times New Roman" w:cs="Times New Roman"/>
          <w:sz w:val="28"/>
          <w:szCs w:val="28"/>
        </w:rPr>
        <w:t>. Н</w:t>
      </w:r>
      <w:r w:rsidR="00030670" w:rsidRPr="00CE0C9A">
        <w:rPr>
          <w:rFonts w:ascii="Times New Roman" w:hAnsi="Times New Roman" w:cs="Times New Roman"/>
          <w:sz w:val="28"/>
          <w:szCs w:val="28"/>
        </w:rPr>
        <w:t xml:space="preserve">аиболее интенсивное нарастание распространённости </w:t>
      </w:r>
      <w:r w:rsidRPr="00CE0C9A">
        <w:rPr>
          <w:rFonts w:ascii="Times New Roman" w:hAnsi="Times New Roman" w:cs="Times New Roman"/>
          <w:sz w:val="28"/>
          <w:szCs w:val="28"/>
        </w:rPr>
        <w:t>врождённых аномалий в 3,2 раза (с 0,2 до 0,7 на 1000 населения</w:t>
      </w:r>
      <w:r w:rsidR="00030670" w:rsidRPr="00CE0C9A">
        <w:rPr>
          <w:rFonts w:ascii="Times New Roman" w:hAnsi="Times New Roman" w:cs="Times New Roman"/>
          <w:sz w:val="28"/>
          <w:szCs w:val="28"/>
        </w:rPr>
        <w:t xml:space="preserve">), </w:t>
      </w:r>
      <w:r w:rsidRPr="00CE0C9A">
        <w:rPr>
          <w:rFonts w:ascii="Times New Roman" w:hAnsi="Times New Roman" w:cs="Times New Roman"/>
          <w:sz w:val="28"/>
          <w:szCs w:val="28"/>
        </w:rPr>
        <w:t>болезней органов дыхания (+</w:t>
      </w:r>
      <w:r w:rsidR="00486E9A" w:rsidRPr="00CE0C9A">
        <w:rPr>
          <w:rFonts w:ascii="Times New Roman" w:hAnsi="Times New Roman" w:cs="Times New Roman"/>
          <w:sz w:val="28"/>
          <w:szCs w:val="28"/>
        </w:rPr>
        <w:t>12,9</w:t>
      </w:r>
      <w:r w:rsidRPr="00CE0C9A">
        <w:rPr>
          <w:rFonts w:ascii="Times New Roman" w:hAnsi="Times New Roman" w:cs="Times New Roman"/>
          <w:sz w:val="28"/>
          <w:szCs w:val="28"/>
        </w:rPr>
        <w:t xml:space="preserve">%), </w:t>
      </w:r>
      <w:r w:rsidR="00030670" w:rsidRPr="00CE0C9A">
        <w:rPr>
          <w:rFonts w:ascii="Times New Roman" w:hAnsi="Times New Roman" w:cs="Times New Roman"/>
          <w:sz w:val="28"/>
          <w:szCs w:val="28"/>
        </w:rPr>
        <w:t>новообразований (+</w:t>
      </w:r>
      <w:r w:rsidRPr="00CE0C9A">
        <w:rPr>
          <w:rFonts w:ascii="Times New Roman" w:hAnsi="Times New Roman" w:cs="Times New Roman"/>
          <w:sz w:val="28"/>
          <w:szCs w:val="28"/>
        </w:rPr>
        <w:t>11</w:t>
      </w:r>
      <w:r w:rsidR="00030670" w:rsidRPr="00CE0C9A">
        <w:rPr>
          <w:rFonts w:ascii="Times New Roman" w:hAnsi="Times New Roman" w:cs="Times New Roman"/>
          <w:sz w:val="28"/>
          <w:szCs w:val="28"/>
        </w:rPr>
        <w:t>,1%), болезней системы кровообращения (+</w:t>
      </w:r>
      <w:r w:rsidR="00486E9A" w:rsidRPr="00CE0C9A">
        <w:rPr>
          <w:rFonts w:ascii="Times New Roman" w:hAnsi="Times New Roman" w:cs="Times New Roman"/>
          <w:sz w:val="28"/>
          <w:szCs w:val="28"/>
        </w:rPr>
        <w:t>6,2</w:t>
      </w:r>
      <w:r w:rsidR="00030670" w:rsidRPr="00CE0C9A">
        <w:rPr>
          <w:rFonts w:ascii="Times New Roman" w:hAnsi="Times New Roman" w:cs="Times New Roman"/>
          <w:sz w:val="28"/>
          <w:szCs w:val="28"/>
        </w:rPr>
        <w:t>%)</w:t>
      </w:r>
      <w:r w:rsidRPr="00CE0C9A">
        <w:rPr>
          <w:rFonts w:ascii="Times New Roman" w:hAnsi="Times New Roman" w:cs="Times New Roman"/>
          <w:sz w:val="28"/>
          <w:szCs w:val="28"/>
        </w:rPr>
        <w:t xml:space="preserve">, </w:t>
      </w:r>
      <w:r w:rsidR="00030670" w:rsidRPr="00CE0C9A">
        <w:rPr>
          <w:rFonts w:ascii="Times New Roman" w:hAnsi="Times New Roman" w:cs="Times New Roman"/>
          <w:sz w:val="28"/>
          <w:szCs w:val="28"/>
        </w:rPr>
        <w:t>болезней крови и</w:t>
      </w:r>
      <w:r w:rsidRPr="00CE0C9A">
        <w:rPr>
          <w:rFonts w:ascii="Times New Roman" w:hAnsi="Times New Roman" w:cs="Times New Roman"/>
          <w:sz w:val="28"/>
          <w:szCs w:val="28"/>
        </w:rPr>
        <w:t xml:space="preserve"> кроветворных органов (+3,4%).</w:t>
      </w:r>
    </w:p>
    <w:p w:rsidR="00EC6B0B" w:rsidRPr="00CE0C9A" w:rsidRDefault="00030670" w:rsidP="002B00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9A">
        <w:rPr>
          <w:rFonts w:ascii="Times New Roman" w:hAnsi="Times New Roman" w:cs="Times New Roman"/>
          <w:sz w:val="28"/>
          <w:szCs w:val="28"/>
        </w:rPr>
        <w:tab/>
        <w:t xml:space="preserve"> Снижение зарегистрировано по классам болезней: </w:t>
      </w:r>
      <w:r w:rsidR="00636940" w:rsidRPr="00CE0C9A">
        <w:rPr>
          <w:rFonts w:ascii="Times New Roman" w:hAnsi="Times New Roman" w:cs="Times New Roman"/>
          <w:sz w:val="28"/>
          <w:szCs w:val="28"/>
        </w:rPr>
        <w:t>симптомы, признаки и отклонения от нормы, выявленные при клинических и лабораторных исследованиях (-28,6%), болезни системы пищеварения (-16,</w:t>
      </w:r>
      <w:r w:rsidR="00486E9A" w:rsidRPr="00CE0C9A">
        <w:rPr>
          <w:rFonts w:ascii="Times New Roman" w:hAnsi="Times New Roman" w:cs="Times New Roman"/>
          <w:sz w:val="28"/>
          <w:szCs w:val="28"/>
        </w:rPr>
        <w:t>9</w:t>
      </w:r>
      <w:r w:rsidR="00636940" w:rsidRPr="00CE0C9A">
        <w:rPr>
          <w:rFonts w:ascii="Times New Roman" w:hAnsi="Times New Roman" w:cs="Times New Roman"/>
          <w:sz w:val="28"/>
          <w:szCs w:val="28"/>
        </w:rPr>
        <w:t>%),  болезни костно-мышечной системы и соединительной ткани (-8,</w:t>
      </w:r>
      <w:r w:rsidR="00486E9A" w:rsidRPr="00CE0C9A">
        <w:rPr>
          <w:rFonts w:ascii="Times New Roman" w:hAnsi="Times New Roman" w:cs="Times New Roman"/>
          <w:sz w:val="28"/>
          <w:szCs w:val="28"/>
        </w:rPr>
        <w:t>8</w:t>
      </w:r>
      <w:r w:rsidR="00636940" w:rsidRPr="00CE0C9A">
        <w:rPr>
          <w:rFonts w:ascii="Times New Roman" w:hAnsi="Times New Roman" w:cs="Times New Roman"/>
          <w:sz w:val="28"/>
          <w:szCs w:val="28"/>
        </w:rPr>
        <w:t xml:space="preserve">%), </w:t>
      </w:r>
      <w:r w:rsidRPr="00CE0C9A">
        <w:rPr>
          <w:rFonts w:ascii="Times New Roman" w:hAnsi="Times New Roman" w:cs="Times New Roman"/>
          <w:sz w:val="28"/>
          <w:szCs w:val="28"/>
        </w:rPr>
        <w:t>психические расстройства и расстройства поведения (-</w:t>
      </w:r>
      <w:r w:rsidR="00636940" w:rsidRPr="00CE0C9A">
        <w:rPr>
          <w:rFonts w:ascii="Times New Roman" w:hAnsi="Times New Roman" w:cs="Times New Roman"/>
          <w:sz w:val="28"/>
          <w:szCs w:val="28"/>
        </w:rPr>
        <w:t>8,3</w:t>
      </w:r>
      <w:r w:rsidRPr="00CE0C9A">
        <w:rPr>
          <w:rFonts w:ascii="Times New Roman" w:hAnsi="Times New Roman" w:cs="Times New Roman"/>
          <w:sz w:val="28"/>
          <w:szCs w:val="28"/>
        </w:rPr>
        <w:t xml:space="preserve">%), </w:t>
      </w:r>
      <w:r w:rsidR="00636940" w:rsidRPr="00CE0C9A">
        <w:rPr>
          <w:rFonts w:ascii="Times New Roman" w:hAnsi="Times New Roman" w:cs="Times New Roman"/>
          <w:sz w:val="28"/>
          <w:szCs w:val="28"/>
        </w:rPr>
        <w:t>болезни мочеполовой системы и болезни глаза и его придаточного аппарата (- 8,</w:t>
      </w:r>
      <w:r w:rsidR="005A0D70" w:rsidRPr="00CE0C9A">
        <w:rPr>
          <w:rFonts w:ascii="Times New Roman" w:hAnsi="Times New Roman" w:cs="Times New Roman"/>
          <w:sz w:val="28"/>
          <w:szCs w:val="28"/>
        </w:rPr>
        <w:t>4</w:t>
      </w:r>
      <w:r w:rsidR="00636940" w:rsidRPr="00CE0C9A">
        <w:rPr>
          <w:rFonts w:ascii="Times New Roman" w:hAnsi="Times New Roman" w:cs="Times New Roman"/>
          <w:sz w:val="28"/>
          <w:szCs w:val="28"/>
        </w:rPr>
        <w:t>%).</w:t>
      </w:r>
    </w:p>
    <w:p w:rsidR="005A0D70" w:rsidRPr="00CE0C9A" w:rsidRDefault="005A0D70" w:rsidP="005A0D70">
      <w:pPr>
        <w:pStyle w:val="a6"/>
      </w:pPr>
    </w:p>
    <w:p w:rsidR="00064644" w:rsidRPr="00CE0C9A" w:rsidRDefault="005A0D70" w:rsidP="00636940">
      <w:pPr>
        <w:jc w:val="right"/>
        <w:rPr>
          <w:rFonts w:ascii="Times New Roman" w:hAnsi="Times New Roman" w:cs="Times New Roman"/>
          <w:sz w:val="24"/>
          <w:szCs w:val="24"/>
        </w:rPr>
      </w:pPr>
      <w:r w:rsidRPr="00CE0C9A">
        <w:rPr>
          <w:rFonts w:ascii="Times New Roman" w:hAnsi="Times New Roman" w:cs="Times New Roman"/>
          <w:sz w:val="24"/>
          <w:szCs w:val="24"/>
        </w:rPr>
        <w:t>Т</w:t>
      </w:r>
      <w:r w:rsidR="00636940" w:rsidRPr="00CE0C9A">
        <w:rPr>
          <w:rFonts w:ascii="Times New Roman" w:hAnsi="Times New Roman" w:cs="Times New Roman"/>
          <w:sz w:val="24"/>
          <w:szCs w:val="24"/>
        </w:rPr>
        <w:t>аблица 2.4</w:t>
      </w:r>
    </w:p>
    <w:p w:rsidR="00636940" w:rsidRPr="00CE0C9A" w:rsidRDefault="00636940" w:rsidP="00343D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C9A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лиц, старше трудоспособного возраста, зарегистрированная в системе здравоохранения Ханты-Мансийского автономного округа-Югры по классам болезней </w:t>
      </w:r>
      <w:r w:rsidRPr="00CE0C9A">
        <w:rPr>
          <w:rFonts w:ascii="Times New Roman" w:hAnsi="Times New Roman" w:cs="Times New Roman"/>
          <w:sz w:val="24"/>
          <w:szCs w:val="24"/>
        </w:rPr>
        <w:t>(на 1000 населения)</w:t>
      </w:r>
    </w:p>
    <w:tbl>
      <w:tblPr>
        <w:tblW w:w="9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694"/>
        <w:gridCol w:w="7"/>
        <w:gridCol w:w="1984"/>
        <w:gridCol w:w="1967"/>
      </w:tblGrid>
      <w:tr w:rsidR="00C62895" w:rsidRPr="00CE0C9A" w:rsidTr="004A5D04">
        <w:trPr>
          <w:trHeight w:val="97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Классы болезней МКБ-10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Темп</w:t>
            </w:r>
          </w:p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прироста/</w:t>
            </w:r>
          </w:p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b/>
                <w:sz w:val="24"/>
                <w:szCs w:val="24"/>
              </w:rPr>
              <w:t>убыли %</w:t>
            </w:r>
          </w:p>
        </w:tc>
      </w:tr>
      <w:tr w:rsidR="00C62895" w:rsidRPr="00CE0C9A" w:rsidTr="004A5D04">
        <w:trPr>
          <w:trHeight w:val="32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591,7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573,7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-3,0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крови и кроветворных органов и отдельные нарушения, вовлекающие иммунный механизм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эндокринной системы, расстройства питания, нарушение обмена веществ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36940" w:rsidRPr="00CE0C9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- 4,6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6940" w:rsidRPr="00CE0C9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 xml:space="preserve">Болезни органов дыхания (включая 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грипп, ОРВИ)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Болезни системы пищеварения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-5,4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нормы, выявленные при клинических и лабораторных исследованиях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A0D70" w:rsidRPr="00CE0C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62895" w:rsidRPr="00CE0C9A" w:rsidTr="004A5D04">
        <w:trPr>
          <w:trHeight w:val="4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940" w:rsidRPr="00CE0C9A" w:rsidRDefault="00636940" w:rsidP="005A0D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Травмы, отравления и некоторые другие последствия воздействия внешних причин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63694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40" w:rsidRPr="00CE0C9A" w:rsidRDefault="005A0D70" w:rsidP="005A0D7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C9A">
              <w:rPr>
                <w:rFonts w:ascii="Times New Roman" w:hAnsi="Times New Roman" w:cs="Times New Roman"/>
                <w:sz w:val="24"/>
                <w:szCs w:val="24"/>
              </w:rPr>
              <w:t>-3,7</w:t>
            </w:r>
          </w:p>
        </w:tc>
      </w:tr>
    </w:tbl>
    <w:p w:rsidR="00636940" w:rsidRPr="00CE0C9A" w:rsidRDefault="00636940" w:rsidP="005A0D7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D7524" w:rsidRPr="00CE0C9A" w:rsidRDefault="004A5D04" w:rsidP="00F9644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0C9A">
        <w:rPr>
          <w:rFonts w:ascii="Times New Roman" w:hAnsi="Times New Roman" w:cs="Times New Roman"/>
          <w:sz w:val="28"/>
          <w:szCs w:val="28"/>
        </w:rPr>
        <w:t xml:space="preserve">В 2013 году в сравнении с 2012 годом заболеваемость населения старше трудоспособного возраста (таблица 2.4) снизилась по всем классам болезней на 3,0%. Снижение зарегистрировано по классам болезней: </w:t>
      </w:r>
      <w:r w:rsidR="00865E6D" w:rsidRPr="00CE0C9A">
        <w:rPr>
          <w:rFonts w:ascii="Times New Roman" w:hAnsi="Times New Roman" w:cs="Times New Roman"/>
          <w:sz w:val="28"/>
          <w:szCs w:val="28"/>
        </w:rPr>
        <w:t xml:space="preserve">психические расстройства и расстройства поведения (-37,7%), болезни эндокринной системы, расстройств питания, нарушений обмена веществ -17,1%), болезней крови и кроветворных органов (-15,0%), болезни системы пищеварения (-14,5%), </w:t>
      </w:r>
      <w:r w:rsidRPr="00CE0C9A">
        <w:rPr>
          <w:rFonts w:ascii="Times New Roman" w:hAnsi="Times New Roman" w:cs="Times New Roman"/>
          <w:sz w:val="28"/>
          <w:szCs w:val="28"/>
        </w:rPr>
        <w:t>симптомы, признаки и отклонения от нормы, выявленные при</w:t>
      </w:r>
      <w:proofErr w:type="gramEnd"/>
      <w:r w:rsidRPr="00CE0C9A">
        <w:rPr>
          <w:rFonts w:ascii="Times New Roman" w:hAnsi="Times New Roman" w:cs="Times New Roman"/>
          <w:sz w:val="28"/>
          <w:szCs w:val="28"/>
        </w:rPr>
        <w:t xml:space="preserve"> клинических и лабораторных </w:t>
      </w:r>
      <w:proofErr w:type="gramStart"/>
      <w:r w:rsidRPr="00CE0C9A">
        <w:rPr>
          <w:rFonts w:ascii="Times New Roman" w:hAnsi="Times New Roman" w:cs="Times New Roman"/>
          <w:sz w:val="28"/>
          <w:szCs w:val="28"/>
        </w:rPr>
        <w:t>исследованиях</w:t>
      </w:r>
      <w:proofErr w:type="gramEnd"/>
      <w:r w:rsidRPr="00CE0C9A">
        <w:rPr>
          <w:rFonts w:ascii="Times New Roman" w:hAnsi="Times New Roman" w:cs="Times New Roman"/>
          <w:sz w:val="28"/>
          <w:szCs w:val="28"/>
        </w:rPr>
        <w:t xml:space="preserve"> (-</w:t>
      </w:r>
      <w:r w:rsidR="00865E6D" w:rsidRPr="00CE0C9A">
        <w:rPr>
          <w:rFonts w:ascii="Times New Roman" w:hAnsi="Times New Roman" w:cs="Times New Roman"/>
          <w:sz w:val="28"/>
          <w:szCs w:val="28"/>
        </w:rPr>
        <w:t>12,0</w:t>
      </w:r>
      <w:r w:rsidRPr="00CE0C9A">
        <w:rPr>
          <w:rFonts w:ascii="Times New Roman" w:hAnsi="Times New Roman" w:cs="Times New Roman"/>
          <w:sz w:val="28"/>
          <w:szCs w:val="28"/>
        </w:rPr>
        <w:t xml:space="preserve">%),  </w:t>
      </w:r>
      <w:r w:rsidR="00865E6D" w:rsidRPr="00CE0C9A">
        <w:rPr>
          <w:rFonts w:ascii="Times New Roman" w:hAnsi="Times New Roman" w:cs="Times New Roman"/>
          <w:sz w:val="28"/>
          <w:szCs w:val="28"/>
        </w:rPr>
        <w:t xml:space="preserve">инфекционные и паразитарные болезни (11,7%), </w:t>
      </w:r>
      <w:r w:rsidR="00F96444" w:rsidRPr="00CE0C9A">
        <w:rPr>
          <w:rFonts w:ascii="Times New Roman" w:hAnsi="Times New Roman" w:cs="Times New Roman"/>
          <w:sz w:val="28"/>
          <w:szCs w:val="28"/>
        </w:rPr>
        <w:t>новообразования (-9,5).</w:t>
      </w:r>
      <w:r w:rsidR="00865E6D" w:rsidRPr="00CE0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5D04" w:rsidRPr="00CE0C9A" w:rsidRDefault="004A5D04" w:rsidP="00F9644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C9A">
        <w:rPr>
          <w:rFonts w:ascii="Times New Roman" w:hAnsi="Times New Roman" w:cs="Times New Roman"/>
          <w:sz w:val="28"/>
          <w:szCs w:val="28"/>
        </w:rPr>
        <w:t xml:space="preserve">Наиболее интенсивное нарастание распространённости болезней </w:t>
      </w:r>
      <w:r w:rsidR="007C1084" w:rsidRPr="00CE0C9A">
        <w:rPr>
          <w:rFonts w:ascii="Times New Roman" w:hAnsi="Times New Roman" w:cs="Times New Roman"/>
          <w:sz w:val="28"/>
          <w:szCs w:val="28"/>
        </w:rPr>
        <w:t>нервной системы</w:t>
      </w:r>
      <w:r w:rsidRPr="00CE0C9A">
        <w:rPr>
          <w:rFonts w:ascii="Times New Roman" w:hAnsi="Times New Roman" w:cs="Times New Roman"/>
          <w:sz w:val="28"/>
          <w:szCs w:val="28"/>
        </w:rPr>
        <w:t xml:space="preserve"> (+</w:t>
      </w:r>
      <w:r w:rsidR="007C1084" w:rsidRPr="00CE0C9A">
        <w:rPr>
          <w:rFonts w:ascii="Times New Roman" w:hAnsi="Times New Roman" w:cs="Times New Roman"/>
          <w:sz w:val="28"/>
          <w:szCs w:val="28"/>
        </w:rPr>
        <w:t>14,3</w:t>
      </w:r>
      <w:r w:rsidRPr="00CE0C9A">
        <w:rPr>
          <w:rFonts w:ascii="Times New Roman" w:hAnsi="Times New Roman" w:cs="Times New Roman"/>
          <w:sz w:val="28"/>
          <w:szCs w:val="28"/>
        </w:rPr>
        <w:t>%), болезней системы кровообращения (+</w:t>
      </w:r>
      <w:r w:rsidR="007C1084" w:rsidRPr="00CE0C9A">
        <w:rPr>
          <w:rFonts w:ascii="Times New Roman" w:hAnsi="Times New Roman" w:cs="Times New Roman"/>
          <w:sz w:val="28"/>
          <w:szCs w:val="28"/>
        </w:rPr>
        <w:t>7</w:t>
      </w:r>
      <w:r w:rsidRPr="00CE0C9A">
        <w:rPr>
          <w:rFonts w:ascii="Times New Roman" w:hAnsi="Times New Roman" w:cs="Times New Roman"/>
          <w:sz w:val="28"/>
          <w:szCs w:val="28"/>
        </w:rPr>
        <w:t xml:space="preserve">,2%), болезней органов </w:t>
      </w:r>
      <w:r w:rsidR="007C1084" w:rsidRPr="00CE0C9A">
        <w:rPr>
          <w:rFonts w:ascii="Times New Roman" w:hAnsi="Times New Roman" w:cs="Times New Roman"/>
          <w:sz w:val="28"/>
          <w:szCs w:val="28"/>
        </w:rPr>
        <w:t xml:space="preserve">дыхания </w:t>
      </w:r>
      <w:r w:rsidRPr="00CE0C9A">
        <w:rPr>
          <w:rFonts w:ascii="Times New Roman" w:hAnsi="Times New Roman" w:cs="Times New Roman"/>
          <w:sz w:val="28"/>
          <w:szCs w:val="28"/>
        </w:rPr>
        <w:t>(+</w:t>
      </w:r>
      <w:r w:rsidR="007C1084" w:rsidRPr="00CE0C9A">
        <w:rPr>
          <w:rFonts w:ascii="Times New Roman" w:hAnsi="Times New Roman" w:cs="Times New Roman"/>
          <w:sz w:val="28"/>
          <w:szCs w:val="28"/>
        </w:rPr>
        <w:t>5,5</w:t>
      </w:r>
      <w:r w:rsidRPr="00CE0C9A">
        <w:rPr>
          <w:rFonts w:ascii="Times New Roman" w:hAnsi="Times New Roman" w:cs="Times New Roman"/>
          <w:sz w:val="28"/>
          <w:szCs w:val="28"/>
        </w:rPr>
        <w:t>%).</w:t>
      </w:r>
    </w:p>
    <w:p w:rsidR="004A5D04" w:rsidRPr="00CE0C9A" w:rsidRDefault="004A5D04" w:rsidP="00543243">
      <w:pPr>
        <w:jc w:val="right"/>
        <w:rPr>
          <w:rFonts w:ascii="Times New Roman" w:hAnsi="Times New Roman" w:cs="Times New Roman"/>
          <w:sz w:val="24"/>
          <w:szCs w:val="24"/>
        </w:rPr>
      </w:pPr>
      <w:r w:rsidRPr="00CE0C9A">
        <w:rPr>
          <w:rFonts w:ascii="Times New Roman" w:hAnsi="Times New Roman" w:cs="Times New Roman"/>
          <w:sz w:val="28"/>
          <w:szCs w:val="28"/>
        </w:rPr>
        <w:tab/>
      </w:r>
      <w:r w:rsidRPr="00CE0C9A">
        <w:rPr>
          <w:rFonts w:ascii="Times New Roman" w:hAnsi="Times New Roman" w:cs="Times New Roman"/>
          <w:sz w:val="24"/>
          <w:szCs w:val="24"/>
        </w:rPr>
        <w:t xml:space="preserve"> </w:t>
      </w:r>
      <w:r w:rsidR="00543243" w:rsidRPr="00CE0C9A">
        <w:rPr>
          <w:rFonts w:ascii="Times New Roman" w:hAnsi="Times New Roman" w:cs="Times New Roman"/>
          <w:sz w:val="24"/>
          <w:szCs w:val="24"/>
        </w:rPr>
        <w:t>Таблица 2.5</w:t>
      </w:r>
    </w:p>
    <w:p w:rsidR="00064644" w:rsidRPr="00EC1699" w:rsidRDefault="00064644" w:rsidP="00543243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CE0C9A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детского населения (0-17 лет), зарегистрированная в </w:t>
      </w:r>
      <w:r w:rsidRPr="00543243">
        <w:rPr>
          <w:rFonts w:ascii="Times New Roman" w:hAnsi="Times New Roman" w:cs="Times New Roman"/>
          <w:b/>
          <w:i/>
          <w:sz w:val="28"/>
          <w:szCs w:val="28"/>
        </w:rPr>
        <w:t xml:space="preserve">системе здравоохранения Ханты-Мансийского автономного округа-Югры по классам болезней </w:t>
      </w:r>
      <w:r w:rsidRPr="00EC1699">
        <w:rPr>
          <w:rFonts w:ascii="Times New Roman" w:hAnsi="Times New Roman" w:cs="Times New Roman"/>
          <w:sz w:val="24"/>
          <w:szCs w:val="24"/>
        </w:rPr>
        <w:t>(на 1000 населения)</w:t>
      </w:r>
    </w:p>
    <w:tbl>
      <w:tblPr>
        <w:tblW w:w="9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78"/>
        <w:gridCol w:w="7"/>
        <w:gridCol w:w="1984"/>
        <w:gridCol w:w="1967"/>
      </w:tblGrid>
      <w:tr w:rsidR="00064644" w:rsidRPr="00064644" w:rsidTr="00064644">
        <w:trPr>
          <w:trHeight w:val="13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644" w:rsidRPr="00064644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Классы болезней МКБ-10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064644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064644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20CB4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320CB4" w:rsidRPr="00064644" w:rsidRDefault="00320CB4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прироста/</w:t>
            </w:r>
          </w:p>
          <w:p w:rsidR="00320CB4" w:rsidRPr="00064644" w:rsidRDefault="00064644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="00320CB4" w:rsidRPr="00064644">
              <w:rPr>
                <w:rFonts w:ascii="Times New Roman" w:hAnsi="Times New Roman" w:cs="Times New Roman"/>
                <w:sz w:val="24"/>
                <w:szCs w:val="24"/>
              </w:rPr>
              <w:t>ыли</w:t>
            </w: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0F4303" w:rsidRPr="00064644" w:rsidTr="00064644">
        <w:trPr>
          <w:trHeight w:val="32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2024,5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+2,8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Инфекционные и паразитарные болезни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+17,8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Новообразования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+2,1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 xml:space="preserve">Болезни крови и кроветворных органов и отдельные нарушения, вовлекающие иммунный </w:t>
            </w:r>
            <w:r w:rsidRPr="00064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механизм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-2,1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Болезни эндокринной системы</w:t>
            </w:r>
            <w:r w:rsidR="00064644" w:rsidRPr="00064644">
              <w:rPr>
                <w:rFonts w:ascii="Times New Roman" w:hAnsi="Times New Roman" w:cs="Times New Roman"/>
                <w:sz w:val="24"/>
                <w:szCs w:val="24"/>
              </w:rPr>
              <w:t>, расстройства питания, нарушение обмена веществ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CD08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CD0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+6,9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064644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CD08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CD0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-16,7</w:t>
            </w:r>
          </w:p>
        </w:tc>
      </w:tr>
      <w:tr w:rsidR="00064644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+16,1</w:t>
            </w:r>
          </w:p>
        </w:tc>
      </w:tr>
      <w:tr w:rsidR="00064644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CD08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="00CD0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+1,9</w:t>
            </w:r>
          </w:p>
        </w:tc>
      </w:tr>
      <w:tr w:rsidR="00064644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-3,5</w:t>
            </w:r>
          </w:p>
        </w:tc>
      </w:tr>
      <w:tr w:rsidR="00064644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+6,4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органов дыхания</w:t>
            </w:r>
            <w:r w:rsidR="00064644" w:rsidRPr="00064644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грипп, ОРВИ)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1325,7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+4,4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системы пищеварения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-7,4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-1,0</w:t>
            </w:r>
          </w:p>
        </w:tc>
      </w:tr>
      <w:tr w:rsidR="00064644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-9,1</w:t>
            </w:r>
          </w:p>
        </w:tc>
      </w:tr>
      <w:tr w:rsidR="00064644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064644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644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+0,6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Врожденные аномалии</w:t>
            </w:r>
            <w:r w:rsidR="00064644" w:rsidRPr="00064644">
              <w:rPr>
                <w:rFonts w:ascii="Times New Roman" w:hAnsi="Times New Roman" w:cs="Times New Roman"/>
                <w:sz w:val="24"/>
                <w:szCs w:val="24"/>
              </w:rPr>
              <w:t xml:space="preserve"> (пороки развития), деформации и хромосомные нарушения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-10,3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Симптомы, признаки и отклонения от нормы</w:t>
            </w:r>
            <w:r w:rsidR="00064644" w:rsidRPr="00064644">
              <w:rPr>
                <w:rFonts w:ascii="Times New Roman" w:hAnsi="Times New Roman" w:cs="Times New Roman"/>
                <w:sz w:val="24"/>
                <w:szCs w:val="24"/>
              </w:rPr>
              <w:t>, выявленные при клинических и лабораторных исследованиях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-12,1</w:t>
            </w:r>
          </w:p>
        </w:tc>
      </w:tr>
      <w:tr w:rsidR="000F4303" w:rsidRPr="00064644" w:rsidTr="00064644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303" w:rsidRPr="00064644" w:rsidRDefault="000F4303" w:rsidP="000646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>Травмы</w:t>
            </w:r>
            <w:r w:rsidR="00064644" w:rsidRPr="000646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4644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отравления</w:t>
            </w:r>
            <w:r w:rsidR="00064644" w:rsidRPr="00064644">
              <w:rPr>
                <w:rFonts w:ascii="Times New Roman" w:hAnsi="Times New Roman" w:cs="Times New Roman"/>
                <w:sz w:val="24"/>
                <w:szCs w:val="24"/>
              </w:rPr>
              <w:t xml:space="preserve"> и некоторые другие последствия воздействия внешних причин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303" w:rsidRPr="00064644" w:rsidRDefault="003F5E11" w:rsidP="003F5E1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-5,3</w:t>
            </w:r>
          </w:p>
        </w:tc>
      </w:tr>
    </w:tbl>
    <w:p w:rsidR="00064644" w:rsidRPr="00064644" w:rsidRDefault="00064644" w:rsidP="0006464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43243" w:rsidRPr="00CE0C9A" w:rsidRDefault="00543243" w:rsidP="0054324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C9A">
        <w:rPr>
          <w:rFonts w:ascii="Times New Roman" w:hAnsi="Times New Roman" w:cs="Times New Roman"/>
          <w:sz w:val="28"/>
          <w:szCs w:val="28"/>
        </w:rPr>
        <w:t>По итогам 2013 года отмечается незначительный рост общей и первичной заболеваемости детского населения по сравнению с 2012 годом (+ 2,8%) в связи с проведением с 2013 года всеобщей диспансеризации детского населения, предусматривающей дополнительные лабораторные и инструментальные методы исследования (таблица 2.5).</w:t>
      </w:r>
    </w:p>
    <w:p w:rsidR="00543243" w:rsidRPr="00CE0C9A" w:rsidRDefault="00543243" w:rsidP="0054324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CE0C9A">
        <w:rPr>
          <w:rFonts w:ascii="Times New Roman" w:hAnsi="Times New Roman" w:cs="Times New Roman"/>
          <w:sz w:val="28"/>
          <w:szCs w:val="28"/>
          <w:lang w:val="x-none"/>
        </w:rPr>
        <w:t>В структуре первичной заболеваемости детей лидирует класс болезней органов дыхания – 63,7 %, на втором месте стоят травмы и отравления– 6,7 %, третье место занимают инфекционные и паразитарные болезни – 5,2 %.</w:t>
      </w:r>
    </w:p>
    <w:p w:rsidR="00543243" w:rsidRPr="00CE0C9A" w:rsidRDefault="00543243" w:rsidP="0054324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CE0C9A">
        <w:rPr>
          <w:rFonts w:ascii="Times New Roman" w:hAnsi="Times New Roman" w:cs="Times New Roman"/>
          <w:sz w:val="28"/>
          <w:szCs w:val="28"/>
          <w:lang w:val="x-none"/>
        </w:rPr>
        <w:t>Снижение первичной заболеваемости у детей отмечается по классам болезней: психические расстройства и расстройства поведения</w:t>
      </w:r>
      <w:r w:rsidRPr="00CE0C9A">
        <w:rPr>
          <w:rFonts w:ascii="Times New Roman" w:hAnsi="Times New Roman" w:cs="Times New Roman"/>
          <w:sz w:val="28"/>
          <w:szCs w:val="28"/>
        </w:rPr>
        <w:t xml:space="preserve"> (-16,7%)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="004A5D04" w:rsidRPr="00CE0C9A">
        <w:rPr>
          <w:rFonts w:ascii="Times New Roman" w:hAnsi="Times New Roman" w:cs="Times New Roman"/>
          <w:sz w:val="28"/>
          <w:szCs w:val="28"/>
        </w:rPr>
        <w:t xml:space="preserve">симптомы, признаки и отклонения от нормы, выявленные при клинических </w:t>
      </w:r>
      <w:r w:rsidR="004A5D04" w:rsidRPr="00CE0C9A">
        <w:rPr>
          <w:rFonts w:ascii="Times New Roman" w:hAnsi="Times New Roman" w:cs="Times New Roman"/>
          <w:sz w:val="28"/>
          <w:szCs w:val="28"/>
        </w:rPr>
        <w:lastRenderedPageBreak/>
        <w:t>и лабораторных исследованиях (-</w:t>
      </w:r>
      <w:r w:rsidR="00865E6D" w:rsidRPr="00CE0C9A">
        <w:rPr>
          <w:rFonts w:ascii="Times New Roman" w:hAnsi="Times New Roman" w:cs="Times New Roman"/>
          <w:sz w:val="28"/>
          <w:szCs w:val="28"/>
        </w:rPr>
        <w:t>12,</w:t>
      </w:r>
      <w:r w:rsidRPr="00CE0C9A">
        <w:rPr>
          <w:rFonts w:ascii="Times New Roman" w:hAnsi="Times New Roman" w:cs="Times New Roman"/>
          <w:sz w:val="28"/>
          <w:szCs w:val="28"/>
        </w:rPr>
        <w:t>1</w:t>
      </w:r>
      <w:r w:rsidR="004A5D04" w:rsidRPr="00CE0C9A">
        <w:rPr>
          <w:rFonts w:ascii="Times New Roman" w:hAnsi="Times New Roman" w:cs="Times New Roman"/>
          <w:sz w:val="28"/>
          <w:szCs w:val="28"/>
        </w:rPr>
        <w:t xml:space="preserve">%), 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врожденны</w:t>
      </w:r>
      <w:r w:rsidRPr="00CE0C9A">
        <w:rPr>
          <w:rFonts w:ascii="Times New Roman" w:hAnsi="Times New Roman" w:cs="Times New Roman"/>
          <w:sz w:val="28"/>
          <w:szCs w:val="28"/>
        </w:rPr>
        <w:t>е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 аномали</w:t>
      </w:r>
      <w:r w:rsidRPr="00CE0C9A">
        <w:rPr>
          <w:rFonts w:ascii="Times New Roman" w:hAnsi="Times New Roman" w:cs="Times New Roman"/>
          <w:sz w:val="28"/>
          <w:szCs w:val="28"/>
        </w:rPr>
        <w:t>и (-10,3%)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, болезни костно-мышечной системы и соединительной ткани</w:t>
      </w:r>
      <w:r w:rsidRPr="00CE0C9A">
        <w:rPr>
          <w:rFonts w:ascii="Times New Roman" w:hAnsi="Times New Roman" w:cs="Times New Roman"/>
          <w:sz w:val="28"/>
          <w:szCs w:val="28"/>
        </w:rPr>
        <w:t xml:space="preserve"> (-9,1%), болезни 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органов пищеварения</w:t>
      </w:r>
      <w:r w:rsidRPr="00CE0C9A">
        <w:rPr>
          <w:rFonts w:ascii="Times New Roman" w:hAnsi="Times New Roman" w:cs="Times New Roman"/>
          <w:sz w:val="28"/>
          <w:szCs w:val="28"/>
        </w:rPr>
        <w:t xml:space="preserve"> (-7,4%)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r w:rsidRPr="00CE0C9A">
        <w:rPr>
          <w:rFonts w:ascii="Times New Roman" w:hAnsi="Times New Roman" w:cs="Times New Roman"/>
          <w:sz w:val="28"/>
          <w:szCs w:val="28"/>
        </w:rPr>
        <w:t>травмы, отравления и некоторые другие последствия воздействия внешних причин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CE0C9A">
        <w:rPr>
          <w:rFonts w:ascii="Times New Roman" w:hAnsi="Times New Roman" w:cs="Times New Roman"/>
          <w:sz w:val="28"/>
          <w:szCs w:val="28"/>
        </w:rPr>
        <w:t xml:space="preserve">(-5,3%), 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болезни уха и сосцевидного отростка</w:t>
      </w:r>
      <w:r w:rsidRPr="00CE0C9A">
        <w:rPr>
          <w:rFonts w:ascii="Times New Roman" w:hAnsi="Times New Roman" w:cs="Times New Roman"/>
          <w:sz w:val="28"/>
          <w:szCs w:val="28"/>
        </w:rPr>
        <w:t xml:space="preserve"> (-3,5%)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, болезни крови и кроветворных органов</w:t>
      </w:r>
      <w:r w:rsidRPr="00CE0C9A">
        <w:rPr>
          <w:rFonts w:ascii="Times New Roman" w:hAnsi="Times New Roman" w:cs="Times New Roman"/>
          <w:sz w:val="28"/>
          <w:szCs w:val="28"/>
        </w:rPr>
        <w:t xml:space="preserve"> (-2,1%)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, болезни кожи и подкожной клетчатки</w:t>
      </w:r>
      <w:r w:rsidRPr="00CE0C9A">
        <w:rPr>
          <w:rFonts w:ascii="Times New Roman" w:hAnsi="Times New Roman" w:cs="Times New Roman"/>
          <w:sz w:val="28"/>
          <w:szCs w:val="28"/>
        </w:rPr>
        <w:t xml:space="preserve"> (-1,0%)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543243" w:rsidRPr="00CE0C9A" w:rsidRDefault="00543243" w:rsidP="0054324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CE0C9A">
        <w:rPr>
          <w:rFonts w:ascii="Times New Roman" w:hAnsi="Times New Roman" w:cs="Times New Roman"/>
          <w:sz w:val="28"/>
          <w:szCs w:val="28"/>
          <w:lang w:val="x-none"/>
        </w:rPr>
        <w:t>Рост первичной заболеваемости у детей  отмечен по классам болезней</w:t>
      </w:r>
      <w:r w:rsidRPr="00CE0C9A">
        <w:rPr>
          <w:rFonts w:ascii="Times New Roman" w:hAnsi="Times New Roman" w:cs="Times New Roman"/>
          <w:sz w:val="28"/>
          <w:szCs w:val="28"/>
        </w:rPr>
        <w:t xml:space="preserve">: 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CE0C9A">
        <w:rPr>
          <w:rFonts w:ascii="Times New Roman" w:hAnsi="Times New Roman" w:cs="Times New Roman"/>
          <w:sz w:val="28"/>
          <w:szCs w:val="28"/>
        </w:rPr>
        <w:t xml:space="preserve">инфекционные и паразитарные болезни (+17,8%), 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CE0C9A">
        <w:rPr>
          <w:rFonts w:ascii="Times New Roman" w:hAnsi="Times New Roman" w:cs="Times New Roman"/>
          <w:sz w:val="28"/>
          <w:szCs w:val="28"/>
        </w:rPr>
        <w:t xml:space="preserve">болезни 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нервной </w:t>
      </w:r>
      <w:r w:rsidRPr="00CE0C9A">
        <w:rPr>
          <w:rFonts w:ascii="Times New Roman" w:hAnsi="Times New Roman" w:cs="Times New Roman"/>
          <w:sz w:val="28"/>
          <w:szCs w:val="28"/>
        </w:rPr>
        <w:t xml:space="preserve">системы (+16,1%), болезни 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эндокринной системы </w:t>
      </w:r>
      <w:r w:rsidRPr="00CE0C9A">
        <w:rPr>
          <w:rFonts w:ascii="Times New Roman" w:hAnsi="Times New Roman" w:cs="Times New Roman"/>
          <w:sz w:val="28"/>
          <w:szCs w:val="28"/>
        </w:rPr>
        <w:t xml:space="preserve">(+6,9%), болезни органов кровообращения (+6,4%), болезни 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органов дыхания</w:t>
      </w:r>
      <w:r w:rsidRPr="00CE0C9A">
        <w:rPr>
          <w:rFonts w:ascii="Times New Roman" w:hAnsi="Times New Roman" w:cs="Times New Roman"/>
          <w:sz w:val="28"/>
          <w:szCs w:val="28"/>
        </w:rPr>
        <w:t xml:space="preserve"> (+4,4%)</w:t>
      </w:r>
      <w:r w:rsidRPr="00CE0C9A">
        <w:rPr>
          <w:rFonts w:ascii="Times New Roman" w:hAnsi="Times New Roman" w:cs="Times New Roman"/>
          <w:sz w:val="28"/>
          <w:szCs w:val="28"/>
          <w:lang w:val="x-none"/>
        </w:rPr>
        <w:t>.</w:t>
      </w:r>
    </w:p>
    <w:p w:rsidR="00543243" w:rsidRPr="00CE0C9A" w:rsidRDefault="00543243" w:rsidP="0054324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C9A">
        <w:rPr>
          <w:rFonts w:ascii="Times New Roman" w:hAnsi="Times New Roman" w:cs="Times New Roman"/>
          <w:sz w:val="28"/>
          <w:szCs w:val="28"/>
          <w:lang w:val="x-none"/>
        </w:rPr>
        <w:t xml:space="preserve">В структуре общей заболеваемости детей от 0 до 17 лет первое место традиционно занимают болезни органов дыхания (54,6 %),  второе место – травмы и отравления  (5,5 %),  третье место – болезни органов пищеварения  (5,4 %),  четвертое место - инфекционные и паразитарные болезни (5,1%). </w:t>
      </w:r>
    </w:p>
    <w:p w:rsidR="00543243" w:rsidRPr="00CE0C9A" w:rsidRDefault="00543243" w:rsidP="00E62AA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C9A">
        <w:rPr>
          <w:rFonts w:ascii="Times New Roman" w:hAnsi="Times New Roman" w:cs="Times New Roman"/>
          <w:sz w:val="28"/>
          <w:szCs w:val="28"/>
          <w:lang w:val="x-none"/>
        </w:rPr>
        <w:t>По сравнению с 2012 годом отмечается снижение заболеваемости по классам: болезни крови и кроветворных органов, болезни органов пищеварения, болезни органов дыхания, болезни уха и сосцевидного тростка, болезни костно-мышечной системы,  врожденные аномалии развития и хромосомные нарушения, травмы, отравления и некоторые другие последствия воздействий внешних причин.</w:t>
      </w:r>
    </w:p>
    <w:p w:rsidR="008C0FB1" w:rsidRDefault="008C0FB1" w:rsidP="00A417B4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417B4" w:rsidRPr="00A417B4" w:rsidRDefault="00A417B4" w:rsidP="00A417B4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417B4">
        <w:rPr>
          <w:rFonts w:ascii="Times New Roman" w:hAnsi="Times New Roman" w:cs="Times New Roman"/>
          <w:b/>
          <w:sz w:val="28"/>
          <w:szCs w:val="28"/>
        </w:rPr>
        <w:t>ЗАБОЛЕВАЕМОСТЬ ПСИХИЧЕСКИМИ РАССТРОЙСТВАМИ,</w:t>
      </w:r>
    </w:p>
    <w:p w:rsidR="00A417B4" w:rsidRPr="00A417B4" w:rsidRDefault="00A417B4" w:rsidP="00A417B4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417B4">
        <w:rPr>
          <w:rFonts w:ascii="Times New Roman" w:hAnsi="Times New Roman" w:cs="Times New Roman"/>
          <w:b/>
          <w:sz w:val="28"/>
          <w:szCs w:val="28"/>
        </w:rPr>
        <w:t>ОКАЗАНИЕ ПСИХИАТРИЧЕСКОЙ ПОМОЩИ</w:t>
      </w:r>
    </w:p>
    <w:p w:rsidR="00A417B4" w:rsidRPr="00D27886" w:rsidRDefault="00A417B4" w:rsidP="00D27886">
      <w:pPr>
        <w:pStyle w:val="a6"/>
      </w:pPr>
    </w:p>
    <w:p w:rsidR="00A417B4" w:rsidRPr="00A417B4" w:rsidRDefault="00A417B4" w:rsidP="00A417B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17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17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17B4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A417B4">
        <w:rPr>
          <w:rFonts w:ascii="Times New Roman" w:hAnsi="Times New Roman" w:cs="Times New Roman"/>
          <w:sz w:val="28"/>
          <w:szCs w:val="28"/>
        </w:rPr>
        <w:t xml:space="preserve"> автономном округе – Югре зарегистрировано 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7B4">
        <w:rPr>
          <w:rFonts w:ascii="Times New Roman" w:hAnsi="Times New Roman" w:cs="Times New Roman"/>
          <w:sz w:val="28"/>
          <w:szCs w:val="28"/>
        </w:rPr>
        <w:t>924 больных</w:t>
      </w:r>
      <w:r>
        <w:rPr>
          <w:rFonts w:ascii="Times New Roman" w:hAnsi="Times New Roman" w:cs="Times New Roman"/>
          <w:sz w:val="28"/>
          <w:szCs w:val="28"/>
        </w:rPr>
        <w:t xml:space="preserve"> с психическими расстройствами </w:t>
      </w:r>
      <w:r w:rsidRPr="00A417B4">
        <w:rPr>
          <w:rFonts w:ascii="Times New Roman" w:hAnsi="Times New Roman" w:cs="Times New Roman"/>
          <w:sz w:val="28"/>
          <w:szCs w:val="28"/>
        </w:rPr>
        <w:t>или 2,1 % от всего населения,  из них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7B4">
        <w:rPr>
          <w:rFonts w:ascii="Times New Roman" w:hAnsi="Times New Roman" w:cs="Times New Roman"/>
          <w:sz w:val="28"/>
          <w:szCs w:val="28"/>
        </w:rPr>
        <w:t>656 детей (2,1 % от детского населения) и 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7B4">
        <w:rPr>
          <w:rFonts w:ascii="Times New Roman" w:hAnsi="Times New Roman" w:cs="Times New Roman"/>
          <w:sz w:val="28"/>
          <w:szCs w:val="28"/>
        </w:rPr>
        <w:t>609 подростков  (3,1%  от подросткового населения).</w:t>
      </w:r>
    </w:p>
    <w:p w:rsidR="00A417B4" w:rsidRPr="008C0FB1" w:rsidRDefault="00A417B4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C0FB1">
        <w:rPr>
          <w:rFonts w:ascii="Times New Roman" w:hAnsi="Times New Roman" w:cs="Times New Roman"/>
          <w:sz w:val="24"/>
          <w:szCs w:val="24"/>
        </w:rPr>
        <w:t xml:space="preserve"> </w:t>
      </w:r>
      <w:r w:rsidR="008C0FB1" w:rsidRPr="008C0FB1">
        <w:rPr>
          <w:rFonts w:ascii="Times New Roman" w:hAnsi="Times New Roman" w:cs="Times New Roman"/>
          <w:sz w:val="24"/>
          <w:szCs w:val="24"/>
        </w:rPr>
        <w:t>Таблица 2.</w:t>
      </w:r>
      <w:r w:rsidR="008C0FB1">
        <w:rPr>
          <w:rFonts w:ascii="Times New Roman" w:hAnsi="Times New Roman" w:cs="Times New Roman"/>
          <w:sz w:val="24"/>
          <w:szCs w:val="24"/>
        </w:rPr>
        <w:t>6</w:t>
      </w:r>
    </w:p>
    <w:p w:rsidR="00A417B4" w:rsidRDefault="00A417B4" w:rsidP="00A417B4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17B4">
        <w:rPr>
          <w:rFonts w:ascii="Times New Roman" w:hAnsi="Times New Roman" w:cs="Times New Roman"/>
          <w:b/>
          <w:i/>
          <w:sz w:val="28"/>
          <w:szCs w:val="28"/>
        </w:rPr>
        <w:t xml:space="preserve">Динамика первичной заболеваемости психическими расстройствами </w:t>
      </w:r>
    </w:p>
    <w:p w:rsidR="00A417B4" w:rsidRPr="00A417B4" w:rsidRDefault="00A417B4" w:rsidP="00A417B4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17B4">
        <w:rPr>
          <w:rFonts w:ascii="Times New Roman" w:hAnsi="Times New Roman" w:cs="Times New Roman"/>
          <w:i/>
          <w:sz w:val="28"/>
          <w:szCs w:val="28"/>
        </w:rPr>
        <w:t>(на 100 тыс. населения)</w:t>
      </w:r>
    </w:p>
    <w:tbl>
      <w:tblPr>
        <w:tblW w:w="50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9"/>
        <w:gridCol w:w="2353"/>
        <w:gridCol w:w="2450"/>
        <w:gridCol w:w="2368"/>
        <w:gridCol w:w="11"/>
      </w:tblGrid>
      <w:tr w:rsidR="00A417B4" w:rsidRPr="00A417B4" w:rsidTr="00D27886">
        <w:trPr>
          <w:jc w:val="center"/>
        </w:trPr>
        <w:tc>
          <w:tcPr>
            <w:tcW w:w="1236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1233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84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</w:t>
            </w:r>
          </w:p>
        </w:tc>
        <w:tc>
          <w:tcPr>
            <w:tcW w:w="1247" w:type="pct"/>
            <w:gridSpan w:val="2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Подростки</w:t>
            </w:r>
          </w:p>
        </w:tc>
      </w:tr>
      <w:tr w:rsidR="00A417B4" w:rsidRPr="00A417B4" w:rsidTr="00D27886">
        <w:trPr>
          <w:gridAfter w:val="1"/>
          <w:wAfter w:w="6" w:type="pct"/>
          <w:jc w:val="center"/>
        </w:trPr>
        <w:tc>
          <w:tcPr>
            <w:tcW w:w="1236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bCs/>
                <w:sz w:val="24"/>
                <w:szCs w:val="24"/>
              </w:rPr>
              <w:t>2012 г.</w:t>
            </w:r>
          </w:p>
        </w:tc>
        <w:tc>
          <w:tcPr>
            <w:tcW w:w="1233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265,9</w:t>
            </w:r>
          </w:p>
        </w:tc>
        <w:tc>
          <w:tcPr>
            <w:tcW w:w="1284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408,6</w:t>
            </w:r>
          </w:p>
        </w:tc>
        <w:tc>
          <w:tcPr>
            <w:tcW w:w="1241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291,4</w:t>
            </w:r>
          </w:p>
        </w:tc>
      </w:tr>
      <w:tr w:rsidR="00A417B4" w:rsidRPr="00A417B4" w:rsidTr="00D27886">
        <w:trPr>
          <w:gridAfter w:val="1"/>
          <w:wAfter w:w="6" w:type="pct"/>
          <w:jc w:val="center"/>
        </w:trPr>
        <w:tc>
          <w:tcPr>
            <w:tcW w:w="1236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bCs/>
                <w:sz w:val="24"/>
                <w:szCs w:val="24"/>
              </w:rPr>
              <w:t>2013 г.</w:t>
            </w:r>
          </w:p>
        </w:tc>
        <w:tc>
          <w:tcPr>
            <w:tcW w:w="1233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235,3</w:t>
            </w:r>
          </w:p>
        </w:tc>
        <w:tc>
          <w:tcPr>
            <w:tcW w:w="1284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332,5</w:t>
            </w:r>
          </w:p>
        </w:tc>
        <w:tc>
          <w:tcPr>
            <w:tcW w:w="1241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256,6</w:t>
            </w:r>
          </w:p>
        </w:tc>
      </w:tr>
      <w:tr w:rsidR="00A417B4" w:rsidRPr="00A417B4" w:rsidTr="00D27886">
        <w:trPr>
          <w:gridAfter w:val="1"/>
          <w:wAfter w:w="6" w:type="pct"/>
          <w:jc w:val="center"/>
        </w:trPr>
        <w:tc>
          <w:tcPr>
            <w:tcW w:w="1236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РФ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417B4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2012 г</w:t>
              </w:r>
            </w:smartTag>
            <w:r w:rsidRPr="00A417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33" w:type="pct"/>
            <w:shd w:val="clear" w:color="auto" w:fill="FFFFFF"/>
          </w:tcPr>
          <w:p w:rsidR="00A417B4" w:rsidRPr="00A417B4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 w:rsidR="00D2788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4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566,6</w:t>
            </w:r>
          </w:p>
        </w:tc>
        <w:tc>
          <w:tcPr>
            <w:tcW w:w="1241" w:type="pct"/>
            <w:shd w:val="clear" w:color="auto" w:fill="FFFFFF"/>
          </w:tcPr>
          <w:p w:rsidR="00A417B4" w:rsidRPr="00A417B4" w:rsidRDefault="00A417B4" w:rsidP="00A417B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B4">
              <w:rPr>
                <w:rFonts w:ascii="Times New Roman" w:hAnsi="Times New Roman" w:cs="Times New Roman"/>
                <w:sz w:val="24"/>
                <w:szCs w:val="24"/>
              </w:rPr>
              <w:t>464,4</w:t>
            </w:r>
          </w:p>
        </w:tc>
      </w:tr>
    </w:tbl>
    <w:p w:rsidR="00A417B4" w:rsidRPr="00A417B4" w:rsidRDefault="00A417B4" w:rsidP="00A417B4">
      <w:pPr>
        <w:pStyle w:val="a6"/>
      </w:pPr>
    </w:p>
    <w:p w:rsidR="00A417B4" w:rsidRPr="00A417B4" w:rsidRDefault="00A417B4" w:rsidP="00A417B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7B4">
        <w:rPr>
          <w:rFonts w:ascii="Times New Roman" w:hAnsi="Times New Roman" w:cs="Times New Roman"/>
          <w:sz w:val="28"/>
          <w:szCs w:val="28"/>
        </w:rPr>
        <w:t>В 2013 году отмечено снижение первичной заболеваемости до 235,3 на 100 тысяч населения. Показатели  первичной заболеваемости у детей и подростков по сравнению с 2012 годом также снизились</w:t>
      </w:r>
      <w:r w:rsidR="008C0FB1">
        <w:rPr>
          <w:rFonts w:ascii="Times New Roman" w:hAnsi="Times New Roman" w:cs="Times New Roman"/>
          <w:sz w:val="28"/>
          <w:szCs w:val="28"/>
        </w:rPr>
        <w:t xml:space="preserve"> (таблица 2.6)</w:t>
      </w:r>
      <w:r w:rsidRPr="00A417B4">
        <w:rPr>
          <w:rFonts w:ascii="Times New Roman" w:hAnsi="Times New Roman" w:cs="Times New Roman"/>
          <w:sz w:val="28"/>
          <w:szCs w:val="28"/>
        </w:rPr>
        <w:t>.</w:t>
      </w:r>
    </w:p>
    <w:p w:rsidR="00343D37" w:rsidRDefault="00343D37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43D37" w:rsidRDefault="00343D37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43D37" w:rsidRDefault="00343D37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43D37" w:rsidRDefault="00343D37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43D37" w:rsidRDefault="00343D37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C0FB1" w:rsidRPr="008C0FB1" w:rsidRDefault="008C0FB1" w:rsidP="008C0FB1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C0FB1">
        <w:rPr>
          <w:rFonts w:ascii="Times New Roman" w:hAnsi="Times New Roman" w:cs="Times New Roman"/>
          <w:sz w:val="24"/>
          <w:szCs w:val="24"/>
        </w:rPr>
        <w:t>аблица 2.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A417B4" w:rsidRPr="00343D37" w:rsidRDefault="00A417B4" w:rsidP="00A417B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43D37">
        <w:rPr>
          <w:rFonts w:ascii="Times New Roman" w:hAnsi="Times New Roman" w:cs="Times New Roman"/>
          <w:i/>
          <w:sz w:val="28"/>
          <w:szCs w:val="28"/>
        </w:rPr>
        <w:t>Структура первичной заболеваемости</w:t>
      </w:r>
      <w:r w:rsidR="008C0FB1" w:rsidRPr="00343D37">
        <w:rPr>
          <w:rFonts w:ascii="Times New Roman" w:hAnsi="Times New Roman" w:cs="Times New Roman"/>
          <w:i/>
          <w:sz w:val="28"/>
          <w:szCs w:val="28"/>
        </w:rPr>
        <w:t xml:space="preserve"> психическими расстройствами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953"/>
        <w:gridCol w:w="1149"/>
        <w:gridCol w:w="699"/>
        <w:gridCol w:w="15"/>
        <w:gridCol w:w="938"/>
        <w:gridCol w:w="1102"/>
        <w:gridCol w:w="753"/>
        <w:gridCol w:w="1002"/>
        <w:gridCol w:w="1149"/>
        <w:gridCol w:w="633"/>
      </w:tblGrid>
      <w:tr w:rsidR="00A417B4" w:rsidRPr="00A417B4" w:rsidTr="00D27886">
        <w:trPr>
          <w:cantSplit/>
          <w:trHeight w:val="660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1522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Психозы</w:t>
            </w:r>
          </w:p>
        </w:tc>
        <w:tc>
          <w:tcPr>
            <w:tcW w:w="151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C0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Непсихотические</w:t>
            </w:r>
            <w:proofErr w:type="spellEnd"/>
            <w:r w:rsidRPr="008C0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психические расстройства</w:t>
            </w:r>
          </w:p>
        </w:tc>
        <w:tc>
          <w:tcPr>
            <w:tcW w:w="15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Умственная отсталость</w:t>
            </w:r>
          </w:p>
        </w:tc>
      </w:tr>
      <w:tr w:rsidR="008C0FB1" w:rsidRPr="00A417B4" w:rsidTr="00D27886">
        <w:trPr>
          <w:cantSplit/>
          <w:trHeight w:val="585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17B4" w:rsidRPr="008C0FB1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абсолют</w:t>
            </w:r>
            <w:proofErr w:type="spellEnd"/>
            <w:proofErr w:type="gram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proofErr w:type="gramEnd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исло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на 100 000 населения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абсолют</w:t>
            </w:r>
            <w:proofErr w:type="spellEnd"/>
            <w:proofErr w:type="gram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ч</w:t>
            </w:r>
            <w:proofErr w:type="gramEnd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исло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на 100 000 населения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абсолют</w:t>
            </w:r>
            <w:proofErr w:type="spellEnd"/>
            <w:proofErr w:type="gram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proofErr w:type="gramEnd"/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сло</w:t>
            </w:r>
            <w:proofErr w:type="spellEnd"/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на 100 000 населения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C0FB1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8C0FB1" w:rsidRPr="00A417B4" w:rsidTr="00D27886">
        <w:trPr>
          <w:trHeight w:val="375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bCs/>
                <w:sz w:val="24"/>
                <w:szCs w:val="24"/>
              </w:rPr>
              <w:t>2012 г</w:t>
            </w:r>
            <w:r w:rsidR="008C0FB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3190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202,9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8C0FB1" w:rsidRPr="00A417B4" w:rsidTr="00D27886">
        <w:trPr>
          <w:trHeight w:val="375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bCs/>
                <w:sz w:val="24"/>
                <w:szCs w:val="24"/>
              </w:rPr>
              <w:t>2013 г</w:t>
            </w:r>
            <w:r w:rsidR="008C0FB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605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181,3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A417B4" w:rsidRPr="008C0FB1" w:rsidRDefault="00A417B4" w:rsidP="008C0FB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FB1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</w:tbl>
    <w:p w:rsidR="008C0FB1" w:rsidRPr="008C0FB1" w:rsidRDefault="008C0FB1" w:rsidP="008C0FB1">
      <w:pPr>
        <w:pStyle w:val="a6"/>
      </w:pPr>
    </w:p>
    <w:p w:rsidR="00A417B4" w:rsidRPr="00A417B4" w:rsidRDefault="00A417B4" w:rsidP="008C0FB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7B4">
        <w:rPr>
          <w:rFonts w:ascii="Times New Roman" w:hAnsi="Times New Roman" w:cs="Times New Roman"/>
          <w:sz w:val="28"/>
          <w:szCs w:val="28"/>
        </w:rPr>
        <w:t xml:space="preserve">Среди больных, впервые обратившихся за психиатрической помощью,  преобладают больные с психическими расстройствами </w:t>
      </w:r>
      <w:proofErr w:type="spellStart"/>
      <w:r w:rsidRPr="00A417B4">
        <w:rPr>
          <w:rFonts w:ascii="Times New Roman" w:hAnsi="Times New Roman" w:cs="Times New Roman"/>
          <w:sz w:val="28"/>
          <w:szCs w:val="28"/>
        </w:rPr>
        <w:t>непсихотического</w:t>
      </w:r>
      <w:proofErr w:type="spellEnd"/>
      <w:r w:rsidRPr="00A417B4">
        <w:rPr>
          <w:rFonts w:ascii="Times New Roman" w:hAnsi="Times New Roman" w:cs="Times New Roman"/>
          <w:sz w:val="28"/>
          <w:szCs w:val="28"/>
        </w:rPr>
        <w:t xml:space="preserve"> характера</w:t>
      </w:r>
      <w:r w:rsidR="008C0FB1">
        <w:rPr>
          <w:rFonts w:ascii="Times New Roman" w:hAnsi="Times New Roman" w:cs="Times New Roman"/>
          <w:sz w:val="28"/>
          <w:szCs w:val="28"/>
        </w:rPr>
        <w:t xml:space="preserve"> (таблица 2.7)</w:t>
      </w:r>
      <w:r w:rsidRPr="00A417B4">
        <w:rPr>
          <w:rFonts w:ascii="Times New Roman" w:hAnsi="Times New Roman" w:cs="Times New Roman"/>
          <w:sz w:val="28"/>
          <w:szCs w:val="28"/>
        </w:rPr>
        <w:t>.</w:t>
      </w:r>
    </w:p>
    <w:p w:rsidR="00A417B4" w:rsidRPr="00A417B4" w:rsidRDefault="00A417B4" w:rsidP="008C0FB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7B4">
        <w:rPr>
          <w:rFonts w:ascii="Times New Roman" w:hAnsi="Times New Roman" w:cs="Times New Roman"/>
          <w:sz w:val="28"/>
          <w:szCs w:val="28"/>
        </w:rPr>
        <w:t>В 2013 году из 5389 больных, пролеченных на психиатрических койках,  с психиатрическими диагнозами прошли 4535 пациента – 84,2 %.</w:t>
      </w:r>
    </w:p>
    <w:p w:rsidR="00A417B4" w:rsidRPr="00A417B4" w:rsidRDefault="00A417B4" w:rsidP="008C0FB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7B4">
        <w:rPr>
          <w:rFonts w:ascii="Times New Roman" w:hAnsi="Times New Roman" w:cs="Times New Roman"/>
          <w:sz w:val="28"/>
          <w:szCs w:val="28"/>
        </w:rPr>
        <w:t>На психиатрических койках проходят лечение</w:t>
      </w:r>
      <w:r w:rsidR="001C5DCC">
        <w:rPr>
          <w:rFonts w:ascii="Times New Roman" w:hAnsi="Times New Roman" w:cs="Times New Roman"/>
          <w:sz w:val="28"/>
          <w:szCs w:val="28"/>
        </w:rPr>
        <w:t>, кроме наркологических больных</w:t>
      </w:r>
      <w:r w:rsidRPr="00A417B4">
        <w:rPr>
          <w:rFonts w:ascii="Times New Roman" w:hAnsi="Times New Roman" w:cs="Times New Roman"/>
          <w:sz w:val="28"/>
          <w:szCs w:val="28"/>
        </w:rPr>
        <w:t xml:space="preserve"> и другие контингенты (признанные здоровыми призывники, больные смежных профилей, которые попадают в психиатрические отделения по социальным показ</w:t>
      </w:r>
      <w:r w:rsidR="008C0FB1">
        <w:rPr>
          <w:rFonts w:ascii="Times New Roman" w:hAnsi="Times New Roman" w:cs="Times New Roman"/>
          <w:sz w:val="28"/>
          <w:szCs w:val="28"/>
        </w:rPr>
        <w:t>аниям</w:t>
      </w:r>
      <w:r w:rsidRPr="00A417B4">
        <w:rPr>
          <w:rFonts w:ascii="Times New Roman" w:hAnsi="Times New Roman" w:cs="Times New Roman"/>
          <w:sz w:val="28"/>
          <w:szCs w:val="28"/>
        </w:rPr>
        <w:t xml:space="preserve"> и т.д.)</w:t>
      </w:r>
      <w:r w:rsidR="00343D37">
        <w:rPr>
          <w:rFonts w:ascii="Times New Roman" w:hAnsi="Times New Roman" w:cs="Times New Roman"/>
          <w:sz w:val="28"/>
          <w:szCs w:val="28"/>
        </w:rPr>
        <w:t xml:space="preserve"> (таблица 2.8)</w:t>
      </w:r>
      <w:r w:rsidRPr="00A417B4">
        <w:rPr>
          <w:rFonts w:ascii="Times New Roman" w:hAnsi="Times New Roman" w:cs="Times New Roman"/>
          <w:sz w:val="28"/>
          <w:szCs w:val="28"/>
        </w:rPr>
        <w:t>.</w:t>
      </w:r>
    </w:p>
    <w:p w:rsidR="00343D37" w:rsidRPr="00343D37" w:rsidRDefault="00343D37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43D37">
        <w:rPr>
          <w:rFonts w:ascii="Times New Roman" w:hAnsi="Times New Roman" w:cs="Times New Roman"/>
          <w:sz w:val="24"/>
          <w:szCs w:val="24"/>
        </w:rPr>
        <w:t>Таблица 2.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A417B4" w:rsidRPr="00343D37" w:rsidRDefault="00A417B4" w:rsidP="00343D37">
      <w:pPr>
        <w:pStyle w:val="a6"/>
      </w:pPr>
    </w:p>
    <w:p w:rsidR="00A417B4" w:rsidRPr="00A417B4" w:rsidRDefault="00A417B4" w:rsidP="00D27886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7886">
        <w:rPr>
          <w:rFonts w:ascii="Times New Roman" w:hAnsi="Times New Roman" w:cs="Times New Roman"/>
          <w:i/>
          <w:sz w:val="28"/>
          <w:szCs w:val="28"/>
        </w:rPr>
        <w:t xml:space="preserve">Удельный вес больных  психическими  заболеваниями, пролеченных в </w:t>
      </w:r>
      <w:r w:rsidR="008C0FB1" w:rsidRPr="00D27886">
        <w:rPr>
          <w:rFonts w:ascii="Times New Roman" w:hAnsi="Times New Roman" w:cs="Times New Roman"/>
          <w:i/>
          <w:sz w:val="28"/>
          <w:szCs w:val="28"/>
        </w:rPr>
        <w:t>медицинских организациях</w:t>
      </w:r>
      <w:r w:rsidRPr="00D27886">
        <w:rPr>
          <w:rFonts w:ascii="Times New Roman" w:hAnsi="Times New Roman" w:cs="Times New Roman"/>
          <w:i/>
          <w:sz w:val="28"/>
          <w:szCs w:val="28"/>
        </w:rPr>
        <w:t xml:space="preserve"> автономного округа за 2011-2013 гг. (</w:t>
      </w:r>
      <w:proofErr w:type="gramStart"/>
      <w:r w:rsidR="00D27886" w:rsidRPr="00D27886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D27886" w:rsidRPr="00D278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27886">
        <w:rPr>
          <w:rFonts w:ascii="Times New Roman" w:hAnsi="Times New Roman" w:cs="Times New Roman"/>
          <w:i/>
          <w:sz w:val="28"/>
          <w:szCs w:val="28"/>
        </w:rPr>
        <w:t>%).</w:t>
      </w:r>
      <w:r w:rsidRPr="00A417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W w:w="10040" w:type="dxa"/>
        <w:jc w:val="center"/>
        <w:tblInd w:w="-11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1675"/>
        <w:gridCol w:w="1620"/>
        <w:gridCol w:w="1642"/>
      </w:tblGrid>
      <w:tr w:rsidR="00D27886" w:rsidRPr="00D27886" w:rsidTr="00872C64">
        <w:trPr>
          <w:trHeight w:val="343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417B4" w:rsidRPr="00D27886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заболеваний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</w:tr>
      <w:tr w:rsidR="00A417B4" w:rsidRPr="00D27886" w:rsidTr="00872C64">
        <w:trPr>
          <w:trHeight w:val="343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Шизофрения и шизофреноподобные состояния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A417B4" w:rsidRPr="00D27886" w:rsidTr="00872C64">
        <w:trPr>
          <w:trHeight w:val="538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Прочие психозы и состояния слабоумия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</w:tr>
      <w:tr w:rsidR="00A417B4" w:rsidRPr="00D27886" w:rsidTr="00872C64">
        <w:trPr>
          <w:trHeight w:val="674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Психические расстройства </w:t>
            </w:r>
            <w:proofErr w:type="spellStart"/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непсихотического</w:t>
            </w:r>
            <w:proofErr w:type="spellEnd"/>
            <w:r w:rsidRPr="00D27886">
              <w:rPr>
                <w:rFonts w:ascii="Times New Roman" w:hAnsi="Times New Roman" w:cs="Times New Roman"/>
                <w:sz w:val="24"/>
                <w:szCs w:val="24"/>
              </w:rPr>
              <w:t xml:space="preserve"> ряда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</w:tr>
      <w:tr w:rsidR="00A417B4" w:rsidRPr="00D27886" w:rsidTr="00872C64">
        <w:trPr>
          <w:trHeight w:val="343"/>
          <w:jc w:val="center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Умственная отсталость</w:t>
            </w:r>
          </w:p>
        </w:tc>
        <w:tc>
          <w:tcPr>
            <w:tcW w:w="1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B4" w:rsidRPr="00D27886" w:rsidRDefault="00A417B4" w:rsidP="00D2788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886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</w:tbl>
    <w:p w:rsidR="00A417B4" w:rsidRPr="00A417B4" w:rsidRDefault="00A417B4" w:rsidP="00D2788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17B4" w:rsidRPr="00A417B4" w:rsidRDefault="00B91ECD" w:rsidP="00D2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Обеспеченность населения психиатрическими койками в автономном округе составляет 3,9 </w:t>
      </w:r>
      <w:r w:rsidRPr="00B91ECD">
        <w:rPr>
          <w:rFonts w:ascii="Times New Roman" w:hAnsi="Times New Roman" w:cs="Times New Roman"/>
          <w:sz w:val="28"/>
          <w:szCs w:val="28"/>
        </w:rPr>
        <w:t xml:space="preserve">на 10 тыс. населения </w:t>
      </w:r>
      <w:r>
        <w:rPr>
          <w:rFonts w:ascii="Times New Roman" w:hAnsi="Times New Roman" w:cs="Times New Roman"/>
          <w:sz w:val="28"/>
          <w:szCs w:val="28"/>
        </w:rPr>
        <w:t xml:space="preserve">(по РФ в 2012 году - </w:t>
      </w:r>
      <w:r w:rsidRPr="00B91ECD">
        <w:rPr>
          <w:rFonts w:ascii="Times New Roman" w:hAnsi="Times New Roman" w:cs="Times New Roman"/>
          <w:sz w:val="28"/>
          <w:szCs w:val="28"/>
        </w:rPr>
        <w:t>10,4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B91ECD">
        <w:rPr>
          <w:rFonts w:ascii="Times New Roman" w:hAnsi="Times New Roman" w:cs="Times New Roman"/>
          <w:sz w:val="28"/>
          <w:szCs w:val="28"/>
        </w:rPr>
        <w:t xml:space="preserve"> </w:t>
      </w:r>
      <w:r w:rsidR="00D27886">
        <w:rPr>
          <w:rFonts w:ascii="Times New Roman" w:hAnsi="Times New Roman" w:cs="Times New Roman"/>
          <w:sz w:val="28"/>
          <w:szCs w:val="28"/>
        </w:rPr>
        <w:t>П</w:t>
      </w:r>
      <w:r w:rsidR="00A417B4" w:rsidRPr="00A417B4">
        <w:rPr>
          <w:rFonts w:ascii="Times New Roman" w:hAnsi="Times New Roman" w:cs="Times New Roman"/>
          <w:sz w:val="28"/>
          <w:szCs w:val="28"/>
        </w:rPr>
        <w:t xml:space="preserve">оказатель </w:t>
      </w:r>
      <w:r w:rsidR="001C5DCC">
        <w:rPr>
          <w:rFonts w:ascii="Times New Roman" w:hAnsi="Times New Roman" w:cs="Times New Roman"/>
          <w:sz w:val="28"/>
          <w:szCs w:val="28"/>
        </w:rPr>
        <w:t>функция (</w:t>
      </w:r>
      <w:r w:rsidR="00A417B4" w:rsidRPr="00A417B4">
        <w:rPr>
          <w:rFonts w:ascii="Times New Roman" w:hAnsi="Times New Roman" w:cs="Times New Roman"/>
          <w:sz w:val="28"/>
          <w:szCs w:val="28"/>
        </w:rPr>
        <w:t>оборот</w:t>
      </w:r>
      <w:r w:rsidR="001C5DCC">
        <w:rPr>
          <w:rFonts w:ascii="Times New Roman" w:hAnsi="Times New Roman" w:cs="Times New Roman"/>
          <w:sz w:val="28"/>
          <w:szCs w:val="28"/>
        </w:rPr>
        <w:t>)</w:t>
      </w:r>
      <w:r w:rsidR="00A417B4" w:rsidRPr="00A417B4">
        <w:rPr>
          <w:rFonts w:ascii="Times New Roman" w:hAnsi="Times New Roman" w:cs="Times New Roman"/>
          <w:sz w:val="28"/>
          <w:szCs w:val="28"/>
        </w:rPr>
        <w:t xml:space="preserve"> </w:t>
      </w:r>
      <w:r w:rsidR="00D27886">
        <w:rPr>
          <w:rFonts w:ascii="Times New Roman" w:hAnsi="Times New Roman" w:cs="Times New Roman"/>
          <w:sz w:val="28"/>
          <w:szCs w:val="28"/>
        </w:rPr>
        <w:t xml:space="preserve">психиатрической </w:t>
      </w:r>
      <w:r w:rsidR="00A417B4" w:rsidRPr="00A417B4">
        <w:rPr>
          <w:rFonts w:ascii="Times New Roman" w:hAnsi="Times New Roman" w:cs="Times New Roman"/>
          <w:sz w:val="28"/>
          <w:szCs w:val="28"/>
        </w:rPr>
        <w:t>койки составил 8,6 (2012 г. – 8,8</w:t>
      </w:r>
      <w:r w:rsidR="001C5DCC">
        <w:rPr>
          <w:rFonts w:ascii="Times New Roman" w:hAnsi="Times New Roman" w:cs="Times New Roman"/>
          <w:sz w:val="28"/>
          <w:szCs w:val="28"/>
        </w:rPr>
        <w:t>). Среднее</w:t>
      </w:r>
      <w:r w:rsidR="00A417B4" w:rsidRPr="00A417B4">
        <w:rPr>
          <w:rFonts w:ascii="Times New Roman" w:hAnsi="Times New Roman" w:cs="Times New Roman"/>
          <w:sz w:val="28"/>
          <w:szCs w:val="28"/>
        </w:rPr>
        <w:t xml:space="preserve"> </w:t>
      </w:r>
      <w:r w:rsidR="001C5DCC">
        <w:rPr>
          <w:rFonts w:ascii="Times New Roman" w:hAnsi="Times New Roman" w:cs="Times New Roman"/>
          <w:sz w:val="28"/>
          <w:szCs w:val="28"/>
        </w:rPr>
        <w:t xml:space="preserve">число дней </w:t>
      </w:r>
      <w:r w:rsidR="00A417B4" w:rsidRPr="00A417B4">
        <w:rPr>
          <w:rFonts w:ascii="Times New Roman" w:hAnsi="Times New Roman" w:cs="Times New Roman"/>
          <w:sz w:val="28"/>
          <w:szCs w:val="28"/>
        </w:rPr>
        <w:t>пребывания больн</w:t>
      </w:r>
      <w:r w:rsidR="001C5DCC">
        <w:rPr>
          <w:rFonts w:ascii="Times New Roman" w:hAnsi="Times New Roman" w:cs="Times New Roman"/>
          <w:sz w:val="28"/>
          <w:szCs w:val="28"/>
        </w:rPr>
        <w:t xml:space="preserve">ого на койке </w:t>
      </w:r>
      <w:r w:rsidR="00A417B4" w:rsidRPr="00A417B4">
        <w:rPr>
          <w:rFonts w:ascii="Times New Roman" w:hAnsi="Times New Roman" w:cs="Times New Roman"/>
          <w:sz w:val="28"/>
          <w:szCs w:val="28"/>
        </w:rPr>
        <w:t>составляет 41,8 дня (2012 г. – 38,2</w:t>
      </w:r>
      <w:r w:rsidR="00D27886">
        <w:rPr>
          <w:rFonts w:ascii="Times New Roman" w:hAnsi="Times New Roman" w:cs="Times New Roman"/>
          <w:sz w:val="28"/>
          <w:szCs w:val="28"/>
        </w:rPr>
        <w:t>, по РФ – 79,0</w:t>
      </w:r>
      <w:r w:rsidR="00A417B4" w:rsidRPr="00A417B4">
        <w:rPr>
          <w:rFonts w:ascii="Times New Roman" w:hAnsi="Times New Roman" w:cs="Times New Roman"/>
          <w:sz w:val="28"/>
          <w:szCs w:val="28"/>
        </w:rPr>
        <w:t>).</w:t>
      </w:r>
      <w:r w:rsidR="00D27886">
        <w:rPr>
          <w:rFonts w:ascii="Times New Roman" w:hAnsi="Times New Roman" w:cs="Times New Roman"/>
          <w:sz w:val="28"/>
          <w:szCs w:val="28"/>
        </w:rPr>
        <w:t xml:space="preserve"> </w:t>
      </w:r>
      <w:r w:rsidR="001C5DCC">
        <w:rPr>
          <w:rFonts w:ascii="Times New Roman" w:hAnsi="Times New Roman" w:cs="Times New Roman"/>
          <w:sz w:val="28"/>
          <w:szCs w:val="28"/>
        </w:rPr>
        <w:t>Низкий</w:t>
      </w:r>
      <w:r w:rsidR="00D27886">
        <w:rPr>
          <w:rFonts w:ascii="Times New Roman" w:hAnsi="Times New Roman" w:cs="Times New Roman"/>
          <w:sz w:val="28"/>
          <w:szCs w:val="28"/>
        </w:rPr>
        <w:t xml:space="preserve"> показатель обусловлен</w:t>
      </w:r>
      <w:r w:rsidR="00A417B4" w:rsidRPr="00A417B4">
        <w:rPr>
          <w:rFonts w:ascii="Times New Roman" w:hAnsi="Times New Roman" w:cs="Times New Roman"/>
          <w:sz w:val="28"/>
          <w:szCs w:val="28"/>
        </w:rPr>
        <w:t xml:space="preserve"> </w:t>
      </w:r>
      <w:r w:rsidR="00D27886">
        <w:rPr>
          <w:rFonts w:ascii="Times New Roman" w:hAnsi="Times New Roman" w:cs="Times New Roman"/>
          <w:sz w:val="28"/>
          <w:szCs w:val="28"/>
        </w:rPr>
        <w:t>лечением</w:t>
      </w:r>
      <w:r w:rsidR="00A417B4" w:rsidRPr="00A417B4">
        <w:rPr>
          <w:rFonts w:ascii="Times New Roman" w:hAnsi="Times New Roman" w:cs="Times New Roman"/>
          <w:sz w:val="28"/>
          <w:szCs w:val="28"/>
        </w:rPr>
        <w:t xml:space="preserve"> наркологических больных на психиатрических койках и призывников, проводящих на койках небольшие сроки</w:t>
      </w:r>
      <w:r w:rsidR="00343D37">
        <w:rPr>
          <w:rFonts w:ascii="Times New Roman" w:hAnsi="Times New Roman" w:cs="Times New Roman"/>
          <w:sz w:val="28"/>
          <w:szCs w:val="28"/>
        </w:rPr>
        <w:t xml:space="preserve"> (таблицы 2.9 и 2.10)</w:t>
      </w:r>
      <w:r w:rsidR="00A417B4" w:rsidRPr="00A417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3D37" w:rsidRDefault="00A417B4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43D3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</w:p>
    <w:p w:rsidR="00343D37" w:rsidRDefault="00343D37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43D37" w:rsidRDefault="00343D37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43D37" w:rsidRDefault="00343D37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343D37" w:rsidRPr="00343D37" w:rsidRDefault="00A417B4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43D37">
        <w:rPr>
          <w:rFonts w:ascii="Times New Roman" w:hAnsi="Times New Roman" w:cs="Times New Roman"/>
          <w:sz w:val="24"/>
          <w:szCs w:val="24"/>
        </w:rPr>
        <w:t xml:space="preserve"> </w:t>
      </w:r>
      <w:r w:rsidR="00343D37" w:rsidRPr="00343D37">
        <w:rPr>
          <w:rFonts w:ascii="Times New Roman" w:hAnsi="Times New Roman" w:cs="Times New Roman"/>
          <w:sz w:val="24"/>
          <w:szCs w:val="24"/>
        </w:rPr>
        <w:t>Таблица 2.</w:t>
      </w:r>
      <w:r w:rsidR="00343D37">
        <w:rPr>
          <w:rFonts w:ascii="Times New Roman" w:hAnsi="Times New Roman" w:cs="Times New Roman"/>
          <w:sz w:val="24"/>
          <w:szCs w:val="24"/>
        </w:rPr>
        <w:t>9</w:t>
      </w:r>
    </w:p>
    <w:p w:rsidR="00A417B4" w:rsidRPr="00A417B4" w:rsidRDefault="00A417B4" w:rsidP="00B91ECD">
      <w:pPr>
        <w:pStyle w:val="a6"/>
      </w:pPr>
      <w:r w:rsidRPr="00A417B4">
        <w:t xml:space="preserve">     </w:t>
      </w:r>
    </w:p>
    <w:p w:rsidR="00A417B4" w:rsidRPr="001C5DCC" w:rsidRDefault="00A417B4" w:rsidP="001C5DCC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5DCC">
        <w:rPr>
          <w:rFonts w:ascii="Times New Roman" w:hAnsi="Times New Roman" w:cs="Times New Roman"/>
          <w:i/>
          <w:sz w:val="28"/>
          <w:szCs w:val="28"/>
        </w:rPr>
        <w:t xml:space="preserve">Показатели средней продолжительности пребывания психиатрических больных на койке  </w:t>
      </w:r>
      <w:r w:rsidR="001C5DCC">
        <w:rPr>
          <w:rFonts w:ascii="Times New Roman" w:hAnsi="Times New Roman" w:cs="Times New Roman"/>
          <w:i/>
          <w:sz w:val="28"/>
          <w:szCs w:val="28"/>
        </w:rPr>
        <w:t>за</w:t>
      </w:r>
      <w:r w:rsidRPr="001C5DCC">
        <w:rPr>
          <w:rFonts w:ascii="Times New Roman" w:hAnsi="Times New Roman" w:cs="Times New Roman"/>
          <w:i/>
          <w:sz w:val="28"/>
          <w:szCs w:val="28"/>
        </w:rPr>
        <w:t xml:space="preserve"> 201</w:t>
      </w:r>
      <w:r w:rsidR="001C5DCC">
        <w:rPr>
          <w:rFonts w:ascii="Times New Roman" w:hAnsi="Times New Roman" w:cs="Times New Roman"/>
          <w:i/>
          <w:sz w:val="28"/>
          <w:szCs w:val="28"/>
        </w:rPr>
        <w:t>2</w:t>
      </w:r>
      <w:r w:rsidRPr="001C5DCC">
        <w:rPr>
          <w:rFonts w:ascii="Times New Roman" w:hAnsi="Times New Roman" w:cs="Times New Roman"/>
          <w:i/>
          <w:sz w:val="28"/>
          <w:szCs w:val="28"/>
        </w:rPr>
        <w:t>-2013 гг.</w:t>
      </w:r>
    </w:p>
    <w:tbl>
      <w:tblPr>
        <w:tblW w:w="9098" w:type="dxa"/>
        <w:jc w:val="center"/>
        <w:tblInd w:w="-15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08"/>
        <w:gridCol w:w="1573"/>
        <w:gridCol w:w="1417"/>
      </w:tblGrid>
      <w:tr w:rsidR="001C5DCC" w:rsidRPr="001C5DCC" w:rsidTr="001C5DCC">
        <w:trPr>
          <w:trHeight w:val="334"/>
          <w:jc w:val="center"/>
        </w:trPr>
        <w:tc>
          <w:tcPr>
            <w:tcW w:w="6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C5DCC" w:rsidRPr="00BA2840" w:rsidRDefault="001C5DCC" w:rsidP="00A417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1C5DCC" w:rsidRPr="00BA2840" w:rsidRDefault="001C5DCC" w:rsidP="001C5DC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1C5DCC" w:rsidRPr="001C5DCC" w:rsidRDefault="001C5DCC" w:rsidP="001C5DC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84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1C5DCC" w:rsidRPr="00A417B4" w:rsidTr="001C5DCC">
        <w:trPr>
          <w:trHeight w:val="306"/>
          <w:jc w:val="center"/>
        </w:trPr>
        <w:tc>
          <w:tcPr>
            <w:tcW w:w="6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Психозы и состояния слабоумия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</w:tr>
      <w:tr w:rsidR="001C5DCC" w:rsidRPr="00A417B4" w:rsidTr="001C5DCC">
        <w:trPr>
          <w:trHeight w:val="598"/>
          <w:jc w:val="center"/>
        </w:trPr>
        <w:tc>
          <w:tcPr>
            <w:tcW w:w="6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 xml:space="preserve">Психические заболевания </w:t>
            </w:r>
            <w:proofErr w:type="spellStart"/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непсихотического</w:t>
            </w:r>
            <w:proofErr w:type="spellEnd"/>
            <w:r w:rsidRPr="001C5DCC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28,1</w:t>
            </w:r>
          </w:p>
        </w:tc>
      </w:tr>
      <w:tr w:rsidR="001C5DCC" w:rsidRPr="00A417B4" w:rsidTr="001C5DCC">
        <w:trPr>
          <w:trHeight w:val="334"/>
          <w:jc w:val="center"/>
        </w:trPr>
        <w:tc>
          <w:tcPr>
            <w:tcW w:w="6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Умственная отсталость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</w:tr>
    </w:tbl>
    <w:p w:rsidR="00A417B4" w:rsidRPr="00343D37" w:rsidRDefault="00343D37" w:rsidP="00343D37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343D37">
        <w:rPr>
          <w:rFonts w:ascii="Times New Roman" w:hAnsi="Times New Roman" w:cs="Times New Roman"/>
          <w:sz w:val="24"/>
          <w:szCs w:val="24"/>
        </w:rPr>
        <w:t>Таблица 2.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A417B4" w:rsidRPr="001C5DCC" w:rsidRDefault="00A417B4" w:rsidP="001C5DCC">
      <w:pPr>
        <w:pStyle w:val="a6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5DCC">
        <w:rPr>
          <w:rFonts w:ascii="Times New Roman" w:hAnsi="Times New Roman" w:cs="Times New Roman"/>
          <w:i/>
          <w:sz w:val="28"/>
          <w:szCs w:val="28"/>
        </w:rPr>
        <w:t>Показатели работы психиатрической койки</w:t>
      </w:r>
    </w:p>
    <w:tbl>
      <w:tblPr>
        <w:tblW w:w="4740" w:type="pct"/>
        <w:tblInd w:w="250" w:type="dxa"/>
        <w:tblLook w:val="0000" w:firstRow="0" w:lastRow="0" w:firstColumn="0" w:lastColumn="0" w:noHBand="0" w:noVBand="0"/>
      </w:tblPr>
      <w:tblGrid>
        <w:gridCol w:w="6006"/>
        <w:gridCol w:w="1538"/>
        <w:gridCol w:w="1396"/>
      </w:tblGrid>
      <w:tr w:rsidR="001C5DCC" w:rsidRPr="001C5DCC" w:rsidTr="00BA2840">
        <w:trPr>
          <w:trHeight w:val="345"/>
        </w:trPr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DCC" w:rsidRPr="001C5DCC" w:rsidRDefault="001C5DCC" w:rsidP="001C5DCC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</w:tr>
      <w:tr w:rsidR="001C5DCC" w:rsidRPr="001C5DCC" w:rsidTr="00BA2840">
        <w:trPr>
          <w:trHeight w:val="345"/>
        </w:trPr>
        <w:tc>
          <w:tcPr>
            <w:tcW w:w="3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DCC" w:rsidRPr="001C5DCC" w:rsidRDefault="001C5DCC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Число коек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629</w:t>
            </w:r>
          </w:p>
        </w:tc>
      </w:tr>
      <w:tr w:rsidR="001C5DCC" w:rsidRPr="001C5DCC" w:rsidTr="00BA2840">
        <w:trPr>
          <w:trHeight w:val="345"/>
        </w:trPr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DCC" w:rsidRPr="001C5DCC" w:rsidRDefault="001C5DCC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Работа психиатрической койки в течение года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337,4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360,3</w:t>
            </w:r>
          </w:p>
        </w:tc>
      </w:tr>
      <w:tr w:rsidR="001C5DCC" w:rsidRPr="001C5DCC" w:rsidTr="00BA2840">
        <w:trPr>
          <w:trHeight w:val="345"/>
        </w:trPr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DCC" w:rsidRPr="001C5DCC" w:rsidRDefault="001C5DCC" w:rsidP="001C5DCC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(о</w:t>
            </w: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борот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 xml:space="preserve"> койки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1C5DCC" w:rsidRPr="001C5DCC" w:rsidTr="00BA2840">
        <w:trPr>
          <w:trHeight w:val="345"/>
        </w:trPr>
        <w:tc>
          <w:tcPr>
            <w:tcW w:w="3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DCC" w:rsidRPr="001C5DCC" w:rsidRDefault="001C5DCC" w:rsidP="00A417B4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койками 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C5DCC" w:rsidRPr="001C5DCC" w:rsidRDefault="001C5DCC" w:rsidP="001C5D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CC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:rsidR="00A417B4" w:rsidRPr="00A417B4" w:rsidRDefault="00A417B4" w:rsidP="00A417B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E0C9A" w:rsidRPr="00CE0C9A" w:rsidRDefault="00AA3A0C" w:rsidP="00CE0C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ЗАБОЛЕВАЕМОСТЬ НАРКОЛОГИЧЕСКИМИ РАССТРОЙСТВАМИ</w:t>
      </w:r>
    </w:p>
    <w:p w:rsidR="00B52216" w:rsidRPr="00EC1699" w:rsidRDefault="00B52216" w:rsidP="00EC169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699">
        <w:rPr>
          <w:rFonts w:ascii="Times New Roman" w:hAnsi="Times New Roman" w:cs="Times New Roman"/>
          <w:sz w:val="28"/>
          <w:szCs w:val="28"/>
        </w:rPr>
        <w:t xml:space="preserve">Проводимые на территории Ханты-Мансийского автономного округа </w:t>
      </w:r>
      <w:proofErr w:type="gramStart"/>
      <w:r w:rsidRPr="00EC1699">
        <w:rPr>
          <w:rFonts w:ascii="Times New Roman" w:hAnsi="Times New Roman" w:cs="Times New Roman"/>
          <w:sz w:val="28"/>
          <w:szCs w:val="28"/>
        </w:rPr>
        <w:t>–Ю</w:t>
      </w:r>
      <w:proofErr w:type="gramEnd"/>
      <w:r w:rsidRPr="00EC1699">
        <w:rPr>
          <w:rFonts w:ascii="Times New Roman" w:hAnsi="Times New Roman" w:cs="Times New Roman"/>
          <w:sz w:val="28"/>
          <w:szCs w:val="28"/>
        </w:rPr>
        <w:t xml:space="preserve">гры мероприятия по противодействию незаконному обороту наркотиков и распространению наркомании оказывают положительное влияние на </w:t>
      </w:r>
      <w:proofErr w:type="spellStart"/>
      <w:r w:rsidRPr="00EC1699">
        <w:rPr>
          <w:rFonts w:ascii="Times New Roman" w:hAnsi="Times New Roman" w:cs="Times New Roman"/>
          <w:sz w:val="28"/>
          <w:szCs w:val="28"/>
        </w:rPr>
        <w:t>наркоситуацию</w:t>
      </w:r>
      <w:proofErr w:type="spellEnd"/>
      <w:r w:rsidRPr="00EC1699">
        <w:rPr>
          <w:rFonts w:ascii="Times New Roman" w:hAnsi="Times New Roman" w:cs="Times New Roman"/>
          <w:sz w:val="28"/>
          <w:szCs w:val="28"/>
        </w:rPr>
        <w:t xml:space="preserve">. Распространенность наркомании (общее количество зарегистрированных больных) </w:t>
      </w:r>
      <w:proofErr w:type="gramStart"/>
      <w:r w:rsidRPr="00EC16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16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1699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EC1699">
        <w:rPr>
          <w:rFonts w:ascii="Times New Roman" w:hAnsi="Times New Roman" w:cs="Times New Roman"/>
          <w:sz w:val="28"/>
          <w:szCs w:val="28"/>
        </w:rPr>
        <w:t xml:space="preserve"> автономном округе снизилось на 19,5%, в 2013 году показатель составил 349,5 на 100 тысяч населения (в 2012 году 434,7)</w:t>
      </w:r>
      <w:r w:rsidR="00EC1699">
        <w:rPr>
          <w:rFonts w:ascii="Times New Roman" w:hAnsi="Times New Roman" w:cs="Times New Roman"/>
          <w:sz w:val="28"/>
          <w:szCs w:val="28"/>
        </w:rPr>
        <w:t xml:space="preserve"> (</w:t>
      </w:r>
      <w:r w:rsidR="00EC1699" w:rsidRPr="00343D3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43D37" w:rsidRPr="00343D37">
        <w:rPr>
          <w:rFonts w:ascii="Times New Roman" w:hAnsi="Times New Roman" w:cs="Times New Roman"/>
          <w:sz w:val="28"/>
          <w:szCs w:val="28"/>
        </w:rPr>
        <w:t>2.11</w:t>
      </w:r>
      <w:r w:rsidR="00EC1699" w:rsidRPr="00343D37">
        <w:rPr>
          <w:rFonts w:ascii="Times New Roman" w:hAnsi="Times New Roman" w:cs="Times New Roman"/>
          <w:sz w:val="28"/>
          <w:szCs w:val="28"/>
        </w:rPr>
        <w:t>)</w:t>
      </w:r>
      <w:r w:rsidRPr="00343D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2216" w:rsidRPr="00EC1699" w:rsidRDefault="00B52216" w:rsidP="00EC169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1699">
        <w:rPr>
          <w:rFonts w:ascii="Times New Roman" w:hAnsi="Times New Roman" w:cs="Times New Roman"/>
          <w:sz w:val="28"/>
          <w:szCs w:val="28"/>
        </w:rPr>
        <w:t xml:space="preserve">В структуре болезненности 77%  наркозависимых лиц имеют диагноз зависимости от опиатов (2012г. - 83%), у 19%  </w:t>
      </w:r>
      <w:proofErr w:type="spellStart"/>
      <w:r w:rsidRPr="00EC1699">
        <w:rPr>
          <w:rFonts w:ascii="Times New Roman" w:hAnsi="Times New Roman" w:cs="Times New Roman"/>
          <w:sz w:val="28"/>
          <w:szCs w:val="28"/>
        </w:rPr>
        <w:t>полинаркомания</w:t>
      </w:r>
      <w:proofErr w:type="spellEnd"/>
      <w:r w:rsidRPr="00EC1699">
        <w:rPr>
          <w:rFonts w:ascii="Times New Roman" w:hAnsi="Times New Roman" w:cs="Times New Roman"/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2012 г"/>
        </w:smartTagPr>
        <w:r w:rsidRPr="00EC1699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EC1699">
        <w:rPr>
          <w:rFonts w:ascii="Times New Roman" w:hAnsi="Times New Roman" w:cs="Times New Roman"/>
          <w:sz w:val="28"/>
          <w:szCs w:val="28"/>
        </w:rPr>
        <w:t xml:space="preserve">.- 13%), 2% с зависимостью от </w:t>
      </w:r>
      <w:proofErr w:type="spellStart"/>
      <w:r w:rsidRPr="00EC1699">
        <w:rPr>
          <w:rFonts w:ascii="Times New Roman" w:hAnsi="Times New Roman" w:cs="Times New Roman"/>
          <w:sz w:val="28"/>
          <w:szCs w:val="28"/>
        </w:rPr>
        <w:t>каннабиноидов</w:t>
      </w:r>
      <w:proofErr w:type="spellEnd"/>
      <w:r w:rsidRPr="00EC1699">
        <w:rPr>
          <w:rFonts w:ascii="Times New Roman" w:hAnsi="Times New Roman" w:cs="Times New Roman"/>
          <w:sz w:val="28"/>
          <w:szCs w:val="28"/>
        </w:rPr>
        <w:t xml:space="preserve"> и 2% с зависимостью от </w:t>
      </w:r>
      <w:proofErr w:type="spellStart"/>
      <w:r w:rsidRPr="00EC1699">
        <w:rPr>
          <w:rFonts w:ascii="Times New Roman" w:hAnsi="Times New Roman" w:cs="Times New Roman"/>
          <w:sz w:val="28"/>
          <w:szCs w:val="28"/>
        </w:rPr>
        <w:t>психостимуляторов</w:t>
      </w:r>
      <w:proofErr w:type="spellEnd"/>
      <w:r w:rsidRPr="00EC1699">
        <w:rPr>
          <w:rFonts w:ascii="Times New Roman" w:hAnsi="Times New Roman" w:cs="Times New Roman"/>
          <w:sz w:val="28"/>
          <w:szCs w:val="28"/>
        </w:rPr>
        <w:t xml:space="preserve"> (</w:t>
      </w:r>
      <w:r w:rsidR="00917F48" w:rsidRPr="00EC1699">
        <w:rPr>
          <w:rFonts w:ascii="Times New Roman" w:hAnsi="Times New Roman" w:cs="Times New Roman"/>
          <w:sz w:val="28"/>
          <w:szCs w:val="28"/>
        </w:rPr>
        <w:t>в 2012 г. – 2%</w:t>
      </w:r>
      <w:r w:rsidRPr="00EC169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C1699" w:rsidRPr="00EC1699" w:rsidRDefault="00EC1699" w:rsidP="00EC1699">
      <w:pPr>
        <w:jc w:val="right"/>
        <w:rPr>
          <w:rFonts w:ascii="Times New Roman" w:hAnsi="Times New Roman" w:cs="Times New Roman"/>
          <w:sz w:val="24"/>
          <w:szCs w:val="24"/>
        </w:rPr>
      </w:pPr>
      <w:r w:rsidRPr="00EC1699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43D37">
        <w:rPr>
          <w:rFonts w:ascii="Times New Roman" w:hAnsi="Times New Roman" w:cs="Times New Roman"/>
          <w:sz w:val="24"/>
          <w:szCs w:val="24"/>
        </w:rPr>
        <w:t>2.11</w:t>
      </w:r>
    </w:p>
    <w:p w:rsidR="00B52216" w:rsidRPr="00917F48" w:rsidRDefault="00917F48" w:rsidP="00B5221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17F48">
        <w:rPr>
          <w:rFonts w:ascii="Times New Roman" w:hAnsi="Times New Roman" w:cs="Times New Roman"/>
          <w:b/>
          <w:i/>
          <w:sz w:val="28"/>
          <w:szCs w:val="28"/>
        </w:rPr>
        <w:t xml:space="preserve">Основные показатели по </w:t>
      </w:r>
      <w:proofErr w:type="spellStart"/>
      <w:r w:rsidRPr="00917F48">
        <w:rPr>
          <w:rFonts w:ascii="Times New Roman" w:hAnsi="Times New Roman" w:cs="Times New Roman"/>
          <w:b/>
          <w:i/>
          <w:sz w:val="28"/>
          <w:szCs w:val="28"/>
        </w:rPr>
        <w:t>наркоманииям</w:t>
      </w:r>
      <w:proofErr w:type="spellEnd"/>
      <w:r w:rsidRPr="00917F48">
        <w:rPr>
          <w:rFonts w:ascii="Times New Roman" w:hAnsi="Times New Roman" w:cs="Times New Roman"/>
          <w:b/>
          <w:i/>
          <w:sz w:val="28"/>
          <w:szCs w:val="28"/>
        </w:rPr>
        <w:t xml:space="preserve"> по ХМАО-Югре за 2012-2013 гг.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794"/>
        <w:gridCol w:w="795"/>
        <w:gridCol w:w="893"/>
        <w:gridCol w:w="893"/>
        <w:gridCol w:w="893"/>
        <w:gridCol w:w="893"/>
        <w:gridCol w:w="883"/>
        <w:gridCol w:w="1052"/>
        <w:gridCol w:w="819"/>
        <w:gridCol w:w="988"/>
      </w:tblGrid>
      <w:tr w:rsidR="00B52216" w:rsidRPr="00B52216" w:rsidTr="00917F48">
        <w:tc>
          <w:tcPr>
            <w:tcW w:w="950" w:type="dxa"/>
            <w:vMerge w:val="restart"/>
          </w:tcPr>
          <w:p w:rsidR="00B52216" w:rsidRPr="00B52216" w:rsidRDefault="00B52216" w:rsidP="00B522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8903" w:type="dxa"/>
            <w:gridSpan w:val="10"/>
            <w:vAlign w:val="center"/>
          </w:tcPr>
          <w:p w:rsidR="00B52216" w:rsidRPr="00B52216" w:rsidRDefault="00B52216" w:rsidP="00B52216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 xml:space="preserve">Число больных </w:t>
            </w:r>
            <w:proofErr w:type="gramStart"/>
            <w:r w:rsidRPr="00B52216">
              <w:rPr>
                <w:rFonts w:ascii="Times New Roman" w:hAnsi="Times New Roman" w:cs="Times New Roman"/>
              </w:rPr>
              <w:t>с</w:t>
            </w:r>
            <w:proofErr w:type="gramEnd"/>
            <w:r w:rsidRPr="00B52216">
              <w:rPr>
                <w:rFonts w:ascii="Times New Roman" w:hAnsi="Times New Roman" w:cs="Times New Roman"/>
              </w:rPr>
              <w:t xml:space="preserve"> впервые </w:t>
            </w:r>
            <w:proofErr w:type="gramStart"/>
            <w:r w:rsidRPr="00B52216">
              <w:rPr>
                <w:rFonts w:ascii="Times New Roman" w:hAnsi="Times New Roman" w:cs="Times New Roman"/>
              </w:rPr>
              <w:t>в</w:t>
            </w:r>
            <w:proofErr w:type="gramEnd"/>
            <w:r w:rsidRPr="00B52216">
              <w:rPr>
                <w:rFonts w:ascii="Times New Roman" w:hAnsi="Times New Roman" w:cs="Times New Roman"/>
              </w:rPr>
              <w:t xml:space="preserve"> жизни установленным диагнозом, взятых под диспансерное наблюдение психоневрологическими и наркологическими учреждениями на 100 тыс. населения</w:t>
            </w:r>
          </w:p>
        </w:tc>
      </w:tr>
      <w:tr w:rsidR="00B52216" w:rsidRPr="00B52216" w:rsidTr="00917F48">
        <w:tc>
          <w:tcPr>
            <w:tcW w:w="950" w:type="dxa"/>
            <w:vMerge/>
          </w:tcPr>
          <w:p w:rsidR="00B52216" w:rsidRPr="00B52216" w:rsidRDefault="00B52216" w:rsidP="00B522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gridSpan w:val="2"/>
            <w:vMerge w:val="restart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Всего больных</w:t>
            </w:r>
          </w:p>
        </w:tc>
        <w:tc>
          <w:tcPr>
            <w:tcW w:w="7314" w:type="dxa"/>
            <w:gridSpan w:val="8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в том числе с диагнозом:</w:t>
            </w:r>
          </w:p>
        </w:tc>
      </w:tr>
      <w:tr w:rsidR="00B52216" w:rsidRPr="00B52216" w:rsidTr="00917F48">
        <w:tc>
          <w:tcPr>
            <w:tcW w:w="950" w:type="dxa"/>
            <w:vMerge/>
          </w:tcPr>
          <w:p w:rsidR="00B52216" w:rsidRPr="00B52216" w:rsidRDefault="00B52216" w:rsidP="00B522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  <w:gridSpan w:val="2"/>
            <w:vMerge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gridSpan w:val="2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 xml:space="preserve">психотические расстройства, связанные с </w:t>
            </w:r>
            <w:r w:rsidRPr="00B52216">
              <w:rPr>
                <w:rFonts w:ascii="Times New Roman" w:hAnsi="Times New Roman" w:cs="Times New Roman"/>
              </w:rPr>
              <w:lastRenderedPageBreak/>
              <w:t>употреблением алкоголя + синдром зависимости от алкоголя</w:t>
            </w:r>
          </w:p>
        </w:tc>
        <w:tc>
          <w:tcPr>
            <w:tcW w:w="1786" w:type="dxa"/>
            <w:gridSpan w:val="2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lastRenderedPageBreak/>
              <w:t xml:space="preserve">из них: психотические расстройства, </w:t>
            </w:r>
            <w:r w:rsidRPr="00B52216">
              <w:rPr>
                <w:rFonts w:ascii="Times New Roman" w:hAnsi="Times New Roman" w:cs="Times New Roman"/>
              </w:rPr>
              <w:lastRenderedPageBreak/>
              <w:t>связанные с употреблением алкоголя</w:t>
            </w:r>
          </w:p>
        </w:tc>
        <w:tc>
          <w:tcPr>
            <w:tcW w:w="1935" w:type="dxa"/>
            <w:gridSpan w:val="2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lastRenderedPageBreak/>
              <w:t xml:space="preserve">синдром зависимости от наркотических </w:t>
            </w:r>
            <w:r w:rsidRPr="00B52216">
              <w:rPr>
                <w:rFonts w:ascii="Times New Roman" w:hAnsi="Times New Roman" w:cs="Times New Roman"/>
              </w:rPr>
              <w:lastRenderedPageBreak/>
              <w:t>веществ (наркомания)</w:t>
            </w:r>
          </w:p>
        </w:tc>
        <w:tc>
          <w:tcPr>
            <w:tcW w:w="1807" w:type="dxa"/>
            <w:gridSpan w:val="2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lastRenderedPageBreak/>
              <w:t>синдром зависимости от ненаркотически</w:t>
            </w:r>
            <w:r w:rsidRPr="00B52216">
              <w:rPr>
                <w:rFonts w:ascii="Times New Roman" w:hAnsi="Times New Roman" w:cs="Times New Roman"/>
              </w:rPr>
              <w:lastRenderedPageBreak/>
              <w:t>х веществ (токсикомания)</w:t>
            </w:r>
          </w:p>
        </w:tc>
      </w:tr>
      <w:tr w:rsidR="00B52216" w:rsidRPr="00B52216" w:rsidTr="00917F48">
        <w:tc>
          <w:tcPr>
            <w:tcW w:w="950" w:type="dxa"/>
            <w:vMerge/>
          </w:tcPr>
          <w:p w:rsidR="00B52216" w:rsidRPr="00B52216" w:rsidRDefault="00B52216" w:rsidP="00B522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795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93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893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93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893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83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052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19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88" w:type="dxa"/>
            <w:vAlign w:val="center"/>
          </w:tcPr>
          <w:p w:rsidR="00B52216" w:rsidRPr="00B52216" w:rsidRDefault="00B52216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2013</w:t>
            </w:r>
          </w:p>
        </w:tc>
      </w:tr>
      <w:tr w:rsidR="00917F48" w:rsidRPr="00B52216" w:rsidTr="00917F48">
        <w:tc>
          <w:tcPr>
            <w:tcW w:w="950" w:type="dxa"/>
          </w:tcPr>
          <w:p w:rsidR="00917F48" w:rsidRPr="00B52216" w:rsidRDefault="00917F48" w:rsidP="00B52216">
            <w:pPr>
              <w:pStyle w:val="a6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794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100,2</w:t>
            </w:r>
          </w:p>
        </w:tc>
        <w:tc>
          <w:tcPr>
            <w:tcW w:w="795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85,8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8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052" w:type="dxa"/>
            <w:vAlign w:val="center"/>
          </w:tcPr>
          <w:p w:rsidR="00917F48" w:rsidRPr="00B52216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19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88" w:type="dxa"/>
            <w:vAlign w:val="center"/>
          </w:tcPr>
          <w:p w:rsidR="00917F48" w:rsidRPr="00B52216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</w:tr>
      <w:tr w:rsidR="00917F48" w:rsidRPr="00B52216" w:rsidTr="00917F48">
        <w:tc>
          <w:tcPr>
            <w:tcW w:w="950" w:type="dxa"/>
          </w:tcPr>
          <w:p w:rsidR="00917F48" w:rsidRPr="00B52216" w:rsidRDefault="00917F48" w:rsidP="00B52216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B52216">
              <w:rPr>
                <w:rFonts w:ascii="Times New Roman" w:hAnsi="Times New Roman" w:cs="Times New Roman"/>
              </w:rPr>
              <w:t>УрФО</w:t>
            </w:r>
            <w:proofErr w:type="spellEnd"/>
          </w:p>
        </w:tc>
        <w:tc>
          <w:tcPr>
            <w:tcW w:w="794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125,0</w:t>
            </w:r>
          </w:p>
        </w:tc>
        <w:tc>
          <w:tcPr>
            <w:tcW w:w="795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8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24,4</w:t>
            </w:r>
          </w:p>
        </w:tc>
        <w:tc>
          <w:tcPr>
            <w:tcW w:w="1052" w:type="dxa"/>
            <w:vAlign w:val="center"/>
          </w:tcPr>
          <w:p w:rsidR="00917F48" w:rsidRPr="00B52216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19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988" w:type="dxa"/>
            <w:vAlign w:val="center"/>
          </w:tcPr>
          <w:p w:rsidR="00917F48" w:rsidRPr="00B52216" w:rsidRDefault="00917F48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</w:tr>
      <w:tr w:rsidR="00917F48" w:rsidRPr="00B52216" w:rsidTr="00917F48">
        <w:tc>
          <w:tcPr>
            <w:tcW w:w="950" w:type="dxa"/>
          </w:tcPr>
          <w:p w:rsidR="00917F48" w:rsidRPr="00B52216" w:rsidRDefault="00917F48" w:rsidP="00B52216">
            <w:pPr>
              <w:pStyle w:val="a6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ХМАО – Югра</w:t>
            </w:r>
          </w:p>
        </w:tc>
        <w:tc>
          <w:tcPr>
            <w:tcW w:w="794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105,7</w:t>
            </w:r>
          </w:p>
        </w:tc>
        <w:tc>
          <w:tcPr>
            <w:tcW w:w="795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82,0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A96FD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26</w:t>
            </w:r>
            <w:r w:rsidR="00A96FDC">
              <w:rPr>
                <w:rFonts w:ascii="Times New Roman" w:hAnsi="Times New Roman" w:cs="Times New Roman"/>
              </w:rPr>
              <w:t>,</w:t>
            </w:r>
            <w:r w:rsidRPr="00B522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883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052" w:type="dxa"/>
            <w:vAlign w:val="center"/>
          </w:tcPr>
          <w:p w:rsidR="00917F48" w:rsidRPr="00B52216" w:rsidRDefault="00917F48" w:rsidP="00A96FD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16</w:t>
            </w:r>
            <w:r w:rsidR="00A96FDC">
              <w:rPr>
                <w:rFonts w:ascii="Times New Roman" w:hAnsi="Times New Roman" w:cs="Times New Roman"/>
              </w:rPr>
              <w:t>,</w:t>
            </w:r>
            <w:r w:rsidRPr="00B522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dxa"/>
            <w:vAlign w:val="center"/>
          </w:tcPr>
          <w:p w:rsidR="00917F48" w:rsidRPr="00B52216" w:rsidRDefault="00917F48" w:rsidP="00B5221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88" w:type="dxa"/>
            <w:vAlign w:val="center"/>
          </w:tcPr>
          <w:p w:rsidR="00917F48" w:rsidRPr="00B52216" w:rsidRDefault="00917F48" w:rsidP="00A96FD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52216">
              <w:rPr>
                <w:rFonts w:ascii="Times New Roman" w:hAnsi="Times New Roman" w:cs="Times New Roman"/>
              </w:rPr>
              <w:t>0</w:t>
            </w:r>
            <w:r w:rsidR="00A96FDC">
              <w:rPr>
                <w:rFonts w:ascii="Times New Roman" w:hAnsi="Times New Roman" w:cs="Times New Roman"/>
              </w:rPr>
              <w:t>,</w:t>
            </w:r>
            <w:r w:rsidRPr="00B52216">
              <w:rPr>
                <w:rFonts w:ascii="Times New Roman" w:hAnsi="Times New Roman" w:cs="Times New Roman"/>
              </w:rPr>
              <w:t>5</w:t>
            </w:r>
          </w:p>
        </w:tc>
      </w:tr>
    </w:tbl>
    <w:p w:rsidR="00917F48" w:rsidRDefault="00917F48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216" w:rsidRPr="00917F48" w:rsidRDefault="00B52216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>Отмечавшаяся в 2011 и в 2012 гг. тенденция к снижению уровня первичной заболеваемости наркоманией сменилась некоторым ростом в 2013 году</w:t>
      </w:r>
      <w:r w:rsidR="00917F48">
        <w:rPr>
          <w:rFonts w:ascii="Times New Roman" w:hAnsi="Times New Roman" w:cs="Times New Roman"/>
          <w:sz w:val="28"/>
          <w:szCs w:val="28"/>
        </w:rPr>
        <w:t>.</w:t>
      </w:r>
      <w:r w:rsidRPr="00917F48">
        <w:rPr>
          <w:rFonts w:ascii="Times New Roman" w:hAnsi="Times New Roman" w:cs="Times New Roman"/>
          <w:sz w:val="28"/>
          <w:szCs w:val="28"/>
        </w:rPr>
        <w:t xml:space="preserve"> </w:t>
      </w:r>
      <w:r w:rsidR="00917F48">
        <w:rPr>
          <w:rFonts w:ascii="Times New Roman" w:hAnsi="Times New Roman" w:cs="Times New Roman"/>
          <w:sz w:val="28"/>
          <w:szCs w:val="28"/>
        </w:rPr>
        <w:t>П</w:t>
      </w:r>
      <w:r w:rsidRPr="00917F48">
        <w:rPr>
          <w:rFonts w:ascii="Times New Roman" w:hAnsi="Times New Roman" w:cs="Times New Roman"/>
          <w:sz w:val="28"/>
          <w:szCs w:val="28"/>
        </w:rPr>
        <w:t xml:space="preserve">оказатель 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F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917F48">
        <w:rPr>
          <w:rFonts w:ascii="Times New Roman" w:hAnsi="Times New Roman" w:cs="Times New Roman"/>
          <w:sz w:val="28"/>
          <w:szCs w:val="28"/>
        </w:rPr>
        <w:t xml:space="preserve"> автономном округе – Югре в 2013 составил 16,2 на 100 тысяч населения (256 человек), что на 18,2% выше уровня 2012 года. В целом, уровень первичной заболеваемости 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F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917F48">
        <w:rPr>
          <w:rFonts w:ascii="Times New Roman" w:hAnsi="Times New Roman" w:cs="Times New Roman"/>
          <w:sz w:val="28"/>
          <w:szCs w:val="28"/>
        </w:rPr>
        <w:t xml:space="preserve"> автономном округе – Югре на 34,6% ниже, чем в Уральском Федеральном округе (в 2012 году - 24,4 на 100 тысяч населения) и на 16,5% выше среднего уровня по Российской Федерации. </w:t>
      </w:r>
    </w:p>
    <w:p w:rsidR="00917F48" w:rsidRDefault="00B52216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 xml:space="preserve">Рост первичной заболеваемости наркоманией в абсолютных показателях невелик. Из общего числа впервые заболевших наркоманией в 2013 году у 22% больных  установлен диагноз «Зависимость от опиатов» (героин, морфин, </w:t>
      </w:r>
      <w:proofErr w:type="spellStart"/>
      <w:r w:rsidRPr="00917F48">
        <w:rPr>
          <w:rFonts w:ascii="Times New Roman" w:hAnsi="Times New Roman" w:cs="Times New Roman"/>
          <w:sz w:val="28"/>
          <w:szCs w:val="28"/>
        </w:rPr>
        <w:t>дезоморфин</w:t>
      </w:r>
      <w:proofErr w:type="spellEnd"/>
      <w:r w:rsidRPr="00917F48">
        <w:rPr>
          <w:rFonts w:ascii="Times New Roman" w:hAnsi="Times New Roman" w:cs="Times New Roman"/>
          <w:sz w:val="28"/>
          <w:szCs w:val="28"/>
        </w:rPr>
        <w:t xml:space="preserve">) </w:t>
      </w:r>
      <w:r w:rsidR="00917F48">
        <w:rPr>
          <w:rFonts w:ascii="Times New Roman" w:hAnsi="Times New Roman" w:cs="Times New Roman"/>
          <w:sz w:val="28"/>
          <w:szCs w:val="28"/>
        </w:rPr>
        <w:t>(</w:t>
      </w:r>
      <w:r w:rsidRPr="00917F48">
        <w:rPr>
          <w:rFonts w:ascii="Times New Roman" w:hAnsi="Times New Roman" w:cs="Times New Roman"/>
          <w:sz w:val="28"/>
          <w:szCs w:val="28"/>
        </w:rPr>
        <w:t xml:space="preserve">в 2012 году </w:t>
      </w:r>
      <w:r w:rsidR="00917F48">
        <w:rPr>
          <w:rFonts w:ascii="Times New Roman" w:hAnsi="Times New Roman" w:cs="Times New Roman"/>
          <w:sz w:val="28"/>
          <w:szCs w:val="28"/>
        </w:rPr>
        <w:t>-</w:t>
      </w:r>
      <w:r w:rsidRPr="00917F48">
        <w:rPr>
          <w:rFonts w:ascii="Times New Roman" w:hAnsi="Times New Roman" w:cs="Times New Roman"/>
          <w:sz w:val="28"/>
          <w:szCs w:val="28"/>
        </w:rPr>
        <w:t xml:space="preserve"> 52%</w:t>
      </w:r>
      <w:r w:rsidR="00917F48">
        <w:rPr>
          <w:rFonts w:ascii="Times New Roman" w:hAnsi="Times New Roman" w:cs="Times New Roman"/>
          <w:sz w:val="28"/>
          <w:szCs w:val="28"/>
        </w:rPr>
        <w:t>)</w:t>
      </w:r>
      <w:r w:rsidRPr="00917F48">
        <w:rPr>
          <w:rFonts w:ascii="Times New Roman" w:hAnsi="Times New Roman" w:cs="Times New Roman"/>
          <w:sz w:val="28"/>
          <w:szCs w:val="28"/>
        </w:rPr>
        <w:t>. Диагноз «</w:t>
      </w:r>
      <w:proofErr w:type="spellStart"/>
      <w:r w:rsidRPr="00917F48">
        <w:rPr>
          <w:rFonts w:ascii="Times New Roman" w:hAnsi="Times New Roman" w:cs="Times New Roman"/>
          <w:sz w:val="28"/>
          <w:szCs w:val="28"/>
        </w:rPr>
        <w:t>Полинаркомания</w:t>
      </w:r>
      <w:proofErr w:type="spellEnd"/>
      <w:r w:rsidRPr="00917F48">
        <w:rPr>
          <w:rFonts w:ascii="Times New Roman" w:hAnsi="Times New Roman" w:cs="Times New Roman"/>
          <w:sz w:val="28"/>
          <w:szCs w:val="28"/>
        </w:rPr>
        <w:t xml:space="preserve">» составил 60% случаев в 2013 году </w:t>
      </w:r>
      <w:r w:rsidR="00917F48">
        <w:rPr>
          <w:rFonts w:ascii="Times New Roman" w:hAnsi="Times New Roman" w:cs="Times New Roman"/>
          <w:sz w:val="28"/>
          <w:szCs w:val="28"/>
        </w:rPr>
        <w:t>(</w:t>
      </w:r>
      <w:r w:rsidRPr="00917F48">
        <w:rPr>
          <w:rFonts w:ascii="Times New Roman" w:hAnsi="Times New Roman" w:cs="Times New Roman"/>
          <w:sz w:val="28"/>
          <w:szCs w:val="28"/>
        </w:rPr>
        <w:t>в 2012 году - 34%</w:t>
      </w:r>
      <w:r w:rsidR="00917F48">
        <w:rPr>
          <w:rFonts w:ascii="Times New Roman" w:hAnsi="Times New Roman" w:cs="Times New Roman"/>
          <w:sz w:val="28"/>
          <w:szCs w:val="28"/>
        </w:rPr>
        <w:t>)</w:t>
      </w:r>
      <w:r w:rsidRPr="00917F48">
        <w:rPr>
          <w:rFonts w:ascii="Times New Roman" w:hAnsi="Times New Roman" w:cs="Times New Roman"/>
          <w:sz w:val="28"/>
          <w:szCs w:val="28"/>
        </w:rPr>
        <w:t xml:space="preserve">; «Зависимость от </w:t>
      </w:r>
      <w:proofErr w:type="spellStart"/>
      <w:r w:rsidRPr="00917F48">
        <w:rPr>
          <w:rFonts w:ascii="Times New Roman" w:hAnsi="Times New Roman" w:cs="Times New Roman"/>
          <w:sz w:val="28"/>
          <w:szCs w:val="28"/>
        </w:rPr>
        <w:t>психостимуляторов</w:t>
      </w:r>
      <w:proofErr w:type="spellEnd"/>
      <w:r w:rsidRPr="00917F48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917F48">
        <w:rPr>
          <w:rFonts w:ascii="Times New Roman" w:hAnsi="Times New Roman" w:cs="Times New Roman"/>
          <w:sz w:val="28"/>
          <w:szCs w:val="28"/>
        </w:rPr>
        <w:t>амфетамины</w:t>
      </w:r>
      <w:proofErr w:type="spellEnd"/>
      <w:r w:rsidRPr="00917F48">
        <w:rPr>
          <w:rFonts w:ascii="Times New Roman" w:hAnsi="Times New Roman" w:cs="Times New Roman"/>
          <w:sz w:val="28"/>
          <w:szCs w:val="28"/>
        </w:rPr>
        <w:t xml:space="preserve">, «соль», «клубные наркотики») - 13% в 2013 году </w:t>
      </w:r>
      <w:r w:rsidR="00917F48">
        <w:rPr>
          <w:rFonts w:ascii="Times New Roman" w:hAnsi="Times New Roman" w:cs="Times New Roman"/>
          <w:sz w:val="28"/>
          <w:szCs w:val="28"/>
        </w:rPr>
        <w:t>(</w:t>
      </w:r>
      <w:r w:rsidRPr="00917F48">
        <w:rPr>
          <w:rFonts w:ascii="Times New Roman" w:hAnsi="Times New Roman" w:cs="Times New Roman"/>
          <w:sz w:val="28"/>
          <w:szCs w:val="28"/>
        </w:rPr>
        <w:t>в 2012 году - 9,6%</w:t>
      </w:r>
      <w:r w:rsidR="00917F48">
        <w:rPr>
          <w:rFonts w:ascii="Times New Roman" w:hAnsi="Times New Roman" w:cs="Times New Roman"/>
          <w:sz w:val="28"/>
          <w:szCs w:val="28"/>
        </w:rPr>
        <w:t>)</w:t>
      </w:r>
      <w:r w:rsidRPr="00917F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2216" w:rsidRPr="00917F48" w:rsidRDefault="00B52216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>В структуре первичной заболеваемости за 2013 год был зарегистрирован 1 несовершеннолетний пациент в г. Ханты-Мансийске, с диагнозом «</w:t>
      </w:r>
      <w:proofErr w:type="spellStart"/>
      <w:r w:rsidRPr="00917F48">
        <w:rPr>
          <w:rFonts w:ascii="Times New Roman" w:hAnsi="Times New Roman" w:cs="Times New Roman"/>
          <w:sz w:val="28"/>
          <w:szCs w:val="28"/>
        </w:rPr>
        <w:t>Полинаркомания</w:t>
      </w:r>
      <w:proofErr w:type="spellEnd"/>
      <w:r w:rsidRPr="00917F48">
        <w:rPr>
          <w:rFonts w:ascii="Times New Roman" w:hAnsi="Times New Roman" w:cs="Times New Roman"/>
          <w:sz w:val="28"/>
          <w:szCs w:val="28"/>
        </w:rPr>
        <w:t xml:space="preserve">», в 2012 году </w:t>
      </w:r>
      <w:r w:rsidR="00917F48">
        <w:rPr>
          <w:rFonts w:ascii="Times New Roman" w:hAnsi="Times New Roman" w:cs="Times New Roman"/>
          <w:sz w:val="28"/>
          <w:szCs w:val="28"/>
        </w:rPr>
        <w:t>таких</w:t>
      </w:r>
      <w:r w:rsidRPr="00917F48">
        <w:rPr>
          <w:rFonts w:ascii="Times New Roman" w:hAnsi="Times New Roman" w:cs="Times New Roman"/>
          <w:sz w:val="28"/>
          <w:szCs w:val="28"/>
        </w:rPr>
        <w:t xml:space="preserve"> пациент</w:t>
      </w:r>
      <w:r w:rsidR="00917F48">
        <w:rPr>
          <w:rFonts w:ascii="Times New Roman" w:hAnsi="Times New Roman" w:cs="Times New Roman"/>
          <w:sz w:val="28"/>
          <w:szCs w:val="28"/>
        </w:rPr>
        <w:t>ов</w:t>
      </w:r>
      <w:r w:rsidRPr="00917F48">
        <w:rPr>
          <w:rFonts w:ascii="Times New Roman" w:hAnsi="Times New Roman" w:cs="Times New Roman"/>
          <w:sz w:val="28"/>
          <w:szCs w:val="28"/>
        </w:rPr>
        <w:t xml:space="preserve"> не </w:t>
      </w:r>
      <w:r w:rsidR="00917F48">
        <w:rPr>
          <w:rFonts w:ascii="Times New Roman" w:hAnsi="Times New Roman" w:cs="Times New Roman"/>
          <w:sz w:val="28"/>
          <w:szCs w:val="28"/>
        </w:rPr>
        <w:t>было</w:t>
      </w:r>
      <w:r w:rsidRPr="00917F48">
        <w:rPr>
          <w:rFonts w:ascii="Times New Roman" w:hAnsi="Times New Roman" w:cs="Times New Roman"/>
          <w:sz w:val="28"/>
          <w:szCs w:val="28"/>
        </w:rPr>
        <w:t xml:space="preserve">. </w:t>
      </w:r>
      <w:r w:rsidRPr="00917F48">
        <w:rPr>
          <w:rFonts w:ascii="Times New Roman" w:hAnsi="Times New Roman" w:cs="Times New Roman"/>
          <w:sz w:val="28"/>
          <w:szCs w:val="28"/>
        </w:rPr>
        <w:tab/>
      </w:r>
    </w:p>
    <w:p w:rsidR="00B52216" w:rsidRPr="00917F48" w:rsidRDefault="00B52216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 xml:space="preserve">По итогам 2013 года зарегистрировано увеличение отравлений, связанных  с передозировкой наркотическими средствами и психотропными веществами (со 154 в 2012 году до 551 в 2013 году), рост по сравнению с предыдущим годом более чем в 3 раза. Данный факт объясняется широким распространением и популярностью, особенно среди молодежи, дизайнерских наркотиков, при употреблении которых труднее определить дозу принимаемого вещества. </w:t>
      </w:r>
    </w:p>
    <w:p w:rsidR="00B52216" w:rsidRPr="00917F48" w:rsidRDefault="00B52216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>На фоне увеличения количества отравлений, связанных с передозировкой наркотиками, зафиксировано снижение количества смертельных отравлений данными веществами с  54 в  2012</w:t>
      </w:r>
      <w:r w:rsidR="00917F48">
        <w:rPr>
          <w:rFonts w:ascii="Times New Roman" w:hAnsi="Times New Roman" w:cs="Times New Roman"/>
          <w:sz w:val="28"/>
          <w:szCs w:val="28"/>
        </w:rPr>
        <w:t>г.</w:t>
      </w:r>
      <w:r w:rsidRPr="00917F48">
        <w:rPr>
          <w:rFonts w:ascii="Times New Roman" w:hAnsi="Times New Roman" w:cs="Times New Roman"/>
          <w:sz w:val="28"/>
          <w:szCs w:val="28"/>
        </w:rPr>
        <w:t xml:space="preserve"> до 38 в 2013 г</w:t>
      </w:r>
      <w:r w:rsidR="00917F48">
        <w:rPr>
          <w:rFonts w:ascii="Times New Roman" w:hAnsi="Times New Roman" w:cs="Times New Roman"/>
          <w:sz w:val="28"/>
          <w:szCs w:val="28"/>
        </w:rPr>
        <w:t>.,</w:t>
      </w:r>
      <w:r w:rsidRPr="00917F48">
        <w:rPr>
          <w:rFonts w:ascii="Times New Roman" w:hAnsi="Times New Roman" w:cs="Times New Roman"/>
          <w:sz w:val="28"/>
          <w:szCs w:val="28"/>
        </w:rPr>
        <w:t xml:space="preserve"> снижение на 29,6%.</w:t>
      </w:r>
    </w:p>
    <w:p w:rsidR="003C43C5" w:rsidRDefault="00B52216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>Количество лиц, зарегистрированных с диагнозом «употребление наркотических веще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ств с вр</w:t>
      </w:r>
      <w:proofErr w:type="gramEnd"/>
      <w:r w:rsidRPr="00917F48">
        <w:rPr>
          <w:rFonts w:ascii="Times New Roman" w:hAnsi="Times New Roman" w:cs="Times New Roman"/>
          <w:sz w:val="28"/>
          <w:szCs w:val="28"/>
        </w:rPr>
        <w:t xml:space="preserve">едными последствиями», составило в </w:t>
      </w:r>
      <w:smartTag w:uri="urn:schemas-microsoft-com:office:smarttags" w:element="metricconverter">
        <w:smartTagPr>
          <w:attr w:name="ProductID" w:val="2013 г"/>
        </w:smartTagPr>
        <w:r w:rsidRPr="00917F48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="00917F48">
        <w:rPr>
          <w:rFonts w:ascii="Times New Roman" w:hAnsi="Times New Roman" w:cs="Times New Roman"/>
          <w:sz w:val="28"/>
          <w:szCs w:val="28"/>
        </w:rPr>
        <w:t xml:space="preserve">. </w:t>
      </w:r>
      <w:r w:rsidR="00917F48">
        <w:rPr>
          <w:rFonts w:ascii="Times New Roman" w:hAnsi="Times New Roman" w:cs="Times New Roman"/>
          <w:sz w:val="28"/>
          <w:szCs w:val="28"/>
        </w:rPr>
        <w:lastRenderedPageBreak/>
        <w:t>2 041</w:t>
      </w:r>
      <w:r w:rsidRPr="00917F48">
        <w:rPr>
          <w:rFonts w:ascii="Times New Roman" w:hAnsi="Times New Roman" w:cs="Times New Roman"/>
          <w:sz w:val="28"/>
          <w:szCs w:val="28"/>
        </w:rPr>
        <w:t xml:space="preserve"> или 128,8 на 100 тысяч населения</w:t>
      </w:r>
      <w:r w:rsidR="00917F48">
        <w:rPr>
          <w:rFonts w:ascii="Times New Roman" w:hAnsi="Times New Roman" w:cs="Times New Roman"/>
          <w:sz w:val="28"/>
          <w:szCs w:val="28"/>
        </w:rPr>
        <w:t xml:space="preserve"> (в</w:t>
      </w:r>
      <w:r w:rsidRPr="00917F48">
        <w:rPr>
          <w:rFonts w:ascii="Times New Roman" w:hAnsi="Times New Roman" w:cs="Times New Roman"/>
          <w:sz w:val="28"/>
          <w:szCs w:val="28"/>
        </w:rPr>
        <w:t xml:space="preserve"> 2012 г</w:t>
      </w:r>
      <w:r w:rsidR="00917F48">
        <w:rPr>
          <w:rFonts w:ascii="Times New Roman" w:hAnsi="Times New Roman" w:cs="Times New Roman"/>
          <w:sz w:val="28"/>
          <w:szCs w:val="28"/>
        </w:rPr>
        <w:t>. соответственно  2 366 человек и</w:t>
      </w:r>
      <w:r w:rsidRPr="00917F48">
        <w:rPr>
          <w:rFonts w:ascii="Times New Roman" w:hAnsi="Times New Roman" w:cs="Times New Roman"/>
          <w:sz w:val="28"/>
          <w:szCs w:val="28"/>
        </w:rPr>
        <w:t xml:space="preserve"> 149,4 на 100 тыс. населения</w:t>
      </w:r>
      <w:r w:rsidR="00917F48">
        <w:rPr>
          <w:rFonts w:ascii="Times New Roman" w:hAnsi="Times New Roman" w:cs="Times New Roman"/>
          <w:sz w:val="28"/>
          <w:szCs w:val="28"/>
        </w:rPr>
        <w:t>),</w:t>
      </w:r>
      <w:r w:rsidRPr="00917F48">
        <w:rPr>
          <w:rFonts w:ascii="Times New Roman" w:hAnsi="Times New Roman" w:cs="Times New Roman"/>
          <w:sz w:val="28"/>
          <w:szCs w:val="28"/>
        </w:rPr>
        <w:t xml:space="preserve"> </w:t>
      </w:r>
      <w:r w:rsidR="00917F48">
        <w:rPr>
          <w:rFonts w:ascii="Times New Roman" w:hAnsi="Times New Roman" w:cs="Times New Roman"/>
          <w:sz w:val="28"/>
          <w:szCs w:val="28"/>
        </w:rPr>
        <w:t>с</w:t>
      </w:r>
      <w:r w:rsidRPr="00917F48">
        <w:rPr>
          <w:rFonts w:ascii="Times New Roman" w:hAnsi="Times New Roman" w:cs="Times New Roman"/>
          <w:sz w:val="28"/>
          <w:szCs w:val="28"/>
        </w:rPr>
        <w:t xml:space="preserve">нижение составило 13,7%. </w:t>
      </w:r>
    </w:p>
    <w:p w:rsidR="00B52216" w:rsidRPr="00917F48" w:rsidRDefault="003C43C5" w:rsidP="00917F4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52216" w:rsidRPr="00917F48">
        <w:rPr>
          <w:rFonts w:ascii="Times New Roman" w:hAnsi="Times New Roman" w:cs="Times New Roman"/>
          <w:sz w:val="28"/>
          <w:szCs w:val="28"/>
        </w:rPr>
        <w:t xml:space="preserve">а профилактическом учете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216" w:rsidRPr="00917F48">
        <w:rPr>
          <w:rFonts w:ascii="Times New Roman" w:hAnsi="Times New Roman" w:cs="Times New Roman"/>
          <w:sz w:val="28"/>
          <w:szCs w:val="28"/>
        </w:rPr>
        <w:t>2013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52216" w:rsidRPr="00917F48">
        <w:rPr>
          <w:rFonts w:ascii="Times New Roman" w:hAnsi="Times New Roman" w:cs="Times New Roman"/>
          <w:sz w:val="28"/>
          <w:szCs w:val="28"/>
        </w:rPr>
        <w:t xml:space="preserve"> состоит 43 несовершеннолетних с диагнозом «употребление нарко</w:t>
      </w:r>
      <w:r>
        <w:rPr>
          <w:rFonts w:ascii="Times New Roman" w:hAnsi="Times New Roman" w:cs="Times New Roman"/>
          <w:sz w:val="28"/>
          <w:szCs w:val="28"/>
        </w:rPr>
        <w:t>тиков с вредными последствиями» (</w:t>
      </w:r>
      <w:r w:rsidR="00B52216" w:rsidRPr="00917F48">
        <w:rPr>
          <w:rFonts w:ascii="Times New Roman" w:hAnsi="Times New Roman" w:cs="Times New Roman"/>
          <w:sz w:val="28"/>
          <w:szCs w:val="28"/>
        </w:rPr>
        <w:t>в 2012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2216" w:rsidRPr="00917F48">
        <w:rPr>
          <w:rFonts w:ascii="Times New Roman" w:hAnsi="Times New Roman" w:cs="Times New Roman"/>
          <w:sz w:val="28"/>
          <w:szCs w:val="28"/>
        </w:rPr>
        <w:t xml:space="preserve"> состояло 17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2216" w:rsidRPr="00917F48">
        <w:rPr>
          <w:rFonts w:ascii="Times New Roman" w:hAnsi="Times New Roman" w:cs="Times New Roman"/>
          <w:sz w:val="28"/>
          <w:szCs w:val="28"/>
        </w:rPr>
        <w:t xml:space="preserve">  в 2011 г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B52216" w:rsidRPr="00917F48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)</w:t>
      </w:r>
      <w:r w:rsidR="00B52216" w:rsidRPr="00917F48">
        <w:rPr>
          <w:rFonts w:ascii="Times New Roman" w:hAnsi="Times New Roman" w:cs="Times New Roman"/>
          <w:sz w:val="28"/>
          <w:szCs w:val="28"/>
        </w:rPr>
        <w:t>.</w:t>
      </w:r>
    </w:p>
    <w:p w:rsidR="00B52216" w:rsidRPr="00917F48" w:rsidRDefault="00B52216" w:rsidP="003C43C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 xml:space="preserve">Из общего числа зарегистрированных больных наркоманией имеют 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ВИЧ–позитивный</w:t>
      </w:r>
      <w:proofErr w:type="gramEnd"/>
      <w:r w:rsidRPr="00917F48">
        <w:rPr>
          <w:rFonts w:ascii="Times New Roman" w:hAnsi="Times New Roman" w:cs="Times New Roman"/>
          <w:sz w:val="28"/>
          <w:szCs w:val="28"/>
        </w:rPr>
        <w:t xml:space="preserve"> статус 2213 человек </w:t>
      </w:r>
      <w:r w:rsidR="003C43C5">
        <w:rPr>
          <w:rFonts w:ascii="Times New Roman" w:hAnsi="Times New Roman" w:cs="Times New Roman"/>
          <w:sz w:val="28"/>
          <w:szCs w:val="28"/>
        </w:rPr>
        <w:t xml:space="preserve">или </w:t>
      </w:r>
      <w:r w:rsidRPr="00917F48">
        <w:rPr>
          <w:rFonts w:ascii="Times New Roman" w:hAnsi="Times New Roman" w:cs="Times New Roman"/>
          <w:sz w:val="28"/>
          <w:szCs w:val="28"/>
        </w:rPr>
        <w:t xml:space="preserve">40% зарегистрированных больных </w:t>
      </w:r>
      <w:r w:rsidR="003C43C5">
        <w:rPr>
          <w:rFonts w:ascii="Times New Roman" w:hAnsi="Times New Roman" w:cs="Times New Roman"/>
          <w:sz w:val="28"/>
          <w:szCs w:val="28"/>
        </w:rPr>
        <w:t>(</w:t>
      </w:r>
      <w:r w:rsidRPr="00917F48">
        <w:rPr>
          <w:rFonts w:ascii="Times New Roman" w:hAnsi="Times New Roman" w:cs="Times New Roman"/>
          <w:sz w:val="28"/>
          <w:szCs w:val="28"/>
        </w:rPr>
        <w:t>в 2012 г</w:t>
      </w:r>
      <w:r w:rsidR="003C43C5">
        <w:rPr>
          <w:rFonts w:ascii="Times New Roman" w:hAnsi="Times New Roman" w:cs="Times New Roman"/>
          <w:sz w:val="28"/>
          <w:szCs w:val="28"/>
        </w:rPr>
        <w:t xml:space="preserve">.- </w:t>
      </w:r>
      <w:r w:rsidRPr="00917F48">
        <w:rPr>
          <w:rFonts w:ascii="Times New Roman" w:hAnsi="Times New Roman" w:cs="Times New Roman"/>
          <w:sz w:val="28"/>
          <w:szCs w:val="28"/>
        </w:rPr>
        <w:t xml:space="preserve"> 2293 человек</w:t>
      </w:r>
      <w:r w:rsidR="003C43C5">
        <w:rPr>
          <w:rFonts w:ascii="Times New Roman" w:hAnsi="Times New Roman" w:cs="Times New Roman"/>
          <w:sz w:val="28"/>
          <w:szCs w:val="28"/>
        </w:rPr>
        <w:t>а</w:t>
      </w:r>
      <w:r w:rsidRPr="00917F48">
        <w:rPr>
          <w:rFonts w:ascii="Times New Roman" w:hAnsi="Times New Roman" w:cs="Times New Roman"/>
          <w:sz w:val="28"/>
          <w:szCs w:val="28"/>
        </w:rPr>
        <w:t xml:space="preserve"> или 33%</w:t>
      </w:r>
      <w:r w:rsidR="003C43C5">
        <w:rPr>
          <w:rFonts w:ascii="Times New Roman" w:hAnsi="Times New Roman" w:cs="Times New Roman"/>
          <w:sz w:val="28"/>
          <w:szCs w:val="28"/>
        </w:rPr>
        <w:t>)</w:t>
      </w:r>
      <w:r w:rsidRPr="00917F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Из числа лиц, употребляющих наркотики с вредными последствиями – 278 человек</w:t>
      </w:r>
      <w:r w:rsidR="003C43C5">
        <w:rPr>
          <w:rFonts w:ascii="Times New Roman" w:hAnsi="Times New Roman" w:cs="Times New Roman"/>
          <w:sz w:val="28"/>
          <w:szCs w:val="28"/>
        </w:rPr>
        <w:t xml:space="preserve"> или 13,9%</w:t>
      </w:r>
      <w:r w:rsidRPr="00917F48">
        <w:rPr>
          <w:rFonts w:ascii="Times New Roman" w:hAnsi="Times New Roman" w:cs="Times New Roman"/>
          <w:sz w:val="28"/>
          <w:szCs w:val="28"/>
        </w:rPr>
        <w:t xml:space="preserve"> </w:t>
      </w:r>
      <w:r w:rsidR="003C43C5">
        <w:rPr>
          <w:rFonts w:ascii="Times New Roman" w:hAnsi="Times New Roman" w:cs="Times New Roman"/>
          <w:sz w:val="28"/>
          <w:szCs w:val="28"/>
        </w:rPr>
        <w:t>(</w:t>
      </w:r>
      <w:r w:rsidRPr="00917F48">
        <w:rPr>
          <w:rFonts w:ascii="Times New Roman" w:hAnsi="Times New Roman" w:cs="Times New Roman"/>
          <w:sz w:val="28"/>
          <w:szCs w:val="28"/>
        </w:rPr>
        <w:t xml:space="preserve">в 2012 году 317 человек или 13,5%. </w:t>
      </w:r>
      <w:proofErr w:type="gramEnd"/>
    </w:p>
    <w:p w:rsidR="00B52216" w:rsidRPr="00917F48" w:rsidRDefault="00B52216" w:rsidP="003C43C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>Таким образом, доля ВИЧ-инфицированных среди лиц, употребляющих наркотики, по сравнению с 2012 годом увеличилась, несмотря на снижение их количества в абсолютных числах. Это объясняется значительным снижением зарегистрированных больных в целом, причем снимались с учета преимущественно лица, не пораженные ВИЧ-инфекцией.</w:t>
      </w:r>
    </w:p>
    <w:p w:rsidR="00B52216" w:rsidRPr="00917F48" w:rsidRDefault="00B52216" w:rsidP="003C43C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 xml:space="preserve">В связи со смертью с диспансерного наблюдения снято 155 больных наркоманией, что на 19,6% меньше, чем в 2012 году (193 человека). В структуре смертности лидирующее место занимают соматические заболевания (65,8%), в 1,3% причиной явилась передозировка наркотиками, в 2% самоубийство. </w:t>
      </w:r>
    </w:p>
    <w:p w:rsidR="003C43C5" w:rsidRDefault="00B52216" w:rsidP="003C43C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>Число пациентов с алкоголизмом и алкогольными психозами, зарегистрированных наркологической службой ХМАО – Югры в 2013 году, составило 16</w:t>
      </w:r>
      <w:r w:rsidR="003C43C5">
        <w:rPr>
          <w:rFonts w:ascii="Times New Roman" w:hAnsi="Times New Roman" w:cs="Times New Roman"/>
          <w:sz w:val="28"/>
          <w:szCs w:val="28"/>
        </w:rPr>
        <w:t xml:space="preserve"> </w:t>
      </w:r>
      <w:r w:rsidRPr="00917F48">
        <w:rPr>
          <w:rFonts w:ascii="Times New Roman" w:hAnsi="Times New Roman" w:cs="Times New Roman"/>
          <w:sz w:val="28"/>
          <w:szCs w:val="28"/>
        </w:rPr>
        <w:t xml:space="preserve">235 человек или 1032,4 на 100 тыс. населения, что составляет почти 1,0 % общей численности населения округа. </w:t>
      </w:r>
    </w:p>
    <w:p w:rsidR="003C43C5" w:rsidRDefault="00B52216" w:rsidP="003C43C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 xml:space="preserve">В 2013 году впервые в жизни обратилось за наркологической помощью 1290 человек с диагнозом алкоголизм, включая алкогольные психозы. </w:t>
      </w:r>
    </w:p>
    <w:p w:rsidR="00B52216" w:rsidRPr="00917F48" w:rsidRDefault="00B52216" w:rsidP="003C43C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 xml:space="preserve">Показатель первичной заболеваемости алкоголизмом при этом составил 56,0 на 100 тыс. населения, по сравнению с 2012 годом (64,9) он снизился на 13,7 %.Число пациентов с алкогольными психозами 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7F48">
        <w:rPr>
          <w:rFonts w:ascii="Times New Roman" w:hAnsi="Times New Roman" w:cs="Times New Roman"/>
          <w:sz w:val="28"/>
          <w:szCs w:val="28"/>
        </w:rPr>
        <w:t xml:space="preserve"> впервые </w:t>
      </w:r>
      <w:proofErr w:type="gramStart"/>
      <w:r w:rsidRPr="00917F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F48">
        <w:rPr>
          <w:rFonts w:ascii="Times New Roman" w:hAnsi="Times New Roman" w:cs="Times New Roman"/>
          <w:sz w:val="28"/>
          <w:szCs w:val="28"/>
        </w:rPr>
        <w:t xml:space="preserve"> жизни установленным диагнозом уменьшилось с 411 до 409, снижение незначительное. </w:t>
      </w:r>
    </w:p>
    <w:p w:rsidR="00B52216" w:rsidRPr="00917F48" w:rsidRDefault="00B52216" w:rsidP="003C43C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 xml:space="preserve">Количество несовершеннолетних, зарегистрированных с диагнозом потребление с вредными последствиями алкоголя, уменьшилось </w:t>
      </w:r>
      <w:r w:rsidR="003C43C5">
        <w:rPr>
          <w:rFonts w:ascii="Times New Roman" w:hAnsi="Times New Roman" w:cs="Times New Roman"/>
          <w:sz w:val="28"/>
          <w:szCs w:val="28"/>
        </w:rPr>
        <w:t xml:space="preserve">на 16,8% </w:t>
      </w:r>
      <w:r w:rsidRPr="00917F48">
        <w:rPr>
          <w:rFonts w:ascii="Times New Roman" w:hAnsi="Times New Roman" w:cs="Times New Roman"/>
          <w:sz w:val="28"/>
          <w:szCs w:val="28"/>
        </w:rPr>
        <w:t xml:space="preserve">с  46,4 </w:t>
      </w:r>
      <w:r w:rsidR="003C43C5" w:rsidRPr="00917F48">
        <w:rPr>
          <w:rFonts w:ascii="Times New Roman" w:hAnsi="Times New Roman" w:cs="Times New Roman"/>
          <w:sz w:val="28"/>
          <w:szCs w:val="28"/>
        </w:rPr>
        <w:t xml:space="preserve">в 2012 году </w:t>
      </w:r>
      <w:r w:rsidRPr="00917F48">
        <w:rPr>
          <w:rFonts w:ascii="Times New Roman" w:hAnsi="Times New Roman" w:cs="Times New Roman"/>
          <w:sz w:val="28"/>
          <w:szCs w:val="28"/>
        </w:rPr>
        <w:t>до 38,6 на 100 тыс. населения</w:t>
      </w:r>
      <w:r w:rsidR="003C43C5" w:rsidRPr="003C4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43C5" w:rsidRPr="00917F4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C43C5" w:rsidRPr="00917F48">
        <w:rPr>
          <w:rFonts w:ascii="Times New Roman" w:hAnsi="Times New Roman" w:cs="Times New Roman"/>
          <w:sz w:val="28"/>
          <w:szCs w:val="28"/>
        </w:rPr>
        <w:t xml:space="preserve"> 2013</w:t>
      </w:r>
      <w:r w:rsidRPr="00917F48">
        <w:rPr>
          <w:rFonts w:ascii="Times New Roman" w:hAnsi="Times New Roman" w:cs="Times New Roman"/>
          <w:sz w:val="28"/>
          <w:szCs w:val="28"/>
        </w:rPr>
        <w:t>.</w:t>
      </w:r>
    </w:p>
    <w:p w:rsidR="00B52216" w:rsidRPr="00917F48" w:rsidRDefault="00B52216" w:rsidP="00917F4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t xml:space="preserve"> </w:t>
      </w:r>
      <w:r w:rsidR="003C43C5">
        <w:rPr>
          <w:rFonts w:ascii="Times New Roman" w:hAnsi="Times New Roman" w:cs="Times New Roman"/>
          <w:sz w:val="28"/>
          <w:szCs w:val="28"/>
        </w:rPr>
        <w:tab/>
      </w:r>
      <w:r w:rsidRPr="00917F48">
        <w:rPr>
          <w:rFonts w:ascii="Times New Roman" w:hAnsi="Times New Roman" w:cs="Times New Roman"/>
          <w:sz w:val="28"/>
          <w:szCs w:val="28"/>
        </w:rPr>
        <w:t>Таким образом, в 2013 году по ХМАО – Югре наблюдается снижение основных показателей заболеваемости алкоголизмом и алкогольными психозами.</w:t>
      </w:r>
    </w:p>
    <w:p w:rsidR="00B52216" w:rsidRPr="00917F48" w:rsidRDefault="00B52216" w:rsidP="003C43C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F48">
        <w:rPr>
          <w:rFonts w:ascii="Times New Roman" w:hAnsi="Times New Roman" w:cs="Times New Roman"/>
          <w:sz w:val="28"/>
          <w:szCs w:val="28"/>
        </w:rPr>
        <w:lastRenderedPageBreak/>
        <w:t>Абсолютное число пациентов с диагнозом токсикомания, зарегистрированных на территории ХМАО – Югры, снизился с 65 человек в 2012 году до 60 в 2013, из них несовершеннолетние 16 и 15 человек соответственно. Уровень заболеваемости токсикоманией невысокий и, в целом, по региону, случаи носят спорадический характер.</w:t>
      </w:r>
    </w:p>
    <w:p w:rsidR="00872C64" w:rsidRPr="00B52216" w:rsidRDefault="00872C64" w:rsidP="00A96FDC">
      <w:pPr>
        <w:pStyle w:val="a6"/>
      </w:pPr>
    </w:p>
    <w:p w:rsidR="00872C64" w:rsidRDefault="00872C64" w:rsidP="00872C64">
      <w:pPr>
        <w:rPr>
          <w:rFonts w:ascii="Times New Roman" w:hAnsi="Times New Roman" w:cs="Times New Roman"/>
          <w:b/>
          <w:sz w:val="28"/>
          <w:szCs w:val="28"/>
        </w:rPr>
      </w:pPr>
      <w:r w:rsidRPr="00872C64">
        <w:rPr>
          <w:rFonts w:ascii="Times New Roman" w:hAnsi="Times New Roman" w:cs="Times New Roman"/>
          <w:b/>
          <w:sz w:val="28"/>
          <w:szCs w:val="28"/>
        </w:rPr>
        <w:t xml:space="preserve">ЗАБОЛЕВАЕМОСТЬ ЗЛОКАЧЕСТВЕННЫМИ НОВООБРАЗОВАНИЯМИ, ОРГАНИЗАЦИЯ ОНКОЛОГИЧЕСКОЙ </w:t>
      </w:r>
      <w:r w:rsidR="0033789C">
        <w:rPr>
          <w:rFonts w:ascii="Times New Roman" w:hAnsi="Times New Roman" w:cs="Times New Roman"/>
          <w:b/>
          <w:sz w:val="28"/>
          <w:szCs w:val="28"/>
        </w:rPr>
        <w:t>ПОМОЩИ</w:t>
      </w:r>
    </w:p>
    <w:p w:rsidR="002956D2" w:rsidRPr="002956D2" w:rsidRDefault="002956D2" w:rsidP="002956D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956D2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6D2">
        <w:rPr>
          <w:rFonts w:ascii="Times New Roman" w:hAnsi="Times New Roman" w:cs="Times New Roman"/>
          <w:sz w:val="24"/>
          <w:szCs w:val="24"/>
        </w:rPr>
        <w:t>2.12</w:t>
      </w:r>
    </w:p>
    <w:p w:rsidR="00032FEE" w:rsidRPr="00032FEE" w:rsidRDefault="00032FEE" w:rsidP="00032FEE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2FEE">
        <w:rPr>
          <w:rFonts w:ascii="Times New Roman" w:hAnsi="Times New Roman" w:cs="Times New Roman"/>
          <w:b/>
          <w:i/>
          <w:sz w:val="28"/>
          <w:szCs w:val="28"/>
        </w:rPr>
        <w:t>Основные показатели по злокачественным новообразованиям</w:t>
      </w:r>
    </w:p>
    <w:p w:rsidR="00032FEE" w:rsidRPr="00032FEE" w:rsidRDefault="00032FEE" w:rsidP="00032FEE">
      <w:pPr>
        <w:pStyle w:val="a6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5"/>
        <w:tblW w:w="10308" w:type="dxa"/>
        <w:tblInd w:w="-429" w:type="dxa"/>
        <w:tblLayout w:type="fixed"/>
        <w:tblLook w:val="04A0" w:firstRow="1" w:lastRow="0" w:firstColumn="1" w:lastColumn="0" w:noHBand="0" w:noVBand="1"/>
      </w:tblPr>
      <w:tblGrid>
        <w:gridCol w:w="1129"/>
        <w:gridCol w:w="682"/>
        <w:gridCol w:w="874"/>
        <w:gridCol w:w="838"/>
        <w:gridCol w:w="908"/>
        <w:gridCol w:w="1546"/>
        <w:gridCol w:w="1017"/>
        <w:gridCol w:w="1056"/>
        <w:gridCol w:w="1329"/>
        <w:gridCol w:w="929"/>
      </w:tblGrid>
      <w:tr w:rsidR="004327F7" w:rsidRPr="004327F7" w:rsidTr="004327F7">
        <w:tc>
          <w:tcPr>
            <w:tcW w:w="1129" w:type="dxa"/>
            <w:vMerge w:val="restart"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Merge w:val="restart"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20" w:type="dxa"/>
            <w:gridSpan w:val="3"/>
          </w:tcPr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 xml:space="preserve">Заболеваемость </w:t>
            </w:r>
          </w:p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(на 100 000 населения)</w:t>
            </w:r>
          </w:p>
        </w:tc>
        <w:tc>
          <w:tcPr>
            <w:tcW w:w="1546" w:type="dxa"/>
            <w:vMerge w:val="restart"/>
          </w:tcPr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Контингенты больных</w:t>
            </w:r>
          </w:p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 xml:space="preserve"> (на 100 тыс. населения)</w:t>
            </w:r>
          </w:p>
        </w:tc>
        <w:tc>
          <w:tcPr>
            <w:tcW w:w="1017" w:type="dxa"/>
            <w:vMerge w:val="restart"/>
          </w:tcPr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7F7">
              <w:rPr>
                <w:rFonts w:ascii="Times New Roman" w:hAnsi="Times New Roman" w:cs="Times New Roman"/>
              </w:rPr>
              <w:t>Смерт-ность</w:t>
            </w:r>
            <w:proofErr w:type="spellEnd"/>
            <w:proofErr w:type="gramEnd"/>
          </w:p>
        </w:tc>
        <w:tc>
          <w:tcPr>
            <w:tcW w:w="1056" w:type="dxa"/>
            <w:vMerge w:val="restart"/>
          </w:tcPr>
          <w:p w:rsidR="007D2EAB" w:rsidRDefault="004327F7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327F7">
              <w:rPr>
                <w:rFonts w:ascii="Times New Roman" w:hAnsi="Times New Roman" w:cs="Times New Roman"/>
              </w:rPr>
              <w:t>Соотно</w:t>
            </w:r>
            <w:r>
              <w:rPr>
                <w:rFonts w:ascii="Times New Roman" w:hAnsi="Times New Roman" w:cs="Times New Roman"/>
              </w:rPr>
              <w:t>-</w:t>
            </w:r>
            <w:r w:rsidRPr="004327F7">
              <w:rPr>
                <w:rFonts w:ascii="Times New Roman" w:hAnsi="Times New Roman" w:cs="Times New Roman"/>
              </w:rPr>
              <w:t>шение</w:t>
            </w:r>
            <w:proofErr w:type="spellEnd"/>
            <w:proofErr w:type="gramEnd"/>
            <w:r w:rsidRPr="004327F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327F7">
              <w:rPr>
                <w:rFonts w:ascii="Times New Roman" w:hAnsi="Times New Roman" w:cs="Times New Roman"/>
              </w:rPr>
              <w:t>Заб</w:t>
            </w:r>
            <w:proofErr w:type="spellEnd"/>
            <w:r w:rsidRPr="004327F7">
              <w:rPr>
                <w:rFonts w:ascii="Times New Roman" w:hAnsi="Times New Roman" w:cs="Times New Roman"/>
              </w:rPr>
              <w:t>.</w:t>
            </w:r>
            <w:r w:rsidR="007D2EAB">
              <w:rPr>
                <w:rFonts w:ascii="Times New Roman" w:hAnsi="Times New Roman" w:cs="Times New Roman"/>
              </w:rPr>
              <w:t>/</w:t>
            </w:r>
          </w:p>
          <w:p w:rsidR="004327F7" w:rsidRPr="004327F7" w:rsidRDefault="004327F7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327F7">
              <w:rPr>
                <w:rFonts w:ascii="Times New Roman" w:hAnsi="Times New Roman" w:cs="Times New Roman"/>
              </w:rPr>
              <w:t>См</w:t>
            </w:r>
            <w:proofErr w:type="gramEnd"/>
            <w:r w:rsidRPr="004327F7">
              <w:rPr>
                <w:rFonts w:ascii="Times New Roman" w:hAnsi="Times New Roman" w:cs="Times New Roman"/>
              </w:rPr>
              <w:t>.»</w:t>
            </w:r>
          </w:p>
        </w:tc>
        <w:tc>
          <w:tcPr>
            <w:tcW w:w="1329" w:type="dxa"/>
            <w:vMerge w:val="restart"/>
          </w:tcPr>
          <w:p w:rsid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Одного-</w:t>
            </w:r>
            <w:proofErr w:type="spellStart"/>
            <w:r>
              <w:rPr>
                <w:rFonts w:ascii="Times New Roman" w:hAnsi="Times New Roman" w:cs="Times New Roman"/>
              </w:rPr>
              <w:t>дичная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леталь-ность</w:t>
            </w:r>
            <w:proofErr w:type="spellEnd"/>
          </w:p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929" w:type="dxa"/>
            <w:vMerge w:val="restart"/>
          </w:tcPr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5-летняя </w:t>
            </w:r>
            <w:proofErr w:type="spellStart"/>
            <w:r>
              <w:rPr>
                <w:rFonts w:ascii="Times New Roman" w:hAnsi="Times New Roman" w:cs="Times New Roman"/>
              </w:rPr>
              <w:t>выжи</w:t>
            </w:r>
            <w:r w:rsidR="007D2EA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вае</w:t>
            </w:r>
            <w:r w:rsidR="007D2EA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мость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</w:tr>
      <w:tr w:rsidR="004327F7" w:rsidRPr="004327F7" w:rsidTr="004327F7">
        <w:trPr>
          <w:trHeight w:val="1022"/>
        </w:trPr>
        <w:tc>
          <w:tcPr>
            <w:tcW w:w="1129" w:type="dxa"/>
            <w:vMerge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  <w:vMerge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</w:tcPr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38" w:type="dxa"/>
          </w:tcPr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Дети 0-14 лет</w:t>
            </w:r>
          </w:p>
        </w:tc>
        <w:tc>
          <w:tcPr>
            <w:tcW w:w="908" w:type="dxa"/>
          </w:tcPr>
          <w:p w:rsidR="004327F7" w:rsidRPr="004327F7" w:rsidRDefault="004327F7" w:rsidP="004327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Дети 15-17 лет</w:t>
            </w:r>
          </w:p>
        </w:tc>
        <w:tc>
          <w:tcPr>
            <w:tcW w:w="1546" w:type="dxa"/>
            <w:vMerge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vMerge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vMerge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Merge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vMerge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4327F7" w:rsidRPr="004327F7" w:rsidTr="004327F7">
        <w:tc>
          <w:tcPr>
            <w:tcW w:w="1129" w:type="dxa"/>
            <w:vMerge w:val="restart"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682" w:type="dxa"/>
          </w:tcPr>
          <w:p w:rsidR="004327F7" w:rsidRPr="004327F7" w:rsidRDefault="004327F7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874" w:type="dxa"/>
          </w:tcPr>
          <w:p w:rsidR="004327F7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367,3</w:t>
            </w:r>
          </w:p>
        </w:tc>
        <w:tc>
          <w:tcPr>
            <w:tcW w:w="838" w:type="dxa"/>
          </w:tcPr>
          <w:p w:rsidR="004327F7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08" w:type="dxa"/>
          </w:tcPr>
          <w:p w:rsidR="004327F7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546" w:type="dxa"/>
          </w:tcPr>
          <w:p w:rsidR="004327F7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2095,4</w:t>
            </w:r>
          </w:p>
        </w:tc>
        <w:tc>
          <w:tcPr>
            <w:tcW w:w="1017" w:type="dxa"/>
          </w:tcPr>
          <w:p w:rsidR="004327F7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200,98</w:t>
            </w:r>
          </w:p>
        </w:tc>
        <w:tc>
          <w:tcPr>
            <w:tcW w:w="1056" w:type="dxa"/>
          </w:tcPr>
          <w:p w:rsidR="004327F7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29" w:type="dxa"/>
          </w:tcPr>
          <w:p w:rsidR="004327F7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929" w:type="dxa"/>
          </w:tcPr>
          <w:p w:rsidR="004327F7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</w:tr>
      <w:tr w:rsidR="007D2EAB" w:rsidRPr="004327F7" w:rsidTr="004327F7">
        <w:tc>
          <w:tcPr>
            <w:tcW w:w="1129" w:type="dxa"/>
            <w:vMerge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74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38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908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546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017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201,5</w:t>
            </w:r>
          </w:p>
        </w:tc>
        <w:tc>
          <w:tcPr>
            <w:tcW w:w="1056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329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929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</w:tr>
      <w:tr w:rsidR="007D2EAB" w:rsidRPr="004327F7" w:rsidTr="004327F7">
        <w:tc>
          <w:tcPr>
            <w:tcW w:w="1129" w:type="dxa"/>
            <w:vMerge w:val="restart"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4327F7">
              <w:rPr>
                <w:rFonts w:ascii="Times New Roman" w:hAnsi="Times New Roman" w:cs="Times New Roman"/>
              </w:rPr>
              <w:t>УрФО</w:t>
            </w:r>
            <w:proofErr w:type="spellEnd"/>
          </w:p>
        </w:tc>
        <w:tc>
          <w:tcPr>
            <w:tcW w:w="682" w:type="dxa"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874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362,97</w:t>
            </w:r>
          </w:p>
        </w:tc>
        <w:tc>
          <w:tcPr>
            <w:tcW w:w="838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08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546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1951,0</w:t>
            </w:r>
          </w:p>
        </w:tc>
        <w:tc>
          <w:tcPr>
            <w:tcW w:w="1017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200,3</w:t>
            </w:r>
          </w:p>
        </w:tc>
        <w:tc>
          <w:tcPr>
            <w:tcW w:w="1056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1329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929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</w:tr>
      <w:tr w:rsidR="007D2EAB" w:rsidRPr="004327F7" w:rsidTr="004327F7">
        <w:tc>
          <w:tcPr>
            <w:tcW w:w="1129" w:type="dxa"/>
            <w:vMerge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74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838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908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546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017" w:type="dxa"/>
          </w:tcPr>
          <w:p w:rsidR="007D2EAB" w:rsidRPr="004327F7" w:rsidRDefault="007D2EAB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199,7</w:t>
            </w:r>
          </w:p>
        </w:tc>
        <w:tc>
          <w:tcPr>
            <w:tcW w:w="1056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1329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  <w:tc>
          <w:tcPr>
            <w:tcW w:w="929" w:type="dxa"/>
          </w:tcPr>
          <w:p w:rsidR="007D2EAB" w:rsidRPr="004327F7" w:rsidRDefault="007D2EAB" w:rsidP="00141E4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D2EAB">
              <w:rPr>
                <w:rFonts w:ascii="Times New Roman" w:hAnsi="Times New Roman" w:cs="Times New Roman"/>
              </w:rPr>
              <w:t>н/д</w:t>
            </w:r>
          </w:p>
        </w:tc>
      </w:tr>
      <w:tr w:rsidR="007D2EAB" w:rsidRPr="004327F7" w:rsidTr="004327F7">
        <w:tc>
          <w:tcPr>
            <w:tcW w:w="1129" w:type="dxa"/>
            <w:vMerge w:val="restart"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ХМАО-Югра</w:t>
            </w:r>
          </w:p>
        </w:tc>
        <w:tc>
          <w:tcPr>
            <w:tcW w:w="682" w:type="dxa"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874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231,8</w:t>
            </w:r>
          </w:p>
        </w:tc>
        <w:tc>
          <w:tcPr>
            <w:tcW w:w="838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08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546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1302,9</w:t>
            </w:r>
          </w:p>
        </w:tc>
        <w:tc>
          <w:tcPr>
            <w:tcW w:w="1017" w:type="dxa"/>
          </w:tcPr>
          <w:p w:rsidR="007D2EAB" w:rsidRPr="004327F7" w:rsidRDefault="0033789C" w:rsidP="00343D3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43D3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EC16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6" w:type="dxa"/>
          </w:tcPr>
          <w:p w:rsidR="007D2EAB" w:rsidRPr="004327F7" w:rsidRDefault="00466215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1329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929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</w:t>
            </w:r>
          </w:p>
        </w:tc>
      </w:tr>
      <w:tr w:rsidR="007D2EAB" w:rsidRPr="004327F7" w:rsidTr="004327F7">
        <w:tc>
          <w:tcPr>
            <w:tcW w:w="1129" w:type="dxa"/>
            <w:vMerge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682" w:type="dxa"/>
          </w:tcPr>
          <w:p w:rsidR="007D2EAB" w:rsidRPr="004327F7" w:rsidRDefault="007D2EAB" w:rsidP="00032FEE">
            <w:pPr>
              <w:pStyle w:val="a6"/>
              <w:rPr>
                <w:rFonts w:ascii="Times New Roman" w:hAnsi="Times New Roman" w:cs="Times New Roman"/>
              </w:rPr>
            </w:pPr>
            <w:r w:rsidRPr="004327F7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874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234,6</w:t>
            </w:r>
          </w:p>
        </w:tc>
        <w:tc>
          <w:tcPr>
            <w:tcW w:w="838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08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1546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1373,1</w:t>
            </w:r>
          </w:p>
        </w:tc>
        <w:tc>
          <w:tcPr>
            <w:tcW w:w="1017" w:type="dxa"/>
          </w:tcPr>
          <w:p w:rsidR="007D2EAB" w:rsidRPr="004327F7" w:rsidRDefault="0033789C" w:rsidP="00466215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6621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</w:t>
            </w:r>
            <w:r w:rsidR="00EC16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6" w:type="dxa"/>
          </w:tcPr>
          <w:p w:rsidR="007D2EAB" w:rsidRPr="004327F7" w:rsidRDefault="00466215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1329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29" w:type="dxa"/>
          </w:tcPr>
          <w:p w:rsidR="007D2EAB" w:rsidRPr="004327F7" w:rsidRDefault="0033789C" w:rsidP="007D2EA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</w:tr>
    </w:tbl>
    <w:p w:rsidR="00E412CA" w:rsidRDefault="00E412CA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C64" w:rsidRPr="00872C64" w:rsidRDefault="00872C64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В структуре причин смертности населения автономного округа, в том числе преждевременной, злокачественные новообразования занимают второе место после </w:t>
      </w:r>
      <w:proofErr w:type="gramStart"/>
      <w:r w:rsidRPr="00872C64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872C64">
        <w:rPr>
          <w:rFonts w:ascii="Times New Roman" w:hAnsi="Times New Roman" w:cs="Times New Roman"/>
          <w:sz w:val="28"/>
          <w:szCs w:val="28"/>
        </w:rPr>
        <w:t xml:space="preserve"> заболеваний и являются одной из основных причин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>.</w:t>
      </w:r>
    </w:p>
    <w:p w:rsidR="00872C64" w:rsidRPr="00872C64" w:rsidRDefault="00872C64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За последние 5 лет число ежегодно выявляемых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онкобольных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увеличилось на 15,1 %. «Стандартизованный» показатель заболеваемости – 292,5 на 100 000 населения. </w:t>
      </w:r>
    </w:p>
    <w:p w:rsidR="00872C64" w:rsidRPr="00872C64" w:rsidRDefault="00872C64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Маршрутизация пациентов онкологического профиля и система оказания онкологической помощи в регионе определены государственной программой «Развитие здравоохранения Ханты-Мансийского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2C64">
        <w:rPr>
          <w:rFonts w:ascii="Times New Roman" w:hAnsi="Times New Roman" w:cs="Times New Roman"/>
          <w:sz w:val="28"/>
          <w:szCs w:val="28"/>
        </w:rPr>
        <w:t xml:space="preserve"> на 2014-2020 годы и представлены следующим образом:</w:t>
      </w:r>
    </w:p>
    <w:p w:rsidR="00872C64" w:rsidRPr="00872C64" w:rsidRDefault="00872C64" w:rsidP="00872C6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  <w:u w:val="single"/>
        </w:rPr>
        <w:t>Первый уровень</w:t>
      </w:r>
      <w:r w:rsidRPr="00872C64">
        <w:rPr>
          <w:rFonts w:ascii="Times New Roman" w:hAnsi="Times New Roman" w:cs="Times New Roman"/>
          <w:sz w:val="28"/>
          <w:szCs w:val="28"/>
        </w:rPr>
        <w:t>:</w:t>
      </w:r>
    </w:p>
    <w:p w:rsidR="00872C64" w:rsidRPr="00872C64" w:rsidRDefault="00872C64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Первичная медико-санитарная помощь осуществляется работниками 89 смотровых кабинетов амбулаторного звена;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C64">
        <w:rPr>
          <w:rFonts w:ascii="Times New Roman" w:hAnsi="Times New Roman" w:cs="Times New Roman"/>
          <w:sz w:val="28"/>
          <w:szCs w:val="28"/>
        </w:rPr>
        <w:t>первичная онкологическая помощь оказывается в 24 онкологических кабинетах при городских поликлиниках и многопрофильных больницах.</w:t>
      </w:r>
    </w:p>
    <w:p w:rsidR="00872C64" w:rsidRPr="00872C64" w:rsidRDefault="00872C64" w:rsidP="00872C6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  <w:u w:val="single"/>
        </w:rPr>
        <w:t>Второй уровень</w:t>
      </w:r>
      <w:r w:rsidRPr="00872C64">
        <w:rPr>
          <w:rFonts w:ascii="Times New Roman" w:hAnsi="Times New Roman" w:cs="Times New Roman"/>
          <w:sz w:val="28"/>
          <w:szCs w:val="28"/>
        </w:rPr>
        <w:t>:</w:t>
      </w:r>
    </w:p>
    <w:p w:rsidR="00872C64" w:rsidRPr="00872C64" w:rsidRDefault="00872C64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lastRenderedPageBreak/>
        <w:t>3 межрайонных онкологических центра (на базе бюджетных учреждений автономного округа «Окружная клиническая больница» г. Ханты-Мансийск, «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Сургутская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окружная клиническая больница», «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онкологический диспансер»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72C64">
        <w:rPr>
          <w:rFonts w:ascii="Times New Roman" w:hAnsi="Times New Roman" w:cs="Times New Roman"/>
          <w:sz w:val="28"/>
          <w:szCs w:val="28"/>
        </w:rPr>
        <w:t>.</w:t>
      </w:r>
    </w:p>
    <w:p w:rsidR="00872C64" w:rsidRPr="00872C64" w:rsidRDefault="00872C64" w:rsidP="00872C6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  <w:u w:val="single"/>
        </w:rPr>
        <w:t>Третий уровень</w:t>
      </w:r>
      <w:r w:rsidRPr="00872C64">
        <w:rPr>
          <w:rFonts w:ascii="Times New Roman" w:hAnsi="Times New Roman" w:cs="Times New Roman"/>
          <w:sz w:val="28"/>
          <w:szCs w:val="28"/>
        </w:rPr>
        <w:t>:</w:t>
      </w:r>
    </w:p>
    <w:p w:rsidR="00872C64" w:rsidRPr="00872C64" w:rsidRDefault="00872C64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Региональный онкологический центр, расположенный на базе бюджетного учреждения автономного округа «Окружная клиническая больница»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72C6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872C64">
        <w:rPr>
          <w:rFonts w:ascii="Times New Roman" w:hAnsi="Times New Roman" w:cs="Times New Roman"/>
          <w:sz w:val="28"/>
          <w:szCs w:val="28"/>
        </w:rPr>
        <w:t>анты-Мансийск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, обеспечивающий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оpганизационно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-методическое руководство по вопросам ранней диагностики злокачественных новообразований и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предрака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, систематический анализ заболеваемости и смертности, ведение Окружного популяционного ракового регистра. </w:t>
      </w:r>
    </w:p>
    <w:p w:rsidR="00872C64" w:rsidRPr="00872C64" w:rsidRDefault="00872C64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Специализированная помощь детям со злокачественными новообразованиями оказывается в отделении детской онкологии и гематологии бюджетного учреждения автономного округа «Окружная клиническая детская больница» </w:t>
      </w:r>
      <w:r>
        <w:rPr>
          <w:rFonts w:ascii="Times New Roman" w:hAnsi="Times New Roman" w:cs="Times New Roman"/>
          <w:sz w:val="28"/>
          <w:szCs w:val="28"/>
        </w:rPr>
        <w:t>г. Нижневартовск</w:t>
      </w:r>
      <w:r w:rsidRPr="00872C64">
        <w:rPr>
          <w:rFonts w:ascii="Times New Roman" w:hAnsi="Times New Roman" w:cs="Times New Roman"/>
          <w:sz w:val="28"/>
          <w:szCs w:val="28"/>
        </w:rPr>
        <w:t>.</w:t>
      </w:r>
    </w:p>
    <w:p w:rsidR="00872C64" w:rsidRPr="00872C64" w:rsidRDefault="00872C64" w:rsidP="00872C6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89C">
        <w:rPr>
          <w:rFonts w:ascii="Times New Roman" w:hAnsi="Times New Roman" w:cs="Times New Roman"/>
          <w:sz w:val="28"/>
          <w:szCs w:val="28"/>
        </w:rPr>
        <w:t xml:space="preserve">В медицинских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Pr="00872C64">
        <w:rPr>
          <w:rFonts w:ascii="Times New Roman" w:hAnsi="Times New Roman" w:cs="Times New Roman"/>
          <w:sz w:val="28"/>
          <w:szCs w:val="28"/>
        </w:rPr>
        <w:t xml:space="preserve"> развернуто 300 онкологических коек, что составляет 87,2% от норматива, обеспеченность населения автономного округа онкологическими койками на 10 000 человек в 2013 году составила 1,87 (по Российской Федерации в 2012 году – 2,36). </w:t>
      </w:r>
    </w:p>
    <w:p w:rsidR="00872C64" w:rsidRPr="00872C64" w:rsidRDefault="00872C64" w:rsidP="003378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В 201</w:t>
      </w:r>
      <w:r w:rsidR="002B2204">
        <w:rPr>
          <w:rFonts w:ascii="Times New Roman" w:hAnsi="Times New Roman" w:cs="Times New Roman"/>
          <w:sz w:val="28"/>
          <w:szCs w:val="28"/>
        </w:rPr>
        <w:t>2</w:t>
      </w:r>
      <w:r w:rsidRPr="00872C64">
        <w:rPr>
          <w:rFonts w:ascii="Times New Roman" w:hAnsi="Times New Roman" w:cs="Times New Roman"/>
          <w:sz w:val="28"/>
          <w:szCs w:val="28"/>
        </w:rPr>
        <w:t xml:space="preserve"> году на базе бюджетного учреждения автономного округа «Окружная клиническая больница» (г. Ханты-Мансийск) введен в эксплуатацию Окружной онкологический центр на 120 коек, что позволило существенно увеличить доступность и улучшить качество специализированной онкологической помощи, в том числе высокотехнологичной, населению автономного округа. 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Специализированную онкологическую помощь оказывают 96 врачей (из них онкологов 77, радиологов - 7,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химиотерапевтов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12).</w:t>
      </w:r>
      <w:r w:rsidR="002B2204">
        <w:rPr>
          <w:rFonts w:ascii="Times New Roman" w:hAnsi="Times New Roman" w:cs="Times New Roman"/>
          <w:sz w:val="28"/>
          <w:szCs w:val="28"/>
        </w:rPr>
        <w:t xml:space="preserve"> </w:t>
      </w:r>
      <w:r w:rsidRPr="00872C64">
        <w:rPr>
          <w:rFonts w:ascii="Times New Roman" w:hAnsi="Times New Roman" w:cs="Times New Roman"/>
          <w:sz w:val="28"/>
          <w:szCs w:val="28"/>
        </w:rPr>
        <w:t>Обеспеченность врачами-онкологами составляет 0,48 на 10 000 населения (по Р</w:t>
      </w:r>
      <w:r w:rsidR="002B2204">
        <w:rPr>
          <w:rFonts w:ascii="Times New Roman" w:hAnsi="Times New Roman" w:cs="Times New Roman"/>
          <w:sz w:val="28"/>
          <w:szCs w:val="28"/>
        </w:rPr>
        <w:t xml:space="preserve">Ф </w:t>
      </w:r>
      <w:r w:rsidRPr="00872C64">
        <w:rPr>
          <w:rFonts w:ascii="Times New Roman" w:hAnsi="Times New Roman" w:cs="Times New Roman"/>
          <w:sz w:val="28"/>
          <w:szCs w:val="28"/>
        </w:rPr>
        <w:t xml:space="preserve">в 2012 году – 0,46).  </w:t>
      </w:r>
    </w:p>
    <w:p w:rsidR="00872C64" w:rsidRPr="00872C64" w:rsidRDefault="002B220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организации</w:t>
      </w:r>
      <w:r w:rsidR="00872C64" w:rsidRPr="00872C64">
        <w:rPr>
          <w:rFonts w:ascii="Times New Roman" w:hAnsi="Times New Roman" w:cs="Times New Roman"/>
          <w:sz w:val="28"/>
          <w:szCs w:val="28"/>
        </w:rPr>
        <w:t xml:space="preserve"> автономного округа, оказывающие онкологическую помощь, оснащены современным диагностическим оборудованием (магнитно-резонансные, компьютерные томографы, система </w:t>
      </w:r>
      <w:proofErr w:type="spellStart"/>
      <w:r w:rsidR="00872C64" w:rsidRPr="00872C64">
        <w:rPr>
          <w:rFonts w:ascii="Times New Roman" w:hAnsi="Times New Roman" w:cs="Times New Roman"/>
          <w:sz w:val="28"/>
          <w:szCs w:val="28"/>
        </w:rPr>
        <w:t>нейронавигации</w:t>
      </w:r>
      <w:proofErr w:type="spellEnd"/>
      <w:r w:rsidR="00872C64" w:rsidRPr="00872C64">
        <w:rPr>
          <w:rFonts w:ascii="Times New Roman" w:hAnsi="Times New Roman" w:cs="Times New Roman"/>
          <w:sz w:val="28"/>
          <w:szCs w:val="28"/>
        </w:rPr>
        <w:t xml:space="preserve">, робототехническая установка «Да Винчи», аппараты ультразвукового исследования экспертного класса), оборудованием для проведения лучевой терапии и лучевой диагностики (линейные ускорители, </w:t>
      </w:r>
      <w:proofErr w:type="gramStart"/>
      <w:r w:rsidR="00872C64" w:rsidRPr="00872C64">
        <w:rPr>
          <w:rFonts w:ascii="Times New Roman" w:hAnsi="Times New Roman" w:cs="Times New Roman"/>
          <w:sz w:val="28"/>
          <w:szCs w:val="28"/>
        </w:rPr>
        <w:t>гамма-терапевтический</w:t>
      </w:r>
      <w:proofErr w:type="gramEnd"/>
      <w:r w:rsidR="00872C64" w:rsidRPr="00872C64">
        <w:rPr>
          <w:rFonts w:ascii="Times New Roman" w:hAnsi="Times New Roman" w:cs="Times New Roman"/>
          <w:sz w:val="28"/>
          <w:szCs w:val="28"/>
        </w:rPr>
        <w:t xml:space="preserve"> аппарат, центр позитронно-эмиссионной томографии, установка стереотаксического облучения «гамма-нож» и пр.).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lastRenderedPageBreak/>
        <w:t xml:space="preserve">С открытием Окружного онкологического центра внедрены следующие современные виды медицинской помощи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онкобольным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>: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- дистанционная прецизионная лучевая терапия со стереотаксическим наведением на линейном ускорителе с фокусировкой при поражении головы, головного/спинного мозга и позвоночника;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- хирургическое, комбинированное, комплексное лечение больных злокачественными новообразованиями с применением различных физических факторов (лучевая терапия, лазерная деструкция,  гипертермия, радиочастотная абляция и др.);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- комбинированное и комплексное лечение больных злокачественными новообразованиями с включением хирургического лечения и химиотерапии, требующее интенсивной поддерживающей и корригирующей терапии;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- прецизионная конформная, дистанционная, внутритканевая, внутриполостная  лучевая терапия при злокачественных новообразованиях.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В автономном округе функционирует канцер-регистр на базе отделения окружных регистров окружной клинической больницы г. Ханты-Мансийска (используется популяционный раковый регистр).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Уровень развития онкологической помощи позволил достичь в 2013 году следующих показателей (</w:t>
      </w:r>
      <w:r w:rsidR="002B2204">
        <w:rPr>
          <w:rFonts w:ascii="Times New Roman" w:hAnsi="Times New Roman" w:cs="Times New Roman"/>
          <w:sz w:val="28"/>
          <w:szCs w:val="28"/>
        </w:rPr>
        <w:t>таблица</w:t>
      </w:r>
      <w:r w:rsidR="002956D2">
        <w:rPr>
          <w:rFonts w:ascii="Times New Roman" w:hAnsi="Times New Roman" w:cs="Times New Roman"/>
          <w:sz w:val="28"/>
          <w:szCs w:val="28"/>
        </w:rPr>
        <w:t xml:space="preserve"> 2.13</w:t>
      </w:r>
      <w:r w:rsidR="002B2204">
        <w:rPr>
          <w:rFonts w:ascii="Times New Roman" w:hAnsi="Times New Roman" w:cs="Times New Roman"/>
          <w:sz w:val="28"/>
          <w:szCs w:val="28"/>
        </w:rPr>
        <w:t>)</w:t>
      </w:r>
      <w:r w:rsidRPr="00872C64">
        <w:rPr>
          <w:rFonts w:ascii="Times New Roman" w:hAnsi="Times New Roman" w:cs="Times New Roman"/>
          <w:sz w:val="28"/>
          <w:szCs w:val="28"/>
        </w:rPr>
        <w:t>: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- смертность от новообразований, в том числе злокачественных снизилась на 0,4 % и составила 112,3 на 100 тыс. населения; 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2C64">
        <w:rPr>
          <w:rFonts w:ascii="Times New Roman" w:hAnsi="Times New Roman" w:cs="Times New Roman"/>
          <w:sz w:val="28"/>
          <w:szCs w:val="28"/>
        </w:rPr>
        <w:t xml:space="preserve">- выявлено и взято на учет 3501 больной с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онкопатологией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>, что на 3,3 % больше, чем в 2012 году, из них 14,7 % - выявлены активно (513 человек);</w:t>
      </w:r>
      <w:proofErr w:type="gramEnd"/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>- доля больных, выявленных на 1-2 стадиях, от общего числа выявленных онкологических заболеваний, выросла на 8,8 % и составила 52,3%;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- одногодичная летальность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онкобольных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снизилась на 1,8 % и составила 20,9 %;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- пятилетняя выживаемость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онкобольных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остается на уровне 47,3%.</w:t>
      </w:r>
    </w:p>
    <w:p w:rsidR="00872C64" w:rsidRPr="00872C64" w:rsidRDefault="00872C64" w:rsidP="002B220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C64">
        <w:rPr>
          <w:rFonts w:ascii="Times New Roman" w:hAnsi="Times New Roman" w:cs="Times New Roman"/>
          <w:sz w:val="28"/>
          <w:szCs w:val="28"/>
        </w:rPr>
        <w:t xml:space="preserve">Залогом успешного лечения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онкозаболеваний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является их раннее выявление. С этой целью в автономном округе реализуются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программы: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маммологический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скрининг женщин старше 40 лет, обследование мужского населения старше 45 лет на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простатспецифический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антиген, с 2012 года внедрена программа скрининга </w:t>
      </w:r>
      <w:proofErr w:type="spellStart"/>
      <w:r w:rsidRPr="00872C64">
        <w:rPr>
          <w:rFonts w:ascii="Times New Roman" w:hAnsi="Times New Roman" w:cs="Times New Roman"/>
          <w:sz w:val="28"/>
          <w:szCs w:val="28"/>
        </w:rPr>
        <w:t>колоректального</w:t>
      </w:r>
      <w:proofErr w:type="spellEnd"/>
      <w:r w:rsidRPr="00872C64">
        <w:rPr>
          <w:rFonts w:ascii="Times New Roman" w:hAnsi="Times New Roman" w:cs="Times New Roman"/>
          <w:sz w:val="28"/>
          <w:szCs w:val="28"/>
        </w:rPr>
        <w:t xml:space="preserve"> рака, с 2013 года внедрен скрининг рака шейки матки методом жидкостной цитологии. </w:t>
      </w:r>
    </w:p>
    <w:p w:rsidR="000C4BD9" w:rsidRDefault="000C4BD9" w:rsidP="002956D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0C4BD9" w:rsidRDefault="000C4BD9" w:rsidP="002956D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72C64" w:rsidRPr="002956D2" w:rsidRDefault="002956D2" w:rsidP="002956D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2956D2">
        <w:rPr>
          <w:rFonts w:ascii="Times New Roman" w:hAnsi="Times New Roman" w:cs="Times New Roman"/>
          <w:sz w:val="24"/>
          <w:szCs w:val="24"/>
        </w:rPr>
        <w:lastRenderedPageBreak/>
        <w:t>Таблица 2.13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260"/>
        <w:gridCol w:w="1277"/>
        <w:gridCol w:w="1574"/>
      </w:tblGrid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%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Взято на учёт </w:t>
            </w:r>
            <w:proofErr w:type="spellStart"/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онкобольных</w:t>
            </w:r>
            <w:proofErr w:type="spellEnd"/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3386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3501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+3,3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Выявлено заболеваний злокачественными новообразованиями,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3645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3825</w:t>
            </w:r>
          </w:p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+4,7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в том числе выявлено активно</w:t>
            </w:r>
            <w:proofErr w:type="gramStart"/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-2,6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proofErr w:type="gramEnd"/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имели 1-2 стадии  (%)    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+8,8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заболеваемости на 100 тыс. населения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231,8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240,1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+3,5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стандартизованный          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234,6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+1,2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Морфологическое подтверждение диагноза</w:t>
            </w:r>
            <w:proofErr w:type="gramStart"/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   (%)</w:t>
            </w:r>
            <w:proofErr w:type="gramEnd"/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-2,7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Умерло от злокачественных новообразований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1771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+0,9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Показатель смертности на 100 тыс. населения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111,2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-0,4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Одногодичная летальность    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-1,8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больных, выявленных с 4 стадией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-11,6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D060CC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на учёте (</w:t>
            </w:r>
            <w:r w:rsidR="00872C64"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больных) 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20485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21874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+6,3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из них 5 лет и более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47,9%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  <w:r w:rsidR="00D060C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-1,3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Контингенты на 100 тыс. населения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1302,9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1373,1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+5,2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 xml:space="preserve">Онкологических коек  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+7,4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Обеспеченность на 10 тыс. населения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+5,3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Число врачей - онкологов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+5,2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Обеспеченность на 100 тыс. населения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Число врачей - радиологов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+22,3</w:t>
            </w:r>
          </w:p>
        </w:tc>
      </w:tr>
      <w:tr w:rsidR="00872C64" w:rsidRPr="00872C64" w:rsidTr="00872C64">
        <w:tc>
          <w:tcPr>
            <w:tcW w:w="5778" w:type="dxa"/>
          </w:tcPr>
          <w:p w:rsidR="00872C64" w:rsidRPr="00872C64" w:rsidRDefault="00872C64" w:rsidP="00872C6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Обеспеченность на 100 тыс. населения</w:t>
            </w:r>
          </w:p>
        </w:tc>
        <w:tc>
          <w:tcPr>
            <w:tcW w:w="1260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1277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C64"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  <w:tc>
          <w:tcPr>
            <w:tcW w:w="1574" w:type="dxa"/>
          </w:tcPr>
          <w:p w:rsidR="00872C64" w:rsidRPr="00872C64" w:rsidRDefault="00872C64" w:rsidP="00872C6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C64" w:rsidRPr="00872C64" w:rsidRDefault="00872C64" w:rsidP="00872C64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E0C9A" w:rsidRDefault="00AA3A0C" w:rsidP="00AA3A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ЗАБОЛЕВАЕМОСТЬ ТУБЕРКУЛЁЗОМ И ПРОТИВОТУБЕРКУЛЁЗНАЯ ПОМОЩЬ</w:t>
      </w:r>
    </w:p>
    <w:p w:rsidR="00404B1C" w:rsidRPr="00404B1C" w:rsidRDefault="00404B1C" w:rsidP="00404B1C">
      <w:pPr>
        <w:jc w:val="right"/>
        <w:rPr>
          <w:rFonts w:ascii="Times New Roman" w:hAnsi="Times New Roman" w:cs="Times New Roman"/>
          <w:sz w:val="24"/>
          <w:szCs w:val="24"/>
        </w:rPr>
      </w:pPr>
      <w:r w:rsidRPr="00404B1C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6827CF">
        <w:rPr>
          <w:rFonts w:ascii="Times New Roman" w:hAnsi="Times New Roman" w:cs="Times New Roman"/>
          <w:sz w:val="24"/>
          <w:szCs w:val="24"/>
        </w:rPr>
        <w:t xml:space="preserve"> 2.14</w:t>
      </w:r>
    </w:p>
    <w:p w:rsidR="00404B1C" w:rsidRPr="00404B1C" w:rsidRDefault="00CE0C9A" w:rsidP="00404B1C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CE0C9A">
        <w:tab/>
      </w:r>
      <w:r w:rsidR="00404B1C" w:rsidRPr="00404B1C">
        <w:rPr>
          <w:rFonts w:ascii="Times New Roman" w:hAnsi="Times New Roman" w:cs="Times New Roman"/>
          <w:b/>
          <w:i/>
          <w:sz w:val="28"/>
          <w:szCs w:val="28"/>
        </w:rPr>
        <w:t>Основные показатели по туберкулёзу (на 100 000 населения)</w:t>
      </w:r>
    </w:p>
    <w:p w:rsidR="00404B1C" w:rsidRPr="00404B1C" w:rsidRDefault="00404B1C" w:rsidP="00404B1C">
      <w:pPr>
        <w:pStyle w:val="a6"/>
        <w:spacing w:line="276" w:lineRule="auto"/>
      </w:pPr>
    </w:p>
    <w:tbl>
      <w:tblPr>
        <w:tblStyle w:val="a5"/>
        <w:tblW w:w="10527" w:type="dxa"/>
        <w:tblInd w:w="-429" w:type="dxa"/>
        <w:tblLook w:val="04A0" w:firstRow="1" w:lastRow="0" w:firstColumn="1" w:lastColumn="0" w:noHBand="0" w:noVBand="1"/>
      </w:tblPr>
      <w:tblGrid>
        <w:gridCol w:w="963"/>
        <w:gridCol w:w="708"/>
        <w:gridCol w:w="993"/>
        <w:gridCol w:w="992"/>
        <w:gridCol w:w="1146"/>
        <w:gridCol w:w="953"/>
        <w:gridCol w:w="953"/>
        <w:gridCol w:w="954"/>
        <w:gridCol w:w="954"/>
        <w:gridCol w:w="954"/>
        <w:gridCol w:w="957"/>
      </w:tblGrid>
      <w:tr w:rsidR="00404B1C" w:rsidRPr="00404B1C" w:rsidTr="006827CF"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C" w:rsidRPr="00404B1C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Заболеваемость (первичная)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Реци</w:t>
            </w:r>
            <w:proofErr w:type="spellEnd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-дивы</w:t>
            </w:r>
            <w:proofErr w:type="gramEnd"/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Рас-про-</w:t>
            </w:r>
            <w:proofErr w:type="spellStart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proofErr w:type="spellEnd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нён-ность</w:t>
            </w:r>
            <w:proofErr w:type="spellEnd"/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Инва-лид-ность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Смерт-ность</w:t>
            </w:r>
            <w:proofErr w:type="spellEnd"/>
            <w:proofErr w:type="gramEnd"/>
          </w:p>
        </w:tc>
      </w:tr>
      <w:tr w:rsidR="00404B1C" w:rsidRPr="00404B1C" w:rsidTr="006827CF"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Постоянное население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Дети 0-14 лет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Дети 15-17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B1C" w:rsidRPr="00404B1C" w:rsidTr="006827CF"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Вста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 xml:space="preserve"> на учет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404B1C" w:rsidRDefault="00404B1C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B1C" w:rsidRPr="00404B1C" w:rsidTr="006827CF"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57,7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32,1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157,7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404B1C" w:rsidRDefault="00404B1C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CA19E8" w:rsidRPr="00404B1C" w:rsidTr="006827CF"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8" w:rsidRPr="00404B1C" w:rsidRDefault="00CA19E8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CA19E8" w:rsidRPr="00404B1C" w:rsidTr="006827CF"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УрФО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199,8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</w:tr>
      <w:tr w:rsidR="00CA19E8" w:rsidRPr="00404B1C" w:rsidTr="006827CF"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8" w:rsidRPr="00404B1C" w:rsidRDefault="00CA19E8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9E8" w:rsidRPr="00404B1C" w:rsidRDefault="00CA19E8" w:rsidP="00CF761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CA19E8" w:rsidRPr="00404B1C" w:rsidTr="006827CF"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ХМАО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39,7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150,4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A19E8" w:rsidRPr="00404B1C" w:rsidTr="006827CF"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8" w:rsidRPr="00404B1C" w:rsidRDefault="00CA19E8" w:rsidP="00404B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404B1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134,4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1C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9E8" w:rsidRPr="00404B1C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</w:tbl>
    <w:p w:rsidR="00CA19E8" w:rsidRPr="00CA19E8" w:rsidRDefault="00CA19E8" w:rsidP="00CA19E8">
      <w:pPr>
        <w:pStyle w:val="a6"/>
      </w:pPr>
    </w:p>
    <w:p w:rsidR="00CE0C9A" w:rsidRPr="006827CF" w:rsidRDefault="00CE0C9A" w:rsidP="00404B1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>Анализ статистических данных за 2013 год свидетельствует о</w:t>
      </w:r>
      <w:r w:rsidR="00FE35C0">
        <w:rPr>
          <w:rFonts w:ascii="Times New Roman" w:hAnsi="Times New Roman" w:cs="Times New Roman"/>
          <w:sz w:val="28"/>
          <w:szCs w:val="28"/>
        </w:rPr>
        <w:t>б</w:t>
      </w:r>
      <w:r w:rsidRPr="00FE35C0">
        <w:rPr>
          <w:rFonts w:ascii="Times New Roman" w:hAnsi="Times New Roman" w:cs="Times New Roman"/>
          <w:sz w:val="28"/>
          <w:szCs w:val="28"/>
        </w:rPr>
        <w:t xml:space="preserve"> улучшении ситуации по туберкулезу в автономном округе.</w:t>
      </w:r>
      <w:r w:rsidR="00404B1C">
        <w:rPr>
          <w:rFonts w:ascii="Times New Roman" w:hAnsi="Times New Roman" w:cs="Times New Roman"/>
          <w:sz w:val="28"/>
          <w:szCs w:val="28"/>
        </w:rPr>
        <w:t xml:space="preserve"> </w:t>
      </w:r>
      <w:r w:rsidRPr="00FE35C0">
        <w:rPr>
          <w:rFonts w:ascii="Times New Roman" w:hAnsi="Times New Roman" w:cs="Times New Roman"/>
          <w:sz w:val="28"/>
          <w:szCs w:val="28"/>
        </w:rPr>
        <w:t>Отмечено снижение первичной заболеваемости, распространенности, инвалидности, смертности от туберкулеза</w:t>
      </w:r>
      <w:r w:rsidR="00404B1C">
        <w:rPr>
          <w:rFonts w:ascii="Times New Roman" w:hAnsi="Times New Roman" w:cs="Times New Roman"/>
          <w:sz w:val="28"/>
          <w:szCs w:val="28"/>
        </w:rPr>
        <w:t xml:space="preserve"> </w:t>
      </w:r>
      <w:r w:rsidR="00404B1C" w:rsidRPr="006827CF">
        <w:rPr>
          <w:rFonts w:ascii="Times New Roman" w:hAnsi="Times New Roman" w:cs="Times New Roman"/>
          <w:sz w:val="28"/>
          <w:szCs w:val="28"/>
        </w:rPr>
        <w:t xml:space="preserve">(таблица </w:t>
      </w:r>
      <w:r w:rsidR="006827CF" w:rsidRPr="006827CF">
        <w:rPr>
          <w:rFonts w:ascii="Times New Roman" w:hAnsi="Times New Roman" w:cs="Times New Roman"/>
          <w:sz w:val="28"/>
          <w:szCs w:val="28"/>
        </w:rPr>
        <w:t>2.14</w:t>
      </w:r>
      <w:r w:rsidR="00404B1C" w:rsidRPr="006827CF">
        <w:rPr>
          <w:rFonts w:ascii="Times New Roman" w:hAnsi="Times New Roman" w:cs="Times New Roman"/>
          <w:sz w:val="28"/>
          <w:szCs w:val="28"/>
        </w:rPr>
        <w:t>)</w:t>
      </w:r>
      <w:r w:rsidRPr="006827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lastRenderedPageBreak/>
        <w:tab/>
        <w:t>Уровень показателя заболеваемости туберкулёзом достаточно объективен и отражает истинное положение в Югре. Его снижение происходит на фоне улучшения организации профилактических осмотров на туберкулёз и снижения доли запущенных форм туберкулёза среди лиц, с впервые выявленным диагнозом туберкулёза.</w:t>
      </w:r>
    </w:p>
    <w:p w:rsid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</w:r>
      <w:r w:rsidR="00FE35C0">
        <w:rPr>
          <w:rFonts w:ascii="Times New Roman" w:hAnsi="Times New Roman" w:cs="Times New Roman"/>
          <w:sz w:val="28"/>
          <w:szCs w:val="28"/>
        </w:rPr>
        <w:t>В</w:t>
      </w:r>
      <w:r w:rsidR="00FE35C0" w:rsidRPr="00FE35C0">
        <w:rPr>
          <w:rFonts w:ascii="Times New Roman" w:hAnsi="Times New Roman" w:cs="Times New Roman"/>
          <w:sz w:val="28"/>
          <w:szCs w:val="28"/>
        </w:rPr>
        <w:t xml:space="preserve"> 2013 году </w:t>
      </w:r>
      <w:r w:rsidR="00FE35C0">
        <w:rPr>
          <w:rFonts w:ascii="Times New Roman" w:hAnsi="Times New Roman" w:cs="Times New Roman"/>
          <w:sz w:val="28"/>
          <w:szCs w:val="28"/>
        </w:rPr>
        <w:t>о</w:t>
      </w:r>
      <w:r w:rsidRPr="00FE35C0">
        <w:rPr>
          <w:rFonts w:ascii="Times New Roman" w:hAnsi="Times New Roman" w:cs="Times New Roman"/>
          <w:sz w:val="28"/>
          <w:szCs w:val="28"/>
        </w:rPr>
        <w:t xml:space="preserve">хват профилактическими осмотрами на туберкулёз составил: </w:t>
      </w:r>
    </w:p>
    <w:p w:rsidR="00CE0C9A" w:rsidRPr="00FE35C0" w:rsidRDefault="00CE0C9A" w:rsidP="00FE35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 xml:space="preserve">- всего населения всеми методами – 87,7% (2012 год – 87,5%); </w:t>
      </w:r>
    </w:p>
    <w:p w:rsidR="00CE0C9A" w:rsidRPr="00FE35C0" w:rsidRDefault="00CE0C9A" w:rsidP="00FE35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 xml:space="preserve">- детей в возрасте 0-14 лет </w:t>
      </w:r>
      <w:proofErr w:type="spellStart"/>
      <w:r w:rsidRPr="00FE35C0">
        <w:rPr>
          <w:rFonts w:ascii="Times New Roman" w:hAnsi="Times New Roman" w:cs="Times New Roman"/>
          <w:sz w:val="28"/>
          <w:szCs w:val="28"/>
        </w:rPr>
        <w:t>туберкулинодиагностикой</w:t>
      </w:r>
      <w:proofErr w:type="spellEnd"/>
      <w:r w:rsidRPr="00FE35C0">
        <w:rPr>
          <w:rFonts w:ascii="Times New Roman" w:hAnsi="Times New Roman" w:cs="Times New Roman"/>
          <w:sz w:val="28"/>
          <w:szCs w:val="28"/>
        </w:rPr>
        <w:t xml:space="preserve"> </w:t>
      </w:r>
      <w:r w:rsidR="00FE35C0">
        <w:rPr>
          <w:rFonts w:ascii="Times New Roman" w:hAnsi="Times New Roman" w:cs="Times New Roman"/>
          <w:sz w:val="28"/>
          <w:szCs w:val="28"/>
        </w:rPr>
        <w:t xml:space="preserve"> - </w:t>
      </w:r>
      <w:r w:rsidRPr="00FE35C0">
        <w:rPr>
          <w:rFonts w:ascii="Times New Roman" w:hAnsi="Times New Roman" w:cs="Times New Roman"/>
          <w:sz w:val="28"/>
          <w:szCs w:val="28"/>
        </w:rPr>
        <w:t xml:space="preserve">92,9% (2012 год  - 95,8%); </w:t>
      </w:r>
    </w:p>
    <w:p w:rsidR="00CE0C9A" w:rsidRPr="00FE35C0" w:rsidRDefault="00CE0C9A" w:rsidP="00FE35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>- подростков и взрослых флюорографией органов грудной клетки – 85,3% (2012 год – 83,8%).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  <w:t xml:space="preserve">За последние годы существенно обновился парк флюорографических установок: флюорографические исследования выполняются преимущественно на цифровых установках (2005 год – 32,5%, 2013 год – 84,1%), работающих менее 10 лет (2005 год – 100,0%, 2013 год – 88,4%), в </w:t>
      </w:r>
      <w:proofErr w:type="gramStart"/>
      <w:r w:rsidRPr="00FE35C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FE35C0">
        <w:rPr>
          <w:rFonts w:ascii="Times New Roman" w:hAnsi="Times New Roman" w:cs="Times New Roman"/>
          <w:sz w:val="28"/>
          <w:szCs w:val="28"/>
        </w:rPr>
        <w:t xml:space="preserve"> с чем качество осмотров не ухудшается. 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  <w:t>Заболеваемость туберкулёзом в 2013 году снизилась на 14,8% по сравнению с 2012 годом  (с 68,4</w:t>
      </w:r>
      <w:r w:rsidR="003073D8">
        <w:rPr>
          <w:rFonts w:ascii="Times New Roman" w:hAnsi="Times New Roman" w:cs="Times New Roman"/>
          <w:sz w:val="28"/>
          <w:szCs w:val="28"/>
        </w:rPr>
        <w:t xml:space="preserve"> до 58,3 на 100 тыс. населения)</w:t>
      </w:r>
      <w:r w:rsidRPr="00FE35C0">
        <w:rPr>
          <w:rFonts w:ascii="Times New Roman" w:hAnsi="Times New Roman" w:cs="Times New Roman"/>
          <w:sz w:val="28"/>
          <w:szCs w:val="28"/>
        </w:rPr>
        <w:t xml:space="preserve">. Заболевают туберкулёзом преимущественно лица в возрасте 18-44 года (71,4%). Доля лиц, находящихся в учреждениях федеральной службы исполнения наказаний (далее – ФСИН), в структуре заболевших </w:t>
      </w:r>
      <w:r w:rsidR="003073D8" w:rsidRPr="00FE35C0">
        <w:rPr>
          <w:rFonts w:ascii="Times New Roman" w:hAnsi="Times New Roman" w:cs="Times New Roman"/>
          <w:sz w:val="28"/>
          <w:szCs w:val="28"/>
        </w:rPr>
        <w:t xml:space="preserve">в 2013 году </w:t>
      </w:r>
      <w:r w:rsidRPr="00FE35C0">
        <w:rPr>
          <w:rFonts w:ascii="Times New Roman" w:hAnsi="Times New Roman" w:cs="Times New Roman"/>
          <w:sz w:val="28"/>
          <w:szCs w:val="28"/>
        </w:rPr>
        <w:t xml:space="preserve">составила 7,5%, иностранные граждане </w:t>
      </w:r>
      <w:r w:rsidR="003073D8">
        <w:rPr>
          <w:rFonts w:ascii="Times New Roman" w:hAnsi="Times New Roman" w:cs="Times New Roman"/>
          <w:sz w:val="28"/>
          <w:szCs w:val="28"/>
        </w:rPr>
        <w:t xml:space="preserve">- </w:t>
      </w:r>
      <w:r w:rsidRPr="00FE35C0">
        <w:rPr>
          <w:rFonts w:ascii="Times New Roman" w:hAnsi="Times New Roman" w:cs="Times New Roman"/>
          <w:sz w:val="28"/>
          <w:szCs w:val="28"/>
        </w:rPr>
        <w:t xml:space="preserve">4,7%, лица БОМЖ </w:t>
      </w:r>
      <w:r w:rsidR="003073D8">
        <w:rPr>
          <w:rFonts w:ascii="Times New Roman" w:hAnsi="Times New Roman" w:cs="Times New Roman"/>
          <w:sz w:val="28"/>
          <w:szCs w:val="28"/>
        </w:rPr>
        <w:t xml:space="preserve">- </w:t>
      </w:r>
      <w:r w:rsidRPr="00FE35C0">
        <w:rPr>
          <w:rFonts w:ascii="Times New Roman" w:hAnsi="Times New Roman" w:cs="Times New Roman"/>
          <w:sz w:val="28"/>
          <w:szCs w:val="28"/>
        </w:rPr>
        <w:t>2,9%. Сельские жители составили 6,9% от всех впервые заболевших туберкулёзом.</w:t>
      </w:r>
    </w:p>
    <w:p w:rsidR="00CE0C9A" w:rsidRPr="006D5F6E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</w:r>
      <w:r w:rsidRPr="006D5F6E">
        <w:rPr>
          <w:rFonts w:ascii="Times New Roman" w:hAnsi="Times New Roman" w:cs="Times New Roman"/>
          <w:sz w:val="28"/>
          <w:szCs w:val="28"/>
        </w:rPr>
        <w:t>В отчетном году отмечено снижение показателя заболеваемости туберкулёзом при сочетании с ВИЧ-инфекцией среди постоянного населения (2011 год – 13,5, 2012 год – 13,6, 2013 год – 12,7 на 100 тыс. населения).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  <w:t xml:space="preserve">Показатель рецидивов туберкулёза остается стабильным (2012 год - 12,1, 2013 год - 12,2 на 100 тыс. населения). Среди вставших на учет пациентов преобладают пациенты с поздними рецидивами (2013 год – 51,8%). 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E35C0">
        <w:rPr>
          <w:rFonts w:ascii="Times New Roman" w:hAnsi="Times New Roman" w:cs="Times New Roman"/>
          <w:sz w:val="28"/>
          <w:szCs w:val="28"/>
        </w:rPr>
        <w:t xml:space="preserve">Показатель распространённости туберкулёза снизился в сравнении с 2012 годом на 10% (с 149,4 до 134,4 на 100 тыс. населения), распространённости туберкулёза с </w:t>
      </w:r>
      <w:proofErr w:type="spellStart"/>
      <w:r w:rsidRPr="00FE35C0">
        <w:rPr>
          <w:rFonts w:ascii="Times New Roman" w:hAnsi="Times New Roman" w:cs="Times New Roman"/>
          <w:sz w:val="28"/>
          <w:szCs w:val="28"/>
        </w:rPr>
        <w:t>бактериовыделением</w:t>
      </w:r>
      <w:proofErr w:type="spellEnd"/>
      <w:r w:rsidRPr="00FE35C0">
        <w:rPr>
          <w:rFonts w:ascii="Times New Roman" w:hAnsi="Times New Roman" w:cs="Times New Roman"/>
          <w:sz w:val="28"/>
          <w:szCs w:val="28"/>
        </w:rPr>
        <w:t xml:space="preserve"> - на 11,7% (с 60,7 до 53,6 на 100 тыс. населения), распространённости наиболее тяжелой и </w:t>
      </w:r>
      <w:proofErr w:type="spellStart"/>
      <w:r w:rsidRPr="00FE35C0">
        <w:rPr>
          <w:rFonts w:ascii="Times New Roman" w:hAnsi="Times New Roman" w:cs="Times New Roman"/>
          <w:sz w:val="28"/>
          <w:szCs w:val="28"/>
        </w:rPr>
        <w:t>эпидемиологически</w:t>
      </w:r>
      <w:proofErr w:type="spellEnd"/>
      <w:r w:rsidRPr="00FE35C0">
        <w:rPr>
          <w:rFonts w:ascii="Times New Roman" w:hAnsi="Times New Roman" w:cs="Times New Roman"/>
          <w:sz w:val="28"/>
          <w:szCs w:val="28"/>
        </w:rPr>
        <w:t xml:space="preserve"> опасной формы – </w:t>
      </w:r>
      <w:proofErr w:type="spellStart"/>
      <w:r w:rsidRPr="00FE35C0">
        <w:rPr>
          <w:rFonts w:ascii="Times New Roman" w:hAnsi="Times New Roman" w:cs="Times New Roman"/>
          <w:sz w:val="28"/>
          <w:szCs w:val="28"/>
        </w:rPr>
        <w:t>фиброзно</w:t>
      </w:r>
      <w:proofErr w:type="spellEnd"/>
      <w:r w:rsidRPr="00FE35C0">
        <w:rPr>
          <w:rFonts w:ascii="Times New Roman" w:hAnsi="Times New Roman" w:cs="Times New Roman"/>
          <w:sz w:val="28"/>
          <w:szCs w:val="28"/>
        </w:rPr>
        <w:t xml:space="preserve"> – кавернозного туберкулёза лёгких - на 21,7% (с 10,6 до 8,3 на 100 тыс. населения).</w:t>
      </w:r>
      <w:proofErr w:type="gramEnd"/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lastRenderedPageBreak/>
        <w:tab/>
        <w:t>Заболеваемость детей в возрасте 0-14 лет в сравнении с аналогичным показателем 2012 года не изменилась и составила 5,5 на 100 тыс. населения соответствующего возраста. Заболеваемость детей в возрасте 15-17 лет снизилась на 50,6% (с 40,5 до 20,0 на 100 тыс. тыс. населения соответствующего возраста). Если в 2012 году заболеваемость туберкулёзом среди детей раннего возраста отсутствовала, то в 2013 году дети данной возрастной группы составили 17,7%.</w:t>
      </w:r>
    </w:p>
    <w:p w:rsidR="00CE0C9A" w:rsidRPr="006D5F6E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</w:r>
      <w:r w:rsidRPr="006D5F6E">
        <w:rPr>
          <w:rFonts w:ascii="Times New Roman" w:hAnsi="Times New Roman" w:cs="Times New Roman"/>
          <w:sz w:val="28"/>
          <w:szCs w:val="28"/>
        </w:rPr>
        <w:t xml:space="preserve">Отмечен рост числа больных туберкулёзом в сочетании с ВИЧ - инфекцией. 26,9% впервые выявленных больных туберкулёзом и вставших на учет в 2013 году были больны ВИЧ-инфекцией (2012 год – 23,9%). Практически все впервые выявленные пациенты с туберкулёзом (98,7%) и большая часть пациентов (78,2%), которые наблюдались в медицинских организациях, были обследованы на антитела к ВИЧ. 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  <w:t xml:space="preserve">По итогам 2013 года улучшились показатели, характеризующие качество оказания медицинской помощи больным туберкулезом. 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</w:r>
      <w:r w:rsidR="00440F23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FE35C0">
        <w:rPr>
          <w:rFonts w:ascii="Times New Roman" w:hAnsi="Times New Roman" w:cs="Times New Roman"/>
          <w:sz w:val="28"/>
          <w:szCs w:val="28"/>
        </w:rPr>
        <w:t xml:space="preserve"> снижение уровня распространённости множественной лекарственной устойчивости (МЛУ) микобактерий туберкулёза (МБТ) к противотуберкулёзным препаратам (ПТП) среди контингентов, состоящих на уч</w:t>
      </w:r>
      <w:r w:rsidR="00440F23">
        <w:rPr>
          <w:rFonts w:ascii="Times New Roman" w:hAnsi="Times New Roman" w:cs="Times New Roman"/>
          <w:sz w:val="28"/>
          <w:szCs w:val="28"/>
        </w:rPr>
        <w:t>ё</w:t>
      </w:r>
      <w:r w:rsidRPr="00FE35C0">
        <w:rPr>
          <w:rFonts w:ascii="Times New Roman" w:hAnsi="Times New Roman" w:cs="Times New Roman"/>
          <w:sz w:val="28"/>
          <w:szCs w:val="28"/>
        </w:rPr>
        <w:t xml:space="preserve">те на </w:t>
      </w:r>
      <w:r w:rsidR="00440F23">
        <w:rPr>
          <w:rFonts w:ascii="Times New Roman" w:hAnsi="Times New Roman" w:cs="Times New Roman"/>
          <w:sz w:val="28"/>
          <w:szCs w:val="28"/>
        </w:rPr>
        <w:t>конец</w:t>
      </w:r>
      <w:r w:rsidRPr="00FE35C0">
        <w:rPr>
          <w:rFonts w:ascii="Times New Roman" w:hAnsi="Times New Roman" w:cs="Times New Roman"/>
          <w:sz w:val="28"/>
          <w:szCs w:val="28"/>
        </w:rPr>
        <w:t xml:space="preserve"> года – на 1,2% (с 24,3 до 24,0 на 100 тыс. населения)</w:t>
      </w:r>
      <w:r w:rsidR="00440F23">
        <w:rPr>
          <w:rFonts w:ascii="Times New Roman" w:hAnsi="Times New Roman" w:cs="Times New Roman"/>
          <w:sz w:val="28"/>
          <w:szCs w:val="28"/>
        </w:rPr>
        <w:t>.</w:t>
      </w:r>
      <w:r w:rsidRPr="00FE35C0">
        <w:rPr>
          <w:rFonts w:ascii="Times New Roman" w:hAnsi="Times New Roman" w:cs="Times New Roman"/>
          <w:sz w:val="28"/>
          <w:szCs w:val="28"/>
        </w:rPr>
        <w:t xml:space="preserve"> В тоже время</w:t>
      </w:r>
      <w:r w:rsidR="00440F23">
        <w:rPr>
          <w:rFonts w:ascii="Times New Roman" w:hAnsi="Times New Roman" w:cs="Times New Roman"/>
          <w:sz w:val="28"/>
          <w:szCs w:val="28"/>
        </w:rPr>
        <w:t>,</w:t>
      </w:r>
      <w:r w:rsidRPr="00FE35C0">
        <w:rPr>
          <w:rFonts w:ascii="Times New Roman" w:hAnsi="Times New Roman" w:cs="Times New Roman"/>
          <w:sz w:val="28"/>
          <w:szCs w:val="28"/>
        </w:rPr>
        <w:t xml:space="preserve"> заболеваемость жителей автономного округа туберкулёзом с МЛУ возросла на 11,6% (с 4,3 в 2012 году до 4,8  в 2013 году на 100 тыс. населения).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  <w:t xml:space="preserve"> Клиническое излечение впервые выявленных больных туберкулёзом было достигнуто у 57,3% пациентов (2012 год – 51,9%).  Доля больных, излеченных от туберкулёза, от числа всех больных, состоящих на диспансерном учёте с активными формами туберкулёза, увеличилась на 4,2% (с 34,5% в 2012 году до 38,7% в 2013 году) благодаря достаточной обеспеченности противотуберкулёзных </w:t>
      </w:r>
      <w:r w:rsidR="00440F23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Pr="00FE35C0">
        <w:rPr>
          <w:rFonts w:ascii="Times New Roman" w:hAnsi="Times New Roman" w:cs="Times New Roman"/>
          <w:sz w:val="28"/>
          <w:szCs w:val="28"/>
        </w:rPr>
        <w:t xml:space="preserve"> лекарственными противотуберкулёзными препаратами основного и резервного рядов.</w:t>
      </w:r>
    </w:p>
    <w:p w:rsidR="00CE0C9A" w:rsidRPr="00FE35C0" w:rsidRDefault="00CE0C9A" w:rsidP="00FE35C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5C0">
        <w:rPr>
          <w:rFonts w:ascii="Times New Roman" w:hAnsi="Times New Roman" w:cs="Times New Roman"/>
          <w:sz w:val="28"/>
          <w:szCs w:val="28"/>
        </w:rPr>
        <w:tab/>
      </w:r>
      <w:r w:rsidRPr="006D5F6E">
        <w:rPr>
          <w:rFonts w:ascii="Times New Roman" w:hAnsi="Times New Roman" w:cs="Times New Roman"/>
          <w:sz w:val="28"/>
          <w:szCs w:val="28"/>
        </w:rPr>
        <w:t>За период с 20</w:t>
      </w:r>
      <w:r w:rsidR="00440F23" w:rsidRPr="006D5F6E">
        <w:rPr>
          <w:rFonts w:ascii="Times New Roman" w:hAnsi="Times New Roman" w:cs="Times New Roman"/>
          <w:sz w:val="28"/>
          <w:szCs w:val="28"/>
        </w:rPr>
        <w:t>0</w:t>
      </w:r>
      <w:r w:rsidRPr="006D5F6E">
        <w:rPr>
          <w:rFonts w:ascii="Times New Roman" w:hAnsi="Times New Roman" w:cs="Times New Roman"/>
          <w:sz w:val="28"/>
          <w:szCs w:val="28"/>
        </w:rPr>
        <w:t xml:space="preserve">5 года </w:t>
      </w:r>
      <w:r w:rsidRPr="00FE35C0">
        <w:rPr>
          <w:rFonts w:ascii="Times New Roman" w:hAnsi="Times New Roman" w:cs="Times New Roman"/>
          <w:sz w:val="28"/>
          <w:szCs w:val="28"/>
        </w:rPr>
        <w:t xml:space="preserve">доля посмертной диагностики туберкулёза сократилась с 3,1% до 2,2%, а доля умерших в течение первого года после взятия на учёт - с 24,7 % до 9,5%. Уменьшилась доля пациентов, выявленных с распадом легочной ткани при туберкулёзе лёгких </w:t>
      </w:r>
      <w:proofErr w:type="gramStart"/>
      <w:r w:rsidR="00440F2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0F23">
        <w:rPr>
          <w:rFonts w:ascii="Times New Roman" w:hAnsi="Times New Roman" w:cs="Times New Roman"/>
          <w:sz w:val="28"/>
          <w:szCs w:val="28"/>
        </w:rPr>
        <w:t xml:space="preserve"> 2,9% </w:t>
      </w:r>
      <w:r w:rsidRPr="00FE35C0">
        <w:rPr>
          <w:rFonts w:ascii="Times New Roman" w:hAnsi="Times New Roman" w:cs="Times New Roman"/>
          <w:sz w:val="28"/>
          <w:szCs w:val="28"/>
        </w:rPr>
        <w:t>(с 37,8 % до 36,7%).</w:t>
      </w:r>
    </w:p>
    <w:p w:rsidR="00CE0C9A" w:rsidRPr="006D5F6E" w:rsidRDefault="00CE0C9A" w:rsidP="006D5F6E">
      <w:pPr>
        <w:pStyle w:val="a6"/>
      </w:pPr>
      <w:r w:rsidRPr="00FE35C0">
        <w:tab/>
      </w:r>
    </w:p>
    <w:p w:rsidR="000C4BD9" w:rsidRDefault="000C4BD9" w:rsidP="00CA19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9E8" w:rsidRDefault="00404B1C" w:rsidP="00CA19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B1C">
        <w:rPr>
          <w:rFonts w:ascii="Times New Roman" w:hAnsi="Times New Roman" w:cs="Times New Roman"/>
          <w:b/>
          <w:sz w:val="28"/>
          <w:szCs w:val="28"/>
        </w:rPr>
        <w:lastRenderedPageBreak/>
        <w:t>ЗАБОЛЕВАЕМОСТЬ ИНФЕКЦИЯМИ, ПЕРЕДАВАЕМЫМИ ПОЛОВЫМ ПУТЁМ</w:t>
      </w:r>
    </w:p>
    <w:p w:rsidR="00404B1C" w:rsidRDefault="00404B1C" w:rsidP="00CA19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B1C">
        <w:rPr>
          <w:rFonts w:ascii="Times New Roman" w:hAnsi="Times New Roman" w:cs="Times New Roman"/>
          <w:sz w:val="28"/>
          <w:szCs w:val="28"/>
        </w:rPr>
        <w:t>Совершенствование специализированной дерматовенерологической помощи, активная профилактическая работа среди населения способствует стабилизации и снижению уровня заболеваемости инфекциями, передаваемыми половым путем (далее по тексту ИППП)</w:t>
      </w:r>
      <w:r w:rsidR="006827CF">
        <w:rPr>
          <w:rFonts w:ascii="Times New Roman" w:hAnsi="Times New Roman" w:cs="Times New Roman"/>
          <w:sz w:val="28"/>
          <w:szCs w:val="28"/>
        </w:rPr>
        <w:t xml:space="preserve"> (таблица 2.15)</w:t>
      </w:r>
      <w:r w:rsidRPr="00404B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27CF" w:rsidRPr="006827CF" w:rsidRDefault="006827CF" w:rsidP="006827CF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827CF">
        <w:rPr>
          <w:rFonts w:ascii="Times New Roman" w:hAnsi="Times New Roman" w:cs="Times New Roman"/>
          <w:sz w:val="24"/>
          <w:szCs w:val="24"/>
        </w:rPr>
        <w:t>Таблица 2.15</w:t>
      </w:r>
    </w:p>
    <w:p w:rsidR="006827CF" w:rsidRPr="006827CF" w:rsidRDefault="00404B1C" w:rsidP="006827CF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27CF">
        <w:rPr>
          <w:rStyle w:val="a7"/>
          <w:rFonts w:ascii="Times New Roman" w:hAnsi="Times New Roman" w:cs="Times New Roman"/>
          <w:i/>
          <w:sz w:val="28"/>
          <w:szCs w:val="28"/>
        </w:rPr>
        <w:t>Динамика заболеваемости ИППП в разрезе</w:t>
      </w:r>
      <w:r w:rsidRPr="006827CF">
        <w:rPr>
          <w:rFonts w:ascii="Times New Roman" w:hAnsi="Times New Roman" w:cs="Times New Roman"/>
          <w:i/>
          <w:sz w:val="28"/>
          <w:szCs w:val="28"/>
        </w:rPr>
        <w:t xml:space="preserve"> инфекций</w:t>
      </w:r>
    </w:p>
    <w:p w:rsidR="00404B1C" w:rsidRPr="006827CF" w:rsidRDefault="00404B1C" w:rsidP="006827CF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27CF">
        <w:rPr>
          <w:rFonts w:ascii="Times New Roman" w:hAnsi="Times New Roman" w:cs="Times New Roman"/>
          <w:i/>
          <w:sz w:val="28"/>
          <w:szCs w:val="28"/>
        </w:rPr>
        <w:t>(на 100</w:t>
      </w:r>
      <w:r w:rsidR="006827CF" w:rsidRPr="006827CF">
        <w:rPr>
          <w:rFonts w:ascii="Times New Roman" w:hAnsi="Times New Roman" w:cs="Times New Roman"/>
          <w:i/>
          <w:sz w:val="28"/>
          <w:szCs w:val="28"/>
        </w:rPr>
        <w:t xml:space="preserve"> тыс.</w:t>
      </w:r>
      <w:r w:rsidRPr="006827CF">
        <w:rPr>
          <w:rFonts w:ascii="Times New Roman" w:hAnsi="Times New Roman" w:cs="Times New Roman"/>
          <w:i/>
          <w:sz w:val="28"/>
          <w:szCs w:val="28"/>
        </w:rPr>
        <w:t xml:space="preserve"> населения)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1985"/>
        <w:gridCol w:w="2268"/>
      </w:tblGrid>
      <w:tr w:rsidR="00404B1C" w:rsidRPr="00F27154" w:rsidTr="00F27154">
        <w:trPr>
          <w:trHeight w:val="39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патологии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b/>
                <w:sz w:val="24"/>
                <w:szCs w:val="24"/>
              </w:rPr>
              <w:t>2013г.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Темп </w:t>
            </w:r>
            <w:r w:rsidR="00F27154">
              <w:rPr>
                <w:rFonts w:ascii="Times New Roman" w:hAnsi="Times New Roman" w:cs="Times New Roman"/>
                <w:b/>
                <w:sz w:val="24"/>
                <w:szCs w:val="24"/>
              </w:rPr>
              <w:t>роста/</w:t>
            </w:r>
          </w:p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b/>
                <w:sz w:val="24"/>
                <w:szCs w:val="24"/>
              </w:rPr>
              <w:t>снижения</w:t>
            </w:r>
          </w:p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04B1C" w:rsidRPr="00F27154" w:rsidTr="00F2715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Сифилис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-0,5</w:t>
            </w:r>
          </w:p>
        </w:tc>
      </w:tr>
      <w:tr w:rsidR="00404B1C" w:rsidRPr="00F27154" w:rsidTr="00F2715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 xml:space="preserve">Гонорея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33,2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-33,1</w:t>
            </w:r>
          </w:p>
        </w:tc>
      </w:tr>
      <w:tr w:rsidR="00404B1C" w:rsidRPr="00F27154" w:rsidTr="00F2715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Трихомониаз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91,1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-12,4</w:t>
            </w:r>
          </w:p>
        </w:tc>
      </w:tr>
      <w:tr w:rsidR="00404B1C" w:rsidRPr="00F27154" w:rsidTr="00F2715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Хламидиоз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-20,2</w:t>
            </w:r>
          </w:p>
        </w:tc>
      </w:tr>
      <w:tr w:rsidR="00404B1C" w:rsidRPr="00F27154" w:rsidTr="00F2715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Урогенитальный герпес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-4,1</w:t>
            </w:r>
          </w:p>
        </w:tc>
      </w:tr>
      <w:tr w:rsidR="00404B1C" w:rsidRPr="00F27154" w:rsidTr="00F2715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Аногенитальные</w:t>
            </w:r>
            <w:proofErr w:type="spellEnd"/>
            <w:r w:rsidRPr="00F27154">
              <w:rPr>
                <w:rFonts w:ascii="Times New Roman" w:hAnsi="Times New Roman" w:cs="Times New Roman"/>
                <w:sz w:val="24"/>
                <w:szCs w:val="24"/>
              </w:rPr>
              <w:t xml:space="preserve"> бородавки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26,1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-8,0</w:t>
            </w:r>
          </w:p>
        </w:tc>
      </w:tr>
      <w:tr w:rsidR="00404B1C" w:rsidRPr="00F27154" w:rsidTr="00F2715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4B1C" w:rsidRPr="00F27154" w:rsidRDefault="00404B1C" w:rsidP="00F2715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318,8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265,7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B1C" w:rsidRPr="00F27154" w:rsidRDefault="00404B1C" w:rsidP="00F271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154">
              <w:rPr>
                <w:rFonts w:ascii="Times New Roman" w:hAnsi="Times New Roman" w:cs="Times New Roman"/>
                <w:sz w:val="24"/>
                <w:szCs w:val="24"/>
              </w:rPr>
              <w:t>-16,7</w:t>
            </w:r>
          </w:p>
        </w:tc>
      </w:tr>
    </w:tbl>
    <w:p w:rsidR="00404B1C" w:rsidRPr="00F27154" w:rsidRDefault="00404B1C" w:rsidP="00F2715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04B1C" w:rsidRPr="00AD4A41" w:rsidRDefault="00AD4A41" w:rsidP="00F2715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4A41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404B1C" w:rsidRPr="00AD4A41">
        <w:rPr>
          <w:rFonts w:ascii="Times New Roman" w:hAnsi="Times New Roman" w:cs="Times New Roman"/>
          <w:i/>
          <w:sz w:val="28"/>
          <w:szCs w:val="28"/>
        </w:rPr>
        <w:t>Структура инфекций, передаваемых половым путём,</w:t>
      </w:r>
    </w:p>
    <w:p w:rsidR="00404B1C" w:rsidRPr="00AD4A41" w:rsidRDefault="00404B1C" w:rsidP="00F27154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4A41">
        <w:rPr>
          <w:rFonts w:ascii="Times New Roman" w:hAnsi="Times New Roman" w:cs="Times New Roman"/>
          <w:i/>
          <w:sz w:val="28"/>
          <w:szCs w:val="28"/>
        </w:rPr>
        <w:t>по Ханты-Мансийскому автономному округу-Югре в 2013 году</w:t>
      </w:r>
    </w:p>
    <w:p w:rsidR="00404B1C" w:rsidRPr="00404B1C" w:rsidRDefault="00404B1C" w:rsidP="00404B1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04B1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FA82AEA" wp14:editId="11831579">
            <wp:extent cx="6143625" cy="3400425"/>
            <wp:effectExtent l="0" t="0" r="9525" b="9525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27154" w:rsidRPr="00F27154" w:rsidRDefault="00F27154" w:rsidP="00F2715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154">
        <w:rPr>
          <w:rFonts w:ascii="Times New Roman" w:hAnsi="Times New Roman" w:cs="Times New Roman"/>
          <w:sz w:val="28"/>
          <w:szCs w:val="28"/>
        </w:rPr>
        <w:lastRenderedPageBreak/>
        <w:t>Заболеваемость ИППП в детской популяции (0-17 лет) в 2013 г. составила 22,2 на 100 000 соответствующего населения</w:t>
      </w:r>
      <w:r>
        <w:rPr>
          <w:rFonts w:ascii="Times New Roman" w:hAnsi="Times New Roman" w:cs="Times New Roman"/>
          <w:sz w:val="28"/>
          <w:szCs w:val="28"/>
        </w:rPr>
        <w:t xml:space="preserve"> (в 2012г. – 22,7)</w:t>
      </w:r>
      <w:r w:rsidRPr="00F27154">
        <w:rPr>
          <w:rFonts w:ascii="Times New Roman" w:hAnsi="Times New Roman" w:cs="Times New Roman"/>
          <w:sz w:val="28"/>
          <w:szCs w:val="28"/>
        </w:rPr>
        <w:t xml:space="preserve">, темп </w:t>
      </w:r>
      <w:r>
        <w:rPr>
          <w:rFonts w:ascii="Times New Roman" w:hAnsi="Times New Roman" w:cs="Times New Roman"/>
          <w:sz w:val="28"/>
          <w:szCs w:val="28"/>
        </w:rPr>
        <w:t>снижения</w:t>
      </w:r>
      <w:r w:rsidRPr="00F27154">
        <w:rPr>
          <w:rFonts w:ascii="Times New Roman" w:hAnsi="Times New Roman" w:cs="Times New Roman"/>
          <w:sz w:val="28"/>
          <w:szCs w:val="28"/>
        </w:rPr>
        <w:t xml:space="preserve"> – 2,2%. </w:t>
      </w:r>
    </w:p>
    <w:p w:rsidR="00404B1C" w:rsidRPr="00F27154" w:rsidRDefault="00404B1C" w:rsidP="00F2715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154">
        <w:t xml:space="preserve"> </w:t>
      </w:r>
      <w:r w:rsidR="00F27154">
        <w:tab/>
      </w:r>
      <w:r w:rsidRPr="00F27154">
        <w:rPr>
          <w:rFonts w:ascii="Times New Roman" w:hAnsi="Times New Roman" w:cs="Times New Roman"/>
          <w:sz w:val="28"/>
          <w:szCs w:val="28"/>
        </w:rPr>
        <w:t>Доля сельских жителей, больных ИППП в 2013 году составляла 3,4%, доля городских жителей 96,6%. По отношению к предыдущему году показатели не изменились.</w:t>
      </w:r>
    </w:p>
    <w:p w:rsidR="00404B1C" w:rsidRPr="00F27154" w:rsidRDefault="00F27154" w:rsidP="00F2715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4B1C" w:rsidRPr="00F27154">
        <w:rPr>
          <w:rFonts w:ascii="Times New Roman" w:hAnsi="Times New Roman" w:cs="Times New Roman"/>
          <w:sz w:val="28"/>
          <w:szCs w:val="28"/>
        </w:rPr>
        <w:t xml:space="preserve">Среди больных ИППП </w:t>
      </w:r>
      <w:r w:rsidRPr="00F27154">
        <w:rPr>
          <w:rFonts w:ascii="Times New Roman" w:hAnsi="Times New Roman" w:cs="Times New Roman"/>
          <w:bCs/>
          <w:sz w:val="28"/>
          <w:szCs w:val="28"/>
        </w:rPr>
        <w:t xml:space="preserve">в 2013 году -  </w:t>
      </w:r>
      <w:r w:rsidRPr="00F27154">
        <w:rPr>
          <w:rFonts w:ascii="Times New Roman" w:hAnsi="Times New Roman" w:cs="Times New Roman"/>
          <w:sz w:val="28"/>
          <w:szCs w:val="28"/>
        </w:rPr>
        <w:t>женщин – 46,2%.</w:t>
      </w:r>
      <w:r w:rsidRPr="00F2715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27154">
        <w:rPr>
          <w:rFonts w:ascii="Times New Roman" w:hAnsi="Times New Roman" w:cs="Times New Roman"/>
          <w:sz w:val="28"/>
          <w:szCs w:val="28"/>
        </w:rPr>
        <w:t>мужчин – 53,8%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04B1C" w:rsidRPr="00F27154">
        <w:rPr>
          <w:rFonts w:ascii="Times New Roman" w:hAnsi="Times New Roman" w:cs="Times New Roman"/>
          <w:sz w:val="28"/>
          <w:szCs w:val="28"/>
        </w:rPr>
        <w:t xml:space="preserve">в 2012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404B1C" w:rsidRPr="00F27154">
        <w:rPr>
          <w:rFonts w:ascii="Times New Roman" w:hAnsi="Times New Roman" w:cs="Times New Roman"/>
          <w:sz w:val="28"/>
          <w:szCs w:val="28"/>
        </w:rPr>
        <w:t xml:space="preserve"> </w:t>
      </w:r>
      <w:r w:rsidR="00BC1835">
        <w:rPr>
          <w:rFonts w:ascii="Times New Roman" w:hAnsi="Times New Roman" w:cs="Times New Roman"/>
          <w:sz w:val="28"/>
          <w:szCs w:val="28"/>
        </w:rPr>
        <w:t xml:space="preserve">46% и </w:t>
      </w:r>
      <w:r w:rsidR="00404B1C" w:rsidRPr="00F27154">
        <w:rPr>
          <w:rFonts w:ascii="Times New Roman" w:hAnsi="Times New Roman" w:cs="Times New Roman"/>
          <w:sz w:val="28"/>
          <w:szCs w:val="28"/>
        </w:rPr>
        <w:t>54%</w:t>
      </w:r>
      <w:r w:rsidR="00BC1835">
        <w:rPr>
          <w:rFonts w:ascii="Times New Roman" w:hAnsi="Times New Roman" w:cs="Times New Roman"/>
          <w:sz w:val="28"/>
          <w:szCs w:val="28"/>
        </w:rPr>
        <w:t xml:space="preserve"> соответственно)</w:t>
      </w:r>
      <w:r w:rsidR="00404B1C" w:rsidRPr="00F27154">
        <w:rPr>
          <w:rFonts w:ascii="Times New Roman" w:hAnsi="Times New Roman" w:cs="Times New Roman"/>
          <w:sz w:val="28"/>
          <w:szCs w:val="28"/>
        </w:rPr>
        <w:t xml:space="preserve"> </w:t>
      </w:r>
      <w:r w:rsidR="00404B1C" w:rsidRPr="00F2715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04B1C" w:rsidRPr="00F27154" w:rsidRDefault="00404B1C" w:rsidP="00F2715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7154">
        <w:rPr>
          <w:rFonts w:ascii="Times New Roman" w:hAnsi="Times New Roman" w:cs="Times New Roman"/>
          <w:sz w:val="28"/>
          <w:szCs w:val="28"/>
        </w:rPr>
        <w:t xml:space="preserve"> </w:t>
      </w:r>
      <w:r w:rsidR="00BC1835">
        <w:rPr>
          <w:rFonts w:ascii="Times New Roman" w:hAnsi="Times New Roman" w:cs="Times New Roman"/>
          <w:sz w:val="28"/>
          <w:szCs w:val="28"/>
        </w:rPr>
        <w:tab/>
      </w:r>
      <w:r w:rsidRPr="00F27154">
        <w:rPr>
          <w:rFonts w:ascii="Times New Roman" w:hAnsi="Times New Roman" w:cs="Times New Roman"/>
          <w:sz w:val="28"/>
          <w:szCs w:val="28"/>
        </w:rPr>
        <w:t>Наибольший удельный вес больных ИППП составляет возрастная группа 18-29 лет - 54,3%, далее идет возрастная группа 30-39 лет – 26,7%, 40 и более лет – 17,1%, возрастная группа до 17 лет составляет 1,9%.</w:t>
      </w:r>
    </w:p>
    <w:p w:rsidR="00BC1835" w:rsidRPr="00BC1835" w:rsidRDefault="00404B1C" w:rsidP="00BC18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835">
        <w:rPr>
          <w:rFonts w:ascii="Times New Roman" w:hAnsi="Times New Roman" w:cs="Times New Roman"/>
          <w:sz w:val="28"/>
          <w:szCs w:val="28"/>
        </w:rPr>
        <w:t xml:space="preserve">Удельный вес беременных, больных сифилисом от общего числа женщин, больных сифилисом увеличился </w:t>
      </w:r>
      <w:r w:rsidR="00BC1835">
        <w:rPr>
          <w:rFonts w:ascii="Times New Roman" w:hAnsi="Times New Roman" w:cs="Times New Roman"/>
          <w:sz w:val="28"/>
          <w:szCs w:val="28"/>
        </w:rPr>
        <w:t xml:space="preserve">в 1,5 раза </w:t>
      </w:r>
      <w:r w:rsidRPr="00BC1835">
        <w:rPr>
          <w:rFonts w:ascii="Times New Roman" w:hAnsi="Times New Roman" w:cs="Times New Roman"/>
          <w:sz w:val="28"/>
          <w:szCs w:val="28"/>
        </w:rPr>
        <w:t>до 22,3% в 2013г.</w:t>
      </w:r>
      <w:r w:rsidR="00BC1835" w:rsidRPr="00BC1835">
        <w:rPr>
          <w:rFonts w:ascii="Times New Roman" w:hAnsi="Times New Roman" w:cs="Times New Roman"/>
          <w:sz w:val="28"/>
          <w:szCs w:val="28"/>
        </w:rPr>
        <w:t xml:space="preserve"> </w:t>
      </w:r>
      <w:r w:rsidR="00BC1835">
        <w:rPr>
          <w:rFonts w:ascii="Times New Roman" w:hAnsi="Times New Roman" w:cs="Times New Roman"/>
          <w:sz w:val="28"/>
          <w:szCs w:val="28"/>
        </w:rPr>
        <w:t>(</w:t>
      </w:r>
      <w:r w:rsidR="00BC1835" w:rsidRPr="00BC1835">
        <w:rPr>
          <w:rFonts w:ascii="Times New Roman" w:hAnsi="Times New Roman" w:cs="Times New Roman"/>
          <w:sz w:val="28"/>
          <w:szCs w:val="28"/>
        </w:rPr>
        <w:t>в 2012г. 14,9%</w:t>
      </w:r>
      <w:r w:rsidR="00BC1835">
        <w:rPr>
          <w:rFonts w:ascii="Times New Roman" w:hAnsi="Times New Roman" w:cs="Times New Roman"/>
          <w:sz w:val="28"/>
          <w:szCs w:val="28"/>
        </w:rPr>
        <w:t xml:space="preserve">). </w:t>
      </w:r>
      <w:r w:rsidR="00BC1835" w:rsidRPr="00BC1835">
        <w:rPr>
          <w:rFonts w:ascii="Times New Roman" w:hAnsi="Times New Roman" w:cs="Times New Roman"/>
          <w:sz w:val="28"/>
          <w:szCs w:val="28"/>
        </w:rPr>
        <w:t xml:space="preserve"> В 2013 году в 1 половине беременности обследованы – 88,7%, во второй половине – 93,6% женщин.</w:t>
      </w:r>
    </w:p>
    <w:p w:rsidR="00404B1C" w:rsidRPr="00BC1835" w:rsidRDefault="00404B1C" w:rsidP="00BC183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835">
        <w:rPr>
          <w:rFonts w:ascii="Times New Roman" w:hAnsi="Times New Roman" w:cs="Times New Roman"/>
          <w:sz w:val="28"/>
          <w:szCs w:val="28"/>
        </w:rPr>
        <w:t>Своевременная диагностика и санация беременных обеспечивает профилактику врождённого сифилиса, в 2013 году случаев врождённого сифилиса не зарегистрировано.</w:t>
      </w:r>
    </w:p>
    <w:p w:rsidR="00404B1C" w:rsidRPr="00BC1835" w:rsidRDefault="00404B1C" w:rsidP="00BC1835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835">
        <w:rPr>
          <w:rFonts w:ascii="Times New Roman" w:hAnsi="Times New Roman" w:cs="Times New Roman"/>
          <w:sz w:val="28"/>
          <w:szCs w:val="28"/>
        </w:rPr>
        <w:t xml:space="preserve">  </w:t>
      </w:r>
      <w:r w:rsidR="00BC1835">
        <w:rPr>
          <w:rFonts w:ascii="Times New Roman" w:hAnsi="Times New Roman" w:cs="Times New Roman"/>
          <w:sz w:val="28"/>
          <w:szCs w:val="28"/>
        </w:rPr>
        <w:tab/>
      </w:r>
      <w:r w:rsidRPr="00BC1835">
        <w:rPr>
          <w:rFonts w:ascii="Times New Roman" w:hAnsi="Times New Roman" w:cs="Times New Roman"/>
          <w:sz w:val="28"/>
          <w:szCs w:val="28"/>
        </w:rPr>
        <w:t xml:space="preserve">В 39,3% случаев социально </w:t>
      </w:r>
      <w:proofErr w:type="gramStart"/>
      <w:r w:rsidRPr="00BC1835">
        <w:rPr>
          <w:rFonts w:ascii="Times New Roman" w:hAnsi="Times New Roman" w:cs="Times New Roman"/>
          <w:sz w:val="28"/>
          <w:szCs w:val="28"/>
        </w:rPr>
        <w:t>значимые</w:t>
      </w:r>
      <w:proofErr w:type="gramEnd"/>
      <w:r w:rsidRPr="00BC1835">
        <w:rPr>
          <w:rFonts w:ascii="Times New Roman" w:hAnsi="Times New Roman" w:cs="Times New Roman"/>
          <w:sz w:val="28"/>
          <w:szCs w:val="28"/>
        </w:rPr>
        <w:t xml:space="preserve"> ИППП выявляются активно. </w:t>
      </w:r>
    </w:p>
    <w:p w:rsidR="00AD4A41" w:rsidRDefault="00AD4A41" w:rsidP="000371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3716B" w:rsidRDefault="0003716B" w:rsidP="000371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ВИЧ-ИНФЕКЦИЕЙ </w:t>
      </w:r>
    </w:p>
    <w:p w:rsidR="00AD4A41" w:rsidRPr="00AD4A41" w:rsidRDefault="00AD4A41" w:rsidP="00AD4A41">
      <w:pPr>
        <w:jc w:val="right"/>
        <w:rPr>
          <w:rFonts w:ascii="Times New Roman" w:hAnsi="Times New Roman" w:cs="Times New Roman"/>
          <w:sz w:val="24"/>
          <w:szCs w:val="24"/>
        </w:rPr>
      </w:pPr>
      <w:r w:rsidRPr="00AD4A41">
        <w:rPr>
          <w:rFonts w:ascii="Times New Roman" w:hAnsi="Times New Roman" w:cs="Times New Roman"/>
          <w:sz w:val="24"/>
          <w:szCs w:val="24"/>
        </w:rPr>
        <w:t>Таблица 2.16</w:t>
      </w:r>
    </w:p>
    <w:p w:rsidR="0003716B" w:rsidRPr="0003716B" w:rsidRDefault="0003716B" w:rsidP="00AD4A41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16B">
        <w:rPr>
          <w:rFonts w:ascii="Times New Roman" w:hAnsi="Times New Roman" w:cs="Times New Roman"/>
          <w:b/>
          <w:i/>
          <w:sz w:val="28"/>
          <w:szCs w:val="28"/>
        </w:rPr>
        <w:t>Основные показатели по ВИЧ-инфекции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80" w:firstRow="0" w:lastRow="0" w:firstColumn="1" w:lastColumn="1" w:noHBand="0" w:noVBand="1"/>
      </w:tblPr>
      <w:tblGrid>
        <w:gridCol w:w="1418"/>
        <w:gridCol w:w="1159"/>
        <w:gridCol w:w="807"/>
        <w:gridCol w:w="762"/>
        <w:gridCol w:w="762"/>
        <w:gridCol w:w="1052"/>
        <w:gridCol w:w="844"/>
        <w:gridCol w:w="993"/>
        <w:gridCol w:w="851"/>
        <w:gridCol w:w="849"/>
        <w:gridCol w:w="852"/>
      </w:tblGrid>
      <w:tr w:rsidR="0003716B" w:rsidRPr="0003716B" w:rsidTr="0003716B">
        <w:trPr>
          <w:trHeight w:val="1124"/>
        </w:trPr>
        <w:tc>
          <w:tcPr>
            <w:tcW w:w="1418" w:type="dxa"/>
            <w:vMerge w:val="restart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vMerge w:val="restart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31" w:type="dxa"/>
            <w:gridSpan w:val="3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Заболеваемость</w:t>
            </w:r>
          </w:p>
          <w:p w:rsidR="0003716B" w:rsidRPr="0003716B" w:rsidRDefault="0003716B" w:rsidP="001314C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314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а 100 тыс.</w:t>
            </w:r>
            <w:r w:rsidR="00131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населения)</w:t>
            </w:r>
          </w:p>
        </w:tc>
        <w:tc>
          <w:tcPr>
            <w:tcW w:w="1052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Контингенты</w:t>
            </w:r>
          </w:p>
        </w:tc>
        <w:tc>
          <w:tcPr>
            <w:tcW w:w="844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Смертность</w:t>
            </w:r>
          </w:p>
        </w:tc>
        <w:tc>
          <w:tcPr>
            <w:tcW w:w="1844" w:type="dxa"/>
            <w:gridSpan w:val="2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Число детей от матерей с ВИЧ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Число больных</w:t>
            </w:r>
          </w:p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туберкулезом в сочетании</w:t>
            </w:r>
          </w:p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с ВИЧ (ф.33)</w:t>
            </w:r>
          </w:p>
        </w:tc>
      </w:tr>
      <w:tr w:rsidR="0003716B" w:rsidRPr="0003716B" w:rsidTr="0003716B">
        <w:tc>
          <w:tcPr>
            <w:tcW w:w="1418" w:type="dxa"/>
            <w:vMerge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vMerge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62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0-14</w:t>
            </w:r>
          </w:p>
        </w:tc>
        <w:tc>
          <w:tcPr>
            <w:tcW w:w="762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052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03716B" w:rsidRPr="0003716B" w:rsidRDefault="007E5703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отчетном году</w:t>
            </w:r>
            <w:proofErr w:type="gramEnd"/>
          </w:p>
        </w:tc>
        <w:tc>
          <w:tcPr>
            <w:tcW w:w="849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2" w:type="dxa"/>
            <w:shd w:val="clear" w:color="auto" w:fill="auto"/>
          </w:tcPr>
          <w:p w:rsidR="0003716B" w:rsidRPr="0003716B" w:rsidRDefault="007E5703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716B" w:rsidRPr="0003716B">
              <w:rPr>
                <w:rFonts w:ascii="Times New Roman" w:hAnsi="Times New Roman" w:cs="Times New Roman"/>
                <w:sz w:val="24"/>
                <w:szCs w:val="24"/>
              </w:rPr>
              <w:t>первые</w:t>
            </w:r>
          </w:p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выявлены</w:t>
            </w:r>
          </w:p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16B" w:rsidRPr="0003716B" w:rsidTr="0003716B">
        <w:tc>
          <w:tcPr>
            <w:tcW w:w="1418" w:type="dxa"/>
            <w:vMerge w:val="restart"/>
            <w:shd w:val="clear" w:color="auto" w:fill="auto"/>
          </w:tcPr>
          <w:p w:rsidR="0003716B" w:rsidRPr="0003716B" w:rsidRDefault="0003716B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Российская</w:t>
            </w:r>
          </w:p>
          <w:p w:rsidR="0003716B" w:rsidRPr="0003716B" w:rsidRDefault="0003716B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федерация</w:t>
            </w:r>
          </w:p>
        </w:tc>
        <w:tc>
          <w:tcPr>
            <w:tcW w:w="1159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07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762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762" w:type="dxa"/>
            <w:shd w:val="clear" w:color="auto" w:fill="auto"/>
          </w:tcPr>
          <w:p w:rsidR="0003716B" w:rsidRPr="0003716B" w:rsidRDefault="0003716B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052" w:type="dxa"/>
            <w:shd w:val="clear" w:color="auto" w:fill="auto"/>
          </w:tcPr>
          <w:p w:rsidR="0003716B" w:rsidRPr="0003716B" w:rsidRDefault="0003716B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44" w:type="dxa"/>
            <w:shd w:val="clear" w:color="auto" w:fill="auto"/>
          </w:tcPr>
          <w:p w:rsidR="0003716B" w:rsidRPr="0003716B" w:rsidRDefault="0003716B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93" w:type="dxa"/>
            <w:shd w:val="clear" w:color="auto" w:fill="auto"/>
          </w:tcPr>
          <w:p w:rsidR="0003716B" w:rsidRPr="0003716B" w:rsidRDefault="0003716B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1" w:type="dxa"/>
            <w:shd w:val="clear" w:color="auto" w:fill="auto"/>
          </w:tcPr>
          <w:p w:rsidR="0003716B" w:rsidRPr="0003716B" w:rsidRDefault="0003716B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49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20454</w:t>
            </w:r>
          </w:p>
        </w:tc>
        <w:tc>
          <w:tcPr>
            <w:tcW w:w="852" w:type="dxa"/>
            <w:shd w:val="clear" w:color="auto" w:fill="auto"/>
          </w:tcPr>
          <w:p w:rsidR="0003716B" w:rsidRPr="0003716B" w:rsidRDefault="0003716B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8520</w:t>
            </w:r>
          </w:p>
        </w:tc>
      </w:tr>
      <w:tr w:rsidR="001314CE" w:rsidRPr="0003716B" w:rsidTr="0003716B">
        <w:tc>
          <w:tcPr>
            <w:tcW w:w="1418" w:type="dxa"/>
            <w:vMerge/>
            <w:shd w:val="clear" w:color="auto" w:fill="auto"/>
          </w:tcPr>
          <w:p w:rsidR="001314CE" w:rsidRPr="0003716B" w:rsidRDefault="001314CE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07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1052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44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993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1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49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2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1314CE" w:rsidRPr="0003716B" w:rsidTr="0003716B">
        <w:tc>
          <w:tcPr>
            <w:tcW w:w="1418" w:type="dxa"/>
            <w:vMerge w:val="restart"/>
            <w:shd w:val="clear" w:color="auto" w:fill="auto"/>
          </w:tcPr>
          <w:p w:rsidR="001314CE" w:rsidRPr="0003716B" w:rsidRDefault="001314CE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Уральский</w:t>
            </w:r>
          </w:p>
          <w:p w:rsidR="001314CE" w:rsidRPr="0003716B" w:rsidRDefault="001314CE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proofErr w:type="spellEnd"/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4CE" w:rsidRPr="0003716B" w:rsidRDefault="001314CE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  <w:tc>
          <w:tcPr>
            <w:tcW w:w="1159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07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105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1026,7</w:t>
            </w:r>
          </w:p>
        </w:tc>
        <w:tc>
          <w:tcPr>
            <w:tcW w:w="844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993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19790</w:t>
            </w:r>
          </w:p>
        </w:tc>
        <w:tc>
          <w:tcPr>
            <w:tcW w:w="851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2513</w:t>
            </w:r>
          </w:p>
        </w:tc>
        <w:tc>
          <w:tcPr>
            <w:tcW w:w="849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4460</w:t>
            </w:r>
          </w:p>
        </w:tc>
        <w:tc>
          <w:tcPr>
            <w:tcW w:w="85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2107</w:t>
            </w:r>
          </w:p>
        </w:tc>
      </w:tr>
      <w:tr w:rsidR="001314CE" w:rsidRPr="0003716B" w:rsidTr="0003716B">
        <w:tc>
          <w:tcPr>
            <w:tcW w:w="1418" w:type="dxa"/>
            <w:vMerge/>
            <w:shd w:val="clear" w:color="auto" w:fill="auto"/>
          </w:tcPr>
          <w:p w:rsidR="001314CE" w:rsidRPr="0003716B" w:rsidRDefault="001314CE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07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110,1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5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1135,3</w:t>
            </w:r>
          </w:p>
        </w:tc>
        <w:tc>
          <w:tcPr>
            <w:tcW w:w="844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993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22718</w:t>
            </w:r>
          </w:p>
        </w:tc>
        <w:tc>
          <w:tcPr>
            <w:tcW w:w="851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2848</w:t>
            </w:r>
          </w:p>
        </w:tc>
        <w:tc>
          <w:tcPr>
            <w:tcW w:w="849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  <w:tc>
          <w:tcPr>
            <w:tcW w:w="852" w:type="dxa"/>
            <w:shd w:val="clear" w:color="auto" w:fill="auto"/>
          </w:tcPr>
          <w:p w:rsidR="001314CE" w:rsidRPr="0003716B" w:rsidRDefault="001314CE" w:rsidP="00EB40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1314CE" w:rsidRPr="0003716B" w:rsidTr="0003716B">
        <w:tc>
          <w:tcPr>
            <w:tcW w:w="1418" w:type="dxa"/>
            <w:vMerge w:val="restart"/>
            <w:shd w:val="clear" w:color="auto" w:fill="auto"/>
          </w:tcPr>
          <w:p w:rsidR="001314CE" w:rsidRPr="0003716B" w:rsidRDefault="001314CE" w:rsidP="000371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ХМАО - Югра</w:t>
            </w:r>
          </w:p>
        </w:tc>
        <w:tc>
          <w:tcPr>
            <w:tcW w:w="1159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07" w:type="dxa"/>
            <w:shd w:val="clear" w:color="auto" w:fill="auto"/>
          </w:tcPr>
          <w:p w:rsidR="001314CE" w:rsidRPr="0003716B" w:rsidRDefault="00B0304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101,3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05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865,1</w:t>
            </w:r>
          </w:p>
        </w:tc>
        <w:tc>
          <w:tcPr>
            <w:tcW w:w="844" w:type="dxa"/>
            <w:shd w:val="clear" w:color="auto" w:fill="auto"/>
          </w:tcPr>
          <w:p w:rsidR="001314CE" w:rsidRPr="0003716B" w:rsidRDefault="00B0304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993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2259</w:t>
            </w:r>
          </w:p>
        </w:tc>
        <w:tc>
          <w:tcPr>
            <w:tcW w:w="851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849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85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1314CE" w:rsidRPr="0003716B" w:rsidTr="0003716B">
        <w:tc>
          <w:tcPr>
            <w:tcW w:w="1418" w:type="dxa"/>
            <w:vMerge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07" w:type="dxa"/>
            <w:shd w:val="clear" w:color="auto" w:fill="auto"/>
          </w:tcPr>
          <w:p w:rsidR="001314CE" w:rsidRPr="0003716B" w:rsidRDefault="00B0304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6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05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915,9</w:t>
            </w:r>
          </w:p>
        </w:tc>
        <w:tc>
          <w:tcPr>
            <w:tcW w:w="844" w:type="dxa"/>
            <w:shd w:val="clear" w:color="auto" w:fill="auto"/>
          </w:tcPr>
          <w:p w:rsidR="001314CE" w:rsidRPr="0003716B" w:rsidRDefault="00B0304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</w:p>
        </w:tc>
        <w:tc>
          <w:tcPr>
            <w:tcW w:w="851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49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852" w:type="dxa"/>
            <w:shd w:val="clear" w:color="auto" w:fill="auto"/>
          </w:tcPr>
          <w:p w:rsidR="001314CE" w:rsidRPr="0003716B" w:rsidRDefault="001314CE" w:rsidP="000371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16B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</w:tbl>
    <w:p w:rsidR="0003716B" w:rsidRPr="0003716B" w:rsidRDefault="0003716B" w:rsidP="0003716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716B">
        <w:rPr>
          <w:rFonts w:ascii="Times New Roman" w:hAnsi="Times New Roman" w:cs="Times New Roman"/>
          <w:sz w:val="24"/>
          <w:szCs w:val="24"/>
        </w:rPr>
        <w:t xml:space="preserve">Данные по туберкулезу (РФ и </w:t>
      </w:r>
      <w:proofErr w:type="spellStart"/>
      <w:r w:rsidRPr="0003716B">
        <w:rPr>
          <w:rFonts w:ascii="Times New Roman" w:hAnsi="Times New Roman" w:cs="Times New Roman"/>
          <w:sz w:val="24"/>
          <w:szCs w:val="24"/>
        </w:rPr>
        <w:t>УрФО</w:t>
      </w:r>
      <w:proofErr w:type="spellEnd"/>
      <w:r w:rsidRPr="0003716B">
        <w:rPr>
          <w:rFonts w:ascii="Times New Roman" w:hAnsi="Times New Roman" w:cs="Times New Roman"/>
          <w:sz w:val="24"/>
          <w:szCs w:val="24"/>
        </w:rPr>
        <w:t xml:space="preserve"> 2012 г.) взяты с сайта ЦНИИОИЗ МЗ РФ</w:t>
      </w:r>
    </w:p>
    <w:p w:rsidR="0003716B" w:rsidRPr="001314CE" w:rsidRDefault="0003716B" w:rsidP="001314CE">
      <w:pPr>
        <w:pStyle w:val="a6"/>
      </w:pPr>
    </w:p>
    <w:p w:rsidR="0003716B" w:rsidRPr="0003716B" w:rsidRDefault="0003716B" w:rsidP="0003716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16B">
        <w:rPr>
          <w:rFonts w:ascii="Times New Roman" w:hAnsi="Times New Roman" w:cs="Times New Roman"/>
          <w:sz w:val="28"/>
          <w:szCs w:val="28"/>
        </w:rPr>
        <w:lastRenderedPageBreak/>
        <w:t>На протяжении ряда лет Югра входит в первую десятку сводного перечня субъектов РФ по уровню заболеваемости ВИЧ-инфекцией, а среди регионов Уральского федерального округа занимает второе место после Свердловской области</w:t>
      </w:r>
      <w:r w:rsidR="00AD4A41">
        <w:rPr>
          <w:rFonts w:ascii="Times New Roman" w:hAnsi="Times New Roman" w:cs="Times New Roman"/>
          <w:sz w:val="28"/>
          <w:szCs w:val="28"/>
        </w:rPr>
        <w:t xml:space="preserve"> (таблица 2.16)</w:t>
      </w:r>
      <w:r w:rsidRPr="000371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16B" w:rsidRPr="0003716B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16B">
        <w:rPr>
          <w:rFonts w:ascii="Times New Roman" w:hAnsi="Times New Roman" w:cs="Times New Roman"/>
          <w:sz w:val="28"/>
          <w:szCs w:val="28"/>
        </w:rPr>
        <w:t>По итогам 2013 года общее число вовлеченных с начала эпидемии в статистику регистрации ВИЧ-инфекции составило</w:t>
      </w:r>
      <w:r w:rsidR="001314CE">
        <w:rPr>
          <w:rFonts w:ascii="Times New Roman" w:hAnsi="Times New Roman" w:cs="Times New Roman"/>
          <w:sz w:val="28"/>
          <w:szCs w:val="28"/>
        </w:rPr>
        <w:t xml:space="preserve"> </w:t>
      </w:r>
      <w:r w:rsidRPr="0003716B">
        <w:rPr>
          <w:rFonts w:ascii="Times New Roman" w:hAnsi="Times New Roman" w:cs="Times New Roman"/>
          <w:sz w:val="28"/>
          <w:szCs w:val="28"/>
        </w:rPr>
        <w:t xml:space="preserve">18699 жителей автономного округа. </w:t>
      </w:r>
    </w:p>
    <w:p w:rsidR="0003716B" w:rsidRPr="0003716B" w:rsidRDefault="0003716B" w:rsidP="00E15EE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716B">
        <w:rPr>
          <w:rFonts w:ascii="Times New Roman" w:hAnsi="Times New Roman" w:cs="Times New Roman"/>
          <w:sz w:val="28"/>
          <w:szCs w:val="28"/>
        </w:rPr>
        <w:t xml:space="preserve">Развитие эпидемии ВИЧ-инфекции в Югре вступает в новый этап – генерализации, о чем свидетельствуют  неуклонный рост доли полового пути передачи, рост числа ВИЧ-инфицированных в </w:t>
      </w:r>
      <w:proofErr w:type="gramStart"/>
      <w:r w:rsidRPr="0003716B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716B">
        <w:rPr>
          <w:rFonts w:ascii="Times New Roman" w:hAnsi="Times New Roman" w:cs="Times New Roman"/>
          <w:sz w:val="28"/>
          <w:szCs w:val="28"/>
        </w:rPr>
        <w:t xml:space="preserve"> возрастах (30 – 39, 40 - 49 лет), регистрация в </w:t>
      </w:r>
      <w:r w:rsidR="001314CE">
        <w:rPr>
          <w:rFonts w:ascii="Times New Roman" w:hAnsi="Times New Roman" w:cs="Times New Roman"/>
          <w:sz w:val="28"/>
          <w:szCs w:val="28"/>
        </w:rPr>
        <w:t>6</w:t>
      </w:r>
      <w:r w:rsidRPr="0003716B">
        <w:rPr>
          <w:rFonts w:ascii="Times New Roman" w:hAnsi="Times New Roman" w:cs="Times New Roman"/>
          <w:sz w:val="28"/>
          <w:szCs w:val="28"/>
        </w:rPr>
        <w:t xml:space="preserve"> муниципальных образовани</w:t>
      </w:r>
      <w:r w:rsidR="001314CE">
        <w:rPr>
          <w:rFonts w:ascii="Times New Roman" w:hAnsi="Times New Roman" w:cs="Times New Roman"/>
          <w:sz w:val="28"/>
          <w:szCs w:val="28"/>
        </w:rPr>
        <w:t>ях</w:t>
      </w:r>
      <w:r w:rsidRPr="0003716B">
        <w:rPr>
          <w:rFonts w:ascii="Times New Roman" w:hAnsi="Times New Roman" w:cs="Times New Roman"/>
          <w:sz w:val="28"/>
          <w:szCs w:val="28"/>
        </w:rPr>
        <w:t xml:space="preserve">  пораженности ВИЧ-инфекцией бол</w:t>
      </w:r>
      <w:r w:rsidR="00795FF0">
        <w:rPr>
          <w:rFonts w:ascii="Times New Roman" w:hAnsi="Times New Roman" w:cs="Times New Roman"/>
          <w:sz w:val="28"/>
          <w:szCs w:val="28"/>
        </w:rPr>
        <w:t xml:space="preserve">ее 1% проживающего населения и </w:t>
      </w:r>
      <w:r w:rsidRPr="0003716B">
        <w:rPr>
          <w:rFonts w:ascii="Times New Roman" w:hAnsi="Times New Roman" w:cs="Times New Roman"/>
          <w:sz w:val="28"/>
          <w:szCs w:val="28"/>
        </w:rPr>
        <w:t>более 1% беременных женщин.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4CE">
        <w:rPr>
          <w:rFonts w:ascii="Times New Roman" w:hAnsi="Times New Roman" w:cs="Times New Roman"/>
          <w:sz w:val="28"/>
          <w:szCs w:val="28"/>
        </w:rPr>
        <w:t>В 2013 году на ВИЧ обследовано 382 718 человек (24,1% населения автономного округа), зарегистрировано 1</w:t>
      </w:r>
      <w:r w:rsidR="001314CE">
        <w:rPr>
          <w:rFonts w:ascii="Times New Roman" w:hAnsi="Times New Roman" w:cs="Times New Roman"/>
          <w:sz w:val="28"/>
          <w:szCs w:val="28"/>
        </w:rPr>
        <w:t xml:space="preserve"> </w:t>
      </w:r>
      <w:r w:rsidRPr="001314CE">
        <w:rPr>
          <w:rFonts w:ascii="Times New Roman" w:hAnsi="Times New Roman" w:cs="Times New Roman"/>
          <w:sz w:val="28"/>
          <w:szCs w:val="28"/>
        </w:rPr>
        <w:t>422 новых случая заражения (2012 г.-1523). В сравнении с 2012 годом отмечено снижение заболеваемости  на 8</w:t>
      </w:r>
      <w:r w:rsidR="00750707">
        <w:rPr>
          <w:rFonts w:ascii="Times New Roman" w:hAnsi="Times New Roman" w:cs="Times New Roman"/>
          <w:sz w:val="28"/>
          <w:szCs w:val="28"/>
        </w:rPr>
        <w:t>,9</w:t>
      </w:r>
      <w:r w:rsidRPr="001314CE">
        <w:rPr>
          <w:rFonts w:ascii="Times New Roman" w:hAnsi="Times New Roman" w:cs="Times New Roman"/>
          <w:sz w:val="28"/>
          <w:szCs w:val="28"/>
        </w:rPr>
        <w:t xml:space="preserve">% (с </w:t>
      </w:r>
      <w:r w:rsidR="00750707">
        <w:rPr>
          <w:rFonts w:ascii="Times New Roman" w:hAnsi="Times New Roman" w:cs="Times New Roman"/>
          <w:sz w:val="28"/>
          <w:szCs w:val="28"/>
        </w:rPr>
        <w:t>101,3</w:t>
      </w:r>
      <w:r w:rsidRPr="001314CE">
        <w:rPr>
          <w:rFonts w:ascii="Times New Roman" w:hAnsi="Times New Roman" w:cs="Times New Roman"/>
          <w:sz w:val="28"/>
          <w:szCs w:val="28"/>
        </w:rPr>
        <w:t xml:space="preserve"> до </w:t>
      </w:r>
      <w:r w:rsidR="00750707">
        <w:rPr>
          <w:rFonts w:ascii="Times New Roman" w:hAnsi="Times New Roman" w:cs="Times New Roman"/>
          <w:sz w:val="28"/>
          <w:szCs w:val="28"/>
        </w:rPr>
        <w:t>92,3</w:t>
      </w:r>
      <w:r w:rsidRPr="001314CE">
        <w:rPr>
          <w:rFonts w:ascii="Times New Roman" w:hAnsi="Times New Roman" w:cs="Times New Roman"/>
          <w:sz w:val="28"/>
          <w:szCs w:val="28"/>
        </w:rPr>
        <w:t xml:space="preserve"> на 100 тысяч населения). 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4CE">
        <w:rPr>
          <w:rFonts w:ascii="Times New Roman" w:hAnsi="Times New Roman" w:cs="Times New Roman"/>
          <w:sz w:val="28"/>
          <w:szCs w:val="28"/>
        </w:rPr>
        <w:t>Выявляемость</w:t>
      </w:r>
      <w:proofErr w:type="spellEnd"/>
      <w:r w:rsidRPr="001314CE">
        <w:rPr>
          <w:rFonts w:ascii="Times New Roman" w:hAnsi="Times New Roman" w:cs="Times New Roman"/>
          <w:sz w:val="28"/>
          <w:szCs w:val="28"/>
        </w:rPr>
        <w:t xml:space="preserve"> ВИЧ-инфекции составила 0,47%, более высокие показатели </w:t>
      </w:r>
      <w:proofErr w:type="spellStart"/>
      <w:r w:rsidRPr="001314CE">
        <w:rPr>
          <w:rFonts w:ascii="Times New Roman" w:hAnsi="Times New Roman" w:cs="Times New Roman"/>
          <w:sz w:val="28"/>
          <w:szCs w:val="28"/>
        </w:rPr>
        <w:t>выявляемости</w:t>
      </w:r>
      <w:proofErr w:type="spellEnd"/>
      <w:r w:rsidRPr="001314CE">
        <w:rPr>
          <w:rFonts w:ascii="Times New Roman" w:hAnsi="Times New Roman" w:cs="Times New Roman"/>
          <w:sz w:val="28"/>
          <w:szCs w:val="28"/>
        </w:rPr>
        <w:t xml:space="preserve"> среди осужденных (4,</w:t>
      </w:r>
      <w:r w:rsidR="005F2F1C">
        <w:rPr>
          <w:rFonts w:ascii="Times New Roman" w:hAnsi="Times New Roman" w:cs="Times New Roman"/>
          <w:sz w:val="28"/>
          <w:szCs w:val="28"/>
        </w:rPr>
        <w:t>2</w:t>
      </w:r>
      <w:r w:rsidRPr="001314CE">
        <w:rPr>
          <w:rFonts w:ascii="Times New Roman" w:hAnsi="Times New Roman" w:cs="Times New Roman"/>
          <w:sz w:val="28"/>
          <w:szCs w:val="28"/>
        </w:rPr>
        <w:t xml:space="preserve">%), больных наркоманией (6,9%) и лиц, выявленных при эпидемиологическом расследовании (8,4%). 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4CE">
        <w:rPr>
          <w:rFonts w:ascii="Times New Roman" w:hAnsi="Times New Roman" w:cs="Times New Roman"/>
          <w:sz w:val="28"/>
          <w:szCs w:val="28"/>
        </w:rPr>
        <w:t xml:space="preserve">Пораженность ВИЧ-инфекцией населения автономного округа составляет 0,91%, то есть каждый 110 житель автономного округа является ВИЧ-инфицированным. 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4CE">
        <w:rPr>
          <w:rFonts w:ascii="Times New Roman" w:hAnsi="Times New Roman" w:cs="Times New Roman"/>
          <w:sz w:val="28"/>
          <w:szCs w:val="28"/>
        </w:rPr>
        <w:t>Наиболее часто выявляются ВИЧ-инфицированные в возрасте 30 - 39 лет</w:t>
      </w:r>
      <w:r w:rsidR="001314CE">
        <w:rPr>
          <w:rFonts w:ascii="Times New Roman" w:hAnsi="Times New Roman" w:cs="Times New Roman"/>
          <w:sz w:val="28"/>
          <w:szCs w:val="28"/>
        </w:rPr>
        <w:t xml:space="preserve"> - </w:t>
      </w:r>
      <w:r w:rsidRPr="001314CE">
        <w:rPr>
          <w:rFonts w:ascii="Times New Roman" w:hAnsi="Times New Roman" w:cs="Times New Roman"/>
          <w:sz w:val="28"/>
          <w:szCs w:val="28"/>
        </w:rPr>
        <w:t xml:space="preserve">49,1% </w:t>
      </w:r>
      <w:r w:rsidR="001314CE">
        <w:rPr>
          <w:rFonts w:ascii="Times New Roman" w:hAnsi="Times New Roman" w:cs="Times New Roman"/>
          <w:sz w:val="28"/>
          <w:szCs w:val="28"/>
        </w:rPr>
        <w:t>(</w:t>
      </w:r>
      <w:r w:rsidRPr="001314CE">
        <w:rPr>
          <w:rFonts w:ascii="Times New Roman" w:hAnsi="Times New Roman" w:cs="Times New Roman"/>
          <w:sz w:val="28"/>
          <w:szCs w:val="28"/>
        </w:rPr>
        <w:t xml:space="preserve">от общего числа выявленных), в возрасте 18 - 29 лет – 30,5%, 40 – 49 лет – 13,8%, 50 лет и старше – 5,5%, до 14 лет – 1,0%, 15 – 17 лет – 0,1%. 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4CE">
        <w:rPr>
          <w:rFonts w:ascii="Times New Roman" w:hAnsi="Times New Roman" w:cs="Times New Roman"/>
          <w:sz w:val="28"/>
          <w:szCs w:val="28"/>
        </w:rPr>
        <w:t>По-прежнему ведущими путями передачи остается наркотический (49,8%) и половой (49,2%). На долю вертикального пути приходится 1,0%.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4CE">
        <w:rPr>
          <w:rFonts w:ascii="Times New Roman" w:hAnsi="Times New Roman" w:cs="Times New Roman"/>
          <w:sz w:val="28"/>
          <w:szCs w:val="28"/>
        </w:rPr>
        <w:t xml:space="preserve">В половой структуре ВИЧ-инфицированных наибольший удельный вес составляет мужское население 58,8%, доля женщин -  41,2%. 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4CE">
        <w:rPr>
          <w:rFonts w:ascii="Times New Roman" w:hAnsi="Times New Roman" w:cs="Times New Roman"/>
          <w:sz w:val="28"/>
          <w:szCs w:val="28"/>
        </w:rPr>
        <w:t>В местах лишения свободы находятся 1618 ВИЧ-инфицированных, из них 44,7% (723 человека) в исправительных учреждениях на территории  автономного округа. Доля ВИЧ-инфицированных осужденных составляет 8,6% от всех выявленных.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4CE">
        <w:rPr>
          <w:rFonts w:ascii="Times New Roman" w:hAnsi="Times New Roman" w:cs="Times New Roman"/>
          <w:sz w:val="28"/>
          <w:szCs w:val="28"/>
        </w:rPr>
        <w:t xml:space="preserve">В 2013 году родилось 329 детей от </w:t>
      </w:r>
      <w:proofErr w:type="gramStart"/>
      <w:r w:rsidRPr="001314CE">
        <w:rPr>
          <w:rFonts w:ascii="Times New Roman" w:hAnsi="Times New Roman" w:cs="Times New Roman"/>
          <w:sz w:val="28"/>
          <w:szCs w:val="28"/>
        </w:rPr>
        <w:t>ВИЧ-позитивных</w:t>
      </w:r>
      <w:proofErr w:type="gramEnd"/>
      <w:r w:rsidRPr="001314CE">
        <w:rPr>
          <w:rFonts w:ascii="Times New Roman" w:hAnsi="Times New Roman" w:cs="Times New Roman"/>
          <w:sz w:val="28"/>
          <w:szCs w:val="28"/>
        </w:rPr>
        <w:t xml:space="preserve"> матерей, что на 3,45% больше, чем в 2012 году. Частота вертикальной передачи инфекции составила 5,8% (2012 год - 5,9%).</w:t>
      </w:r>
    </w:p>
    <w:p w:rsidR="0003716B" w:rsidRPr="001314CE" w:rsidRDefault="0003716B" w:rsidP="001314C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4CE">
        <w:rPr>
          <w:rFonts w:ascii="Times New Roman" w:hAnsi="Times New Roman" w:cs="Times New Roman"/>
          <w:sz w:val="28"/>
          <w:szCs w:val="28"/>
        </w:rPr>
        <w:lastRenderedPageBreak/>
        <w:t xml:space="preserve">Общее число детей с перинатальным контактом 2589, из них диагноз ВИЧ-инфекции подтвержден лабораторно у 144 детей, в том числе в 2013 году - у 14.  Из числа ВИЧ-инфицированных детей 27 прибыло в автономный округ с установленным диагнозом. Под диспансерным наблюдением с неустановленным диагнозом находятся 567 детей. </w:t>
      </w:r>
    </w:p>
    <w:p w:rsidR="00C33343" w:rsidRDefault="00C33343" w:rsidP="00C33343">
      <w:pPr>
        <w:pStyle w:val="a6"/>
      </w:pPr>
    </w:p>
    <w:p w:rsidR="00AA3A0C" w:rsidRPr="0051631B" w:rsidRDefault="00FC0CF0" w:rsidP="00CA19E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AA3A0C" w:rsidRPr="0051631B">
        <w:rPr>
          <w:rFonts w:ascii="Times New Roman" w:hAnsi="Times New Roman" w:cs="Times New Roman"/>
          <w:b/>
          <w:sz w:val="28"/>
          <w:szCs w:val="28"/>
        </w:rPr>
        <w:t>Охран</w:t>
      </w:r>
      <w:r w:rsidR="0051631B">
        <w:rPr>
          <w:rFonts w:ascii="Times New Roman" w:hAnsi="Times New Roman" w:cs="Times New Roman"/>
          <w:b/>
          <w:sz w:val="28"/>
          <w:szCs w:val="28"/>
        </w:rPr>
        <w:t>а</w:t>
      </w:r>
      <w:r w:rsidR="00AA3A0C" w:rsidRPr="0051631B">
        <w:rPr>
          <w:rFonts w:ascii="Times New Roman" w:hAnsi="Times New Roman" w:cs="Times New Roman"/>
          <w:b/>
          <w:sz w:val="28"/>
          <w:szCs w:val="28"/>
        </w:rPr>
        <w:t xml:space="preserve"> здоровья матери и ребенка</w:t>
      </w:r>
    </w:p>
    <w:p w:rsidR="00AA3A0C" w:rsidRPr="0051631B" w:rsidRDefault="0051631B" w:rsidP="005163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помощь </w:t>
      </w:r>
      <w:r w:rsidR="00AA3A0C" w:rsidRPr="0051631B">
        <w:rPr>
          <w:rFonts w:ascii="Times New Roman" w:hAnsi="Times New Roman" w:cs="Times New Roman"/>
          <w:sz w:val="28"/>
          <w:szCs w:val="28"/>
        </w:rPr>
        <w:t>детям организована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A0C" w:rsidRPr="0051631B">
        <w:rPr>
          <w:rFonts w:ascii="Times New Roman" w:hAnsi="Times New Roman" w:cs="Times New Roman"/>
          <w:sz w:val="28"/>
          <w:szCs w:val="28"/>
        </w:rPr>
        <w:t xml:space="preserve">150 </w:t>
      </w:r>
      <w:r>
        <w:rPr>
          <w:rFonts w:ascii="Times New Roman" w:hAnsi="Times New Roman" w:cs="Times New Roman"/>
          <w:sz w:val="28"/>
          <w:szCs w:val="28"/>
        </w:rPr>
        <w:t>медицинских организациях,</w:t>
      </w:r>
      <w:r w:rsidR="00AA3A0C" w:rsidRPr="0051631B">
        <w:rPr>
          <w:rFonts w:ascii="Times New Roman" w:hAnsi="Times New Roman" w:cs="Times New Roman"/>
          <w:sz w:val="28"/>
          <w:szCs w:val="28"/>
        </w:rPr>
        <w:t xml:space="preserve"> 808 врачами-педиатрами, включая 101 врач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A3A0C" w:rsidRPr="0051631B">
        <w:rPr>
          <w:rFonts w:ascii="Times New Roman" w:hAnsi="Times New Roman" w:cs="Times New Roman"/>
          <w:sz w:val="28"/>
          <w:szCs w:val="28"/>
        </w:rPr>
        <w:t>-неонатоло</w:t>
      </w:r>
      <w:r>
        <w:rPr>
          <w:rFonts w:ascii="Times New Roman" w:hAnsi="Times New Roman" w:cs="Times New Roman"/>
          <w:sz w:val="28"/>
          <w:szCs w:val="28"/>
        </w:rPr>
        <w:t>га</w:t>
      </w:r>
      <w:r w:rsidR="00AA3A0C" w:rsidRPr="0051631B">
        <w:rPr>
          <w:rFonts w:ascii="Times New Roman" w:hAnsi="Times New Roman" w:cs="Times New Roman"/>
          <w:sz w:val="28"/>
          <w:szCs w:val="28"/>
        </w:rPr>
        <w:t>.</w:t>
      </w:r>
    </w:p>
    <w:p w:rsidR="00AA3A0C" w:rsidRPr="0051631B" w:rsidRDefault="00AA3A0C" w:rsidP="005163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Обеспеченность врачами педиатрами в автономном округе, включая врачей-неонатологов, составляет 21,9 на 10000 детского населения (по РФ – 19,2 за 2012 год).</w:t>
      </w:r>
    </w:p>
    <w:p w:rsidR="00AA3A0C" w:rsidRPr="0051631B" w:rsidRDefault="00AA3A0C" w:rsidP="005163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 xml:space="preserve">Специализированная и высокотехнологичная медицинская помощь </w:t>
      </w:r>
      <w:r w:rsidR="0051631B">
        <w:rPr>
          <w:rFonts w:ascii="Times New Roman" w:hAnsi="Times New Roman" w:cs="Times New Roman"/>
          <w:sz w:val="28"/>
          <w:szCs w:val="28"/>
        </w:rPr>
        <w:t xml:space="preserve">детскому населению организована </w:t>
      </w:r>
      <w:r w:rsidRPr="0051631B">
        <w:rPr>
          <w:rFonts w:ascii="Times New Roman" w:hAnsi="Times New Roman" w:cs="Times New Roman"/>
          <w:sz w:val="28"/>
          <w:szCs w:val="28"/>
        </w:rPr>
        <w:t xml:space="preserve">на базе окружных </w:t>
      </w:r>
      <w:r w:rsidR="0051631B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Pr="0051631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1631B">
        <w:rPr>
          <w:rFonts w:ascii="Times New Roman" w:hAnsi="Times New Roman" w:cs="Times New Roman"/>
          <w:sz w:val="28"/>
          <w:szCs w:val="28"/>
        </w:rPr>
        <w:t>«Окружная клиническая больница»  г. Ханты-Мансийск,   «Окружная детская клиническая больница»  г. Нижневартовск,  «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Сургутская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 xml:space="preserve"> окружная клиническая больница», «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Няганская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 xml:space="preserve"> окружная больница», «Окружная больница «Травматологический центр», «Окружной кардиологический диспансер «Центр диагностики и сердечно-сосудистой </w:t>
      </w:r>
      <w:r w:rsidR="0051631B">
        <w:rPr>
          <w:rFonts w:ascii="Times New Roman" w:hAnsi="Times New Roman" w:cs="Times New Roman"/>
          <w:sz w:val="28"/>
          <w:szCs w:val="28"/>
        </w:rPr>
        <w:t xml:space="preserve">хирургии» </w:t>
      </w:r>
      <w:r w:rsidRPr="0051631B">
        <w:rPr>
          <w:rFonts w:ascii="Times New Roman" w:hAnsi="Times New Roman" w:cs="Times New Roman"/>
          <w:sz w:val="28"/>
          <w:szCs w:val="28"/>
        </w:rPr>
        <w:t xml:space="preserve">по кардиохирургии, травматологии и ортопедии,  урологии, 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онкогематологии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>, нейрохирургии и др.</w:t>
      </w:r>
      <w:proofErr w:type="gramEnd"/>
    </w:p>
    <w:p w:rsidR="00AA3A0C" w:rsidRPr="0051631B" w:rsidRDefault="00AA3A0C" w:rsidP="005163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Окружная детская клиническая больница является крупн</w:t>
      </w:r>
      <w:r w:rsidR="0051631B">
        <w:rPr>
          <w:rFonts w:ascii="Times New Roman" w:hAnsi="Times New Roman" w:cs="Times New Roman"/>
          <w:sz w:val="28"/>
          <w:szCs w:val="28"/>
        </w:rPr>
        <w:t xml:space="preserve">ой </w:t>
      </w:r>
      <w:r w:rsidRPr="0051631B">
        <w:rPr>
          <w:rFonts w:ascii="Times New Roman" w:hAnsi="Times New Roman" w:cs="Times New Roman"/>
          <w:sz w:val="28"/>
          <w:szCs w:val="28"/>
        </w:rPr>
        <w:t>многопрофильн</w:t>
      </w:r>
      <w:r w:rsidR="0051631B">
        <w:rPr>
          <w:rFonts w:ascii="Times New Roman" w:hAnsi="Times New Roman" w:cs="Times New Roman"/>
          <w:sz w:val="28"/>
          <w:szCs w:val="28"/>
        </w:rPr>
        <w:t>ой</w:t>
      </w:r>
      <w:r w:rsidRPr="0051631B">
        <w:rPr>
          <w:rFonts w:ascii="Times New Roman" w:hAnsi="Times New Roman" w:cs="Times New Roman"/>
          <w:sz w:val="28"/>
          <w:szCs w:val="28"/>
        </w:rPr>
        <w:t xml:space="preserve"> </w:t>
      </w:r>
      <w:r w:rsidR="0051631B">
        <w:rPr>
          <w:rFonts w:ascii="Times New Roman" w:hAnsi="Times New Roman" w:cs="Times New Roman"/>
          <w:sz w:val="28"/>
          <w:szCs w:val="28"/>
        </w:rPr>
        <w:t>медицинской организацией</w:t>
      </w:r>
      <w:r w:rsidR="0051631B" w:rsidRPr="0051631B">
        <w:rPr>
          <w:rFonts w:ascii="Times New Roman" w:hAnsi="Times New Roman" w:cs="Times New Roman"/>
          <w:sz w:val="28"/>
          <w:szCs w:val="28"/>
        </w:rPr>
        <w:t xml:space="preserve"> </w:t>
      </w:r>
      <w:r w:rsidRPr="0051631B">
        <w:rPr>
          <w:rFonts w:ascii="Times New Roman" w:hAnsi="Times New Roman" w:cs="Times New Roman"/>
          <w:sz w:val="28"/>
          <w:szCs w:val="28"/>
        </w:rPr>
        <w:t>оказ</w:t>
      </w:r>
      <w:r w:rsidR="0051631B">
        <w:rPr>
          <w:rFonts w:ascii="Times New Roman" w:hAnsi="Times New Roman" w:cs="Times New Roman"/>
          <w:sz w:val="28"/>
          <w:szCs w:val="28"/>
        </w:rPr>
        <w:t xml:space="preserve">ывающей </w:t>
      </w:r>
      <w:r w:rsidRPr="0051631B">
        <w:rPr>
          <w:rFonts w:ascii="Times New Roman" w:hAnsi="Times New Roman" w:cs="Times New Roman"/>
          <w:sz w:val="28"/>
          <w:szCs w:val="28"/>
        </w:rPr>
        <w:t>высококвалифицированн</w:t>
      </w:r>
      <w:r w:rsidR="0051631B">
        <w:rPr>
          <w:rFonts w:ascii="Times New Roman" w:hAnsi="Times New Roman" w:cs="Times New Roman"/>
          <w:sz w:val="28"/>
          <w:szCs w:val="28"/>
        </w:rPr>
        <w:t>ую</w:t>
      </w:r>
      <w:r w:rsidRPr="0051631B">
        <w:rPr>
          <w:rFonts w:ascii="Times New Roman" w:hAnsi="Times New Roman" w:cs="Times New Roman"/>
          <w:sz w:val="28"/>
          <w:szCs w:val="28"/>
        </w:rPr>
        <w:t xml:space="preserve"> консультативно-диагностическ</w:t>
      </w:r>
      <w:r w:rsidR="0051631B">
        <w:rPr>
          <w:rFonts w:ascii="Times New Roman" w:hAnsi="Times New Roman" w:cs="Times New Roman"/>
          <w:sz w:val="28"/>
          <w:szCs w:val="28"/>
        </w:rPr>
        <w:t>ую</w:t>
      </w:r>
      <w:r w:rsidRPr="0051631B">
        <w:rPr>
          <w:rFonts w:ascii="Times New Roman" w:hAnsi="Times New Roman" w:cs="Times New Roman"/>
          <w:sz w:val="28"/>
          <w:szCs w:val="28"/>
        </w:rPr>
        <w:t xml:space="preserve"> и лечебн</w:t>
      </w:r>
      <w:r w:rsidR="0051631B">
        <w:rPr>
          <w:rFonts w:ascii="Times New Roman" w:hAnsi="Times New Roman" w:cs="Times New Roman"/>
          <w:sz w:val="28"/>
          <w:szCs w:val="28"/>
        </w:rPr>
        <w:t xml:space="preserve">ую </w:t>
      </w:r>
      <w:r w:rsidRPr="0051631B">
        <w:rPr>
          <w:rFonts w:ascii="Times New Roman" w:hAnsi="Times New Roman" w:cs="Times New Roman"/>
          <w:sz w:val="28"/>
          <w:szCs w:val="28"/>
        </w:rPr>
        <w:t>помощ</w:t>
      </w:r>
      <w:r w:rsidR="0051631B">
        <w:rPr>
          <w:rFonts w:ascii="Times New Roman" w:hAnsi="Times New Roman" w:cs="Times New Roman"/>
          <w:sz w:val="28"/>
          <w:szCs w:val="28"/>
        </w:rPr>
        <w:t>ь</w:t>
      </w:r>
      <w:r w:rsidRPr="0051631B">
        <w:rPr>
          <w:rFonts w:ascii="Times New Roman" w:hAnsi="Times New Roman" w:cs="Times New Roman"/>
          <w:sz w:val="28"/>
          <w:szCs w:val="28"/>
        </w:rPr>
        <w:t xml:space="preserve"> детскому населению Ханты-Мансийск</w:t>
      </w:r>
      <w:r w:rsidR="0051631B">
        <w:rPr>
          <w:rFonts w:ascii="Times New Roman" w:hAnsi="Times New Roman" w:cs="Times New Roman"/>
          <w:sz w:val="28"/>
          <w:szCs w:val="28"/>
        </w:rPr>
        <w:t xml:space="preserve">ого автономного округа–Югры в 12 профильных отделениях по </w:t>
      </w:r>
      <w:r w:rsidRPr="0051631B">
        <w:rPr>
          <w:rFonts w:ascii="Times New Roman" w:hAnsi="Times New Roman" w:cs="Times New Roman"/>
          <w:sz w:val="28"/>
          <w:szCs w:val="28"/>
        </w:rPr>
        <w:t xml:space="preserve">следующим видам: гематология, хирургия, урология, 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кардиоревматология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 xml:space="preserve">, пульмонология, отоларингология, гастроэнтерология, травматология, ортопедия.  </w:t>
      </w:r>
    </w:p>
    <w:p w:rsidR="00AA3A0C" w:rsidRPr="0051631B" w:rsidRDefault="00AA3A0C" w:rsidP="005163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В  2013 году в учреждении пролечено более 15</w:t>
      </w:r>
      <w:r w:rsidR="0051631B">
        <w:rPr>
          <w:rFonts w:ascii="Times New Roman" w:hAnsi="Times New Roman" w:cs="Times New Roman"/>
          <w:sz w:val="28"/>
          <w:szCs w:val="28"/>
        </w:rPr>
        <w:t xml:space="preserve"> </w:t>
      </w:r>
      <w:r w:rsidRPr="0051631B">
        <w:rPr>
          <w:rFonts w:ascii="Times New Roman" w:hAnsi="Times New Roman" w:cs="Times New Roman"/>
          <w:sz w:val="28"/>
          <w:szCs w:val="28"/>
        </w:rPr>
        <w:t xml:space="preserve">000 детей,  внедрено 49 новых методов диагностики и лечения. На базе больницы открыт </w:t>
      </w:r>
      <w:r w:rsidR="0051631B">
        <w:rPr>
          <w:rFonts w:ascii="Times New Roman" w:hAnsi="Times New Roman" w:cs="Times New Roman"/>
          <w:sz w:val="28"/>
          <w:szCs w:val="28"/>
        </w:rPr>
        <w:t>Ц</w:t>
      </w:r>
      <w:r w:rsidRPr="0051631B">
        <w:rPr>
          <w:rFonts w:ascii="Times New Roman" w:hAnsi="Times New Roman" w:cs="Times New Roman"/>
          <w:sz w:val="28"/>
          <w:szCs w:val="28"/>
        </w:rPr>
        <w:t xml:space="preserve">ентр дистанционного консультирования пациентов и интерактивного обучения врачей посредством современных систем видеоконференцсвязи. </w:t>
      </w:r>
    </w:p>
    <w:p w:rsidR="00AA3A0C" w:rsidRPr="0051631B" w:rsidRDefault="00AA3A0C" w:rsidP="005163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 xml:space="preserve">Кроме того, 1265 детям высокотехнологичная медицинская помощь оказана в медицинских </w:t>
      </w:r>
      <w:r w:rsidR="0051631B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51631B">
        <w:rPr>
          <w:rFonts w:ascii="Times New Roman" w:hAnsi="Times New Roman" w:cs="Times New Roman"/>
          <w:sz w:val="28"/>
          <w:szCs w:val="28"/>
        </w:rPr>
        <w:t>окружного, областного и   федерального подчинения.</w:t>
      </w:r>
    </w:p>
    <w:p w:rsidR="00AA3A0C" w:rsidRPr="0051631B" w:rsidRDefault="00AA3A0C" w:rsidP="0051631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t>На территории  автономного округа  функционирует   К</w:t>
      </w:r>
      <w:r w:rsidR="0051631B">
        <w:rPr>
          <w:rFonts w:ascii="Times New Roman" w:hAnsi="Times New Roman" w:cs="Times New Roman"/>
          <w:sz w:val="28"/>
          <w:szCs w:val="28"/>
          <w:lang w:val="x-none"/>
        </w:rPr>
        <w:t xml:space="preserve">У ХМАО-Югры </w:t>
      </w:r>
      <w:r w:rsidR="0051631B" w:rsidRPr="001E3B78">
        <w:rPr>
          <w:rFonts w:ascii="Times New Roman" w:hAnsi="Times New Roman" w:cs="Times New Roman"/>
          <w:i/>
          <w:sz w:val="28"/>
          <w:szCs w:val="28"/>
          <w:lang w:val="x-none"/>
        </w:rPr>
        <w:t>«</w:t>
      </w:r>
      <w:proofErr w:type="spellStart"/>
      <w:r w:rsidR="0051631B" w:rsidRPr="001E3B78">
        <w:rPr>
          <w:rFonts w:ascii="Times New Roman" w:hAnsi="Times New Roman" w:cs="Times New Roman"/>
          <w:i/>
          <w:sz w:val="28"/>
          <w:szCs w:val="28"/>
          <w:lang w:val="x-none"/>
        </w:rPr>
        <w:t>Урайский</w:t>
      </w:r>
      <w:proofErr w:type="spellEnd"/>
      <w:r w:rsidR="0051631B" w:rsidRPr="001E3B78">
        <w:rPr>
          <w:rFonts w:ascii="Times New Roman" w:hAnsi="Times New Roman" w:cs="Times New Roman"/>
          <w:i/>
          <w:sz w:val="28"/>
          <w:szCs w:val="28"/>
          <w:lang w:val="x-none"/>
        </w:rPr>
        <w:t xml:space="preserve"> специализированный дом ребенка»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на 110 мест, подведомственное Департаменту здравоохранения (далее – Дом ребенка).</w:t>
      </w:r>
    </w:p>
    <w:p w:rsidR="00AA3A0C" w:rsidRPr="0051631B" w:rsidRDefault="00AA3A0C" w:rsidP="00C0242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lastRenderedPageBreak/>
        <w:t xml:space="preserve">В </w:t>
      </w:r>
      <w:r w:rsidR="00C0242C">
        <w:rPr>
          <w:rFonts w:ascii="Times New Roman" w:hAnsi="Times New Roman" w:cs="Times New Roman"/>
          <w:sz w:val="28"/>
          <w:szCs w:val="28"/>
        </w:rPr>
        <w:t>организации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проживает 29 детей-инвалидов (25,6%). Заболеваемость детей первого года жизни составляет 2286</w:t>
      </w:r>
      <w:r w:rsidR="001E3B78">
        <w:rPr>
          <w:rFonts w:ascii="Times New Roman" w:hAnsi="Times New Roman" w:cs="Times New Roman"/>
          <w:sz w:val="28"/>
          <w:szCs w:val="28"/>
        </w:rPr>
        <w:t>,0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на 1000 детей соответствующего возраста. Данный показатель ниже на 9% по  сравнению с 2012 годом. </w:t>
      </w:r>
    </w:p>
    <w:p w:rsidR="00AA3A0C" w:rsidRPr="0051631B" w:rsidRDefault="00AA3A0C" w:rsidP="00C0242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В структуре заболеваемости детей первого года жизни первое место занимают болезни органов дыхания – 44,8%, второе место - болезни нервной системы – 17,8%, третье место-болезни эндокринной системы, расстройство питания-12,5%, четвертое место-болезни крови и кроветворных органов -11,5%.  </w:t>
      </w:r>
    </w:p>
    <w:p w:rsidR="00AA3A0C" w:rsidRPr="0051631B" w:rsidRDefault="00AA3A0C" w:rsidP="00C0242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t>В отчетном году  в  Доме ребенка  умерло 5 детей, из них 1 ребенок  первого года жизни. Причиной смерти 4 детей явились  множественные в</w:t>
      </w:r>
      <w:r w:rsidR="00C0242C">
        <w:rPr>
          <w:rFonts w:ascii="Times New Roman" w:hAnsi="Times New Roman" w:cs="Times New Roman"/>
          <w:sz w:val="28"/>
          <w:szCs w:val="28"/>
          <w:lang w:val="x-none"/>
        </w:rPr>
        <w:t xml:space="preserve">рожденные 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пороки развития. Один ребенок погиб от тяжелой неврологической патологии.</w:t>
      </w:r>
    </w:p>
    <w:p w:rsidR="001E3B78" w:rsidRPr="001E3B78" w:rsidRDefault="001E3B78" w:rsidP="001E3B7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t xml:space="preserve">В целях раннего выявления наследственных заболеваний </w:t>
      </w:r>
      <w:r w:rsidRPr="001E3B78">
        <w:rPr>
          <w:rFonts w:ascii="Times New Roman" w:hAnsi="Times New Roman" w:cs="Times New Roman"/>
          <w:i/>
          <w:sz w:val="28"/>
          <w:szCs w:val="28"/>
        </w:rPr>
        <w:t>неонатальным скринингом</w:t>
      </w:r>
      <w:r w:rsidRPr="001E3B78">
        <w:rPr>
          <w:rFonts w:ascii="Times New Roman" w:hAnsi="Times New Roman" w:cs="Times New Roman"/>
          <w:sz w:val="28"/>
          <w:szCs w:val="28"/>
        </w:rPr>
        <w:t xml:space="preserve"> охвачено 99,8% новорожденных. </w:t>
      </w:r>
    </w:p>
    <w:p w:rsidR="00AD7728" w:rsidRPr="001E3B78" w:rsidRDefault="00AD7728" w:rsidP="001E3B7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t xml:space="preserve">В 2013 году </w:t>
      </w:r>
      <w:proofErr w:type="gramStart"/>
      <w:r w:rsidRPr="001E3B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E3B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B78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1E3B78">
        <w:rPr>
          <w:rFonts w:ascii="Times New Roman" w:hAnsi="Times New Roman" w:cs="Times New Roman"/>
          <w:sz w:val="28"/>
          <w:szCs w:val="28"/>
        </w:rPr>
        <w:t xml:space="preserve"> автономном округе-Югре родилось 27 </w:t>
      </w:r>
      <w:r w:rsidR="001E3B78">
        <w:rPr>
          <w:rFonts w:ascii="Times New Roman" w:hAnsi="Times New Roman" w:cs="Times New Roman"/>
          <w:sz w:val="28"/>
          <w:szCs w:val="28"/>
        </w:rPr>
        <w:t>876</w:t>
      </w:r>
      <w:r w:rsidRPr="001E3B78">
        <w:rPr>
          <w:rFonts w:ascii="Times New Roman" w:hAnsi="Times New Roman" w:cs="Times New Roman"/>
          <w:sz w:val="28"/>
          <w:szCs w:val="28"/>
        </w:rPr>
        <w:t xml:space="preserve">  </w:t>
      </w:r>
      <w:r w:rsidR="001E3B78">
        <w:rPr>
          <w:rFonts w:ascii="Times New Roman" w:hAnsi="Times New Roman" w:cs="Times New Roman"/>
          <w:sz w:val="28"/>
          <w:szCs w:val="28"/>
        </w:rPr>
        <w:t>детей</w:t>
      </w:r>
      <w:r w:rsidRPr="001E3B78">
        <w:rPr>
          <w:rFonts w:ascii="Times New Roman" w:hAnsi="Times New Roman" w:cs="Times New Roman"/>
          <w:sz w:val="28"/>
          <w:szCs w:val="28"/>
        </w:rPr>
        <w:t>, обследовано на врожденные и наследственные заболевания 26 863 (</w:t>
      </w:r>
      <w:r w:rsidR="00460C5B">
        <w:rPr>
          <w:rFonts w:ascii="Times New Roman" w:hAnsi="Times New Roman" w:cs="Times New Roman"/>
          <w:sz w:val="28"/>
          <w:szCs w:val="28"/>
        </w:rPr>
        <w:t>96,4</w:t>
      </w:r>
      <w:r w:rsidRPr="001E3B78">
        <w:rPr>
          <w:rFonts w:ascii="Times New Roman" w:hAnsi="Times New Roman" w:cs="Times New Roman"/>
          <w:sz w:val="28"/>
          <w:szCs w:val="28"/>
        </w:rPr>
        <w:t>%), выявлен</w:t>
      </w:r>
      <w:r w:rsidR="001E3B78">
        <w:rPr>
          <w:rFonts w:ascii="Times New Roman" w:hAnsi="Times New Roman" w:cs="Times New Roman"/>
          <w:sz w:val="28"/>
          <w:szCs w:val="28"/>
        </w:rPr>
        <w:t xml:space="preserve">о 25 случаев патологии, из них </w:t>
      </w:r>
      <w:r w:rsidRPr="001E3B78">
        <w:rPr>
          <w:rFonts w:ascii="Times New Roman" w:hAnsi="Times New Roman" w:cs="Times New Roman"/>
          <w:sz w:val="28"/>
          <w:szCs w:val="28"/>
        </w:rPr>
        <w:t xml:space="preserve">9 случаев врожденного гипотиреоза, 3 случая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галактоземии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, 2 случая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муковисцидоза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, 6 случаев адреногенитального синдрома, 5 случаев 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фенилкетонурии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. Два пациента с адреногенитальным синдромом направлены на консультацию в федеральное государственное бюджетное учреждение «Российская </w:t>
      </w:r>
      <w:r w:rsidR="00023A06">
        <w:rPr>
          <w:rFonts w:ascii="Times New Roman" w:hAnsi="Times New Roman" w:cs="Times New Roman"/>
          <w:sz w:val="28"/>
          <w:szCs w:val="28"/>
        </w:rPr>
        <w:t xml:space="preserve">детская клиническая больница», </w:t>
      </w:r>
      <w:r w:rsidRPr="001E3B78">
        <w:rPr>
          <w:rFonts w:ascii="Times New Roman" w:hAnsi="Times New Roman" w:cs="Times New Roman"/>
          <w:sz w:val="28"/>
          <w:szCs w:val="28"/>
        </w:rPr>
        <w:t xml:space="preserve">все нуждающиеся дети (с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фенилкетонурией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галактоземией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>) обеспечены специализированными продуктами лечебного питания в полном объ</w:t>
      </w:r>
      <w:r w:rsidR="00023A06">
        <w:rPr>
          <w:rFonts w:ascii="Times New Roman" w:hAnsi="Times New Roman" w:cs="Times New Roman"/>
          <w:sz w:val="28"/>
          <w:szCs w:val="28"/>
        </w:rPr>
        <w:t>ё</w:t>
      </w:r>
      <w:r w:rsidRPr="001E3B78">
        <w:rPr>
          <w:rFonts w:ascii="Times New Roman" w:hAnsi="Times New Roman" w:cs="Times New Roman"/>
          <w:sz w:val="28"/>
          <w:szCs w:val="28"/>
        </w:rPr>
        <w:t>ме.</w:t>
      </w:r>
    </w:p>
    <w:p w:rsidR="00AD7728" w:rsidRPr="001E3B78" w:rsidRDefault="00AD7728" w:rsidP="001E3B7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t>Дл</w:t>
      </w:r>
      <w:r w:rsidR="00023A06">
        <w:rPr>
          <w:rFonts w:ascii="Times New Roman" w:hAnsi="Times New Roman" w:cs="Times New Roman"/>
          <w:sz w:val="28"/>
          <w:szCs w:val="28"/>
        </w:rPr>
        <w:t xml:space="preserve">я исключения патологии слуха в </w:t>
      </w:r>
      <w:r w:rsidRPr="001E3B78">
        <w:rPr>
          <w:rFonts w:ascii="Times New Roman" w:hAnsi="Times New Roman" w:cs="Times New Roman"/>
          <w:sz w:val="28"/>
          <w:szCs w:val="28"/>
        </w:rPr>
        <w:t xml:space="preserve">2013 году обследовано 26 859 детей (97,5%), после проведения второго этапа диагностики в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сурдологических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центрах автономного округа выявлено 38 случаев нарушения слуха, все дети взяты под наблюдение специалистами-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сурдологами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сурдологического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центра БУ ХМАО «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Сургутская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окружная клиническая больница». </w:t>
      </w:r>
    </w:p>
    <w:p w:rsidR="00AD7728" w:rsidRPr="001E3B78" w:rsidRDefault="00AD7728" w:rsidP="001E3B7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Сургутской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ОКБ в течение последних 5 лет за счет средств бюджета Ханты - Мансийского автономного округа – Югры для детей с двухсторонней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тнейросенсорной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тугоухостью проводятся операции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имплантации. В  2013 году прооперировано13 детей. </w:t>
      </w:r>
    </w:p>
    <w:p w:rsidR="00AD7728" w:rsidRPr="001E3B78" w:rsidRDefault="00AD7728" w:rsidP="001E3B7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t xml:space="preserve">  </w:t>
      </w:r>
      <w:r w:rsidR="001E3B78">
        <w:rPr>
          <w:rFonts w:ascii="Times New Roman" w:hAnsi="Times New Roman" w:cs="Times New Roman"/>
          <w:sz w:val="28"/>
          <w:szCs w:val="28"/>
        </w:rPr>
        <w:tab/>
      </w:r>
      <w:r w:rsidRPr="001E3B78">
        <w:rPr>
          <w:rFonts w:ascii="Times New Roman" w:hAnsi="Times New Roman" w:cs="Times New Roman"/>
          <w:sz w:val="28"/>
          <w:szCs w:val="28"/>
        </w:rPr>
        <w:t xml:space="preserve">Всего  на диспансерном учете в центре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сурдологии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слухопротезирования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Сургутской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ОКБ состоят  99 детей  после перенесенной операции </w:t>
      </w:r>
      <w:proofErr w:type="spellStart"/>
      <w:r w:rsidRPr="001E3B78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имплантации. </w:t>
      </w:r>
    </w:p>
    <w:p w:rsidR="001E3B78" w:rsidRPr="001E3B78" w:rsidRDefault="001E3B78" w:rsidP="001E3B7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Профилактический осмотр детей первого года жизни организован  в течение календарного года в соответствии с приказами Министерства здравоохранения Российской Федерации. В декретированные возраста дети в 98,5% случаев осмотрены узкими специалистами, проведены лабораторные и инструментальные исследования. </w:t>
      </w:r>
    </w:p>
    <w:p w:rsidR="001E3B78" w:rsidRPr="001E3B78" w:rsidRDefault="001E3B78" w:rsidP="001E3B7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E3B78">
        <w:rPr>
          <w:rFonts w:ascii="Times New Roman" w:hAnsi="Times New Roman" w:cs="Times New Roman"/>
          <w:sz w:val="28"/>
          <w:szCs w:val="28"/>
        </w:rPr>
        <w:t xml:space="preserve">Заболеваемость детей первого года жизни составила 2393,7 на 1000 детей соответствующего возраста, что выше показателя 2012 года на 5%. </w:t>
      </w:r>
    </w:p>
    <w:p w:rsidR="001E3B78" w:rsidRPr="001E3B78" w:rsidRDefault="001E3B78" w:rsidP="001E3B7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t xml:space="preserve">В структуре заболеваемости детей первого года жизни 47,5% составляют болезни органов дыхания, 17% - отдельные состояния перинатального периода, третье место занимают болезни нервной системы – 8,6%. </w:t>
      </w:r>
    </w:p>
    <w:p w:rsidR="001E3B78" w:rsidRPr="001E3B78" w:rsidRDefault="001E3B78" w:rsidP="001E3B7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3B78">
        <w:rPr>
          <w:rFonts w:ascii="Times New Roman" w:hAnsi="Times New Roman" w:cs="Times New Roman"/>
          <w:sz w:val="28"/>
          <w:szCs w:val="28"/>
        </w:rPr>
        <w:t>Досуточная</w:t>
      </w:r>
      <w:proofErr w:type="spellEnd"/>
      <w:r w:rsidRPr="001E3B78">
        <w:rPr>
          <w:rFonts w:ascii="Times New Roman" w:hAnsi="Times New Roman" w:cs="Times New Roman"/>
          <w:sz w:val="28"/>
          <w:szCs w:val="28"/>
        </w:rPr>
        <w:t xml:space="preserve"> летальность детей первого года жизни составляет 5,41% (6 детей) от всех детей первого года жизни, умерших в стационаре.</w:t>
      </w:r>
    </w:p>
    <w:p w:rsidR="001E3B78" w:rsidRPr="001E3B78" w:rsidRDefault="001E3B78" w:rsidP="001E3B7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B78">
        <w:rPr>
          <w:rFonts w:ascii="Times New Roman" w:hAnsi="Times New Roman" w:cs="Times New Roman"/>
          <w:sz w:val="28"/>
          <w:szCs w:val="28"/>
        </w:rPr>
        <w:t xml:space="preserve">По итогам 2013 году 18 </w:t>
      </w:r>
      <w:r w:rsidRPr="001E3B78">
        <w:rPr>
          <w:rFonts w:ascii="Times New Roman" w:hAnsi="Times New Roman" w:cs="Times New Roman"/>
          <w:i/>
          <w:sz w:val="28"/>
          <w:szCs w:val="28"/>
        </w:rPr>
        <w:t>детей первого года жизни умерли на дому</w:t>
      </w:r>
      <w:r w:rsidRPr="001E3B78">
        <w:rPr>
          <w:rFonts w:ascii="Times New Roman" w:hAnsi="Times New Roman" w:cs="Times New Roman"/>
          <w:sz w:val="28"/>
          <w:szCs w:val="28"/>
        </w:rPr>
        <w:t>, что составило 11,7% от всех умерших детей первого года жизни. В структуре смертности детей на дому – инфекционные заболевания, врожденные аномалии развития, синдром внезапной смерти грудного ребенка, неуточненные состояния.</w:t>
      </w:r>
    </w:p>
    <w:p w:rsidR="00AA3A0C" w:rsidRPr="00E44714" w:rsidRDefault="00AA3A0C" w:rsidP="00E44714">
      <w:pPr>
        <w:pStyle w:val="a6"/>
      </w:pP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7886">
        <w:rPr>
          <w:rFonts w:ascii="Times New Roman" w:hAnsi="Times New Roman" w:cs="Times New Roman"/>
          <w:i/>
          <w:sz w:val="28"/>
          <w:szCs w:val="28"/>
        </w:rPr>
        <w:t>Акушерско-гинекологическая помощь</w:t>
      </w:r>
      <w:r w:rsidRPr="0051631B">
        <w:rPr>
          <w:rFonts w:ascii="Times New Roman" w:hAnsi="Times New Roman" w:cs="Times New Roman"/>
          <w:sz w:val="28"/>
          <w:szCs w:val="28"/>
        </w:rPr>
        <w:t xml:space="preserve"> оказывается в 23 женских консультациях и 55 акушерско-гинекологических отделениях и кабинетах бюджетных учреждениях Ханты-Мансийского автономного округа - Югры. </w:t>
      </w: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Штатное расписание учреждений здравоохранения представлено 837,25 ставками акушеров-гинекологов. Абсолютное число акушеров-гинекологов – 576. Обеспеченность врачами акушерами-гинекологами в 2013 году составила 7,1 на 10</w:t>
      </w:r>
      <w:r w:rsidRPr="005163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1631B">
        <w:rPr>
          <w:rFonts w:ascii="Times New Roman" w:hAnsi="Times New Roman" w:cs="Times New Roman"/>
          <w:sz w:val="28"/>
          <w:szCs w:val="28"/>
        </w:rPr>
        <w:t>000 женского населения соответственно (в 2012 году –7,0</w:t>
      </w:r>
      <w:r w:rsidR="00517886">
        <w:rPr>
          <w:rFonts w:ascii="Times New Roman" w:hAnsi="Times New Roman" w:cs="Times New Roman"/>
          <w:sz w:val="28"/>
          <w:szCs w:val="28"/>
        </w:rPr>
        <w:t>;</w:t>
      </w:r>
      <w:r w:rsidRPr="0051631B">
        <w:rPr>
          <w:rFonts w:ascii="Times New Roman" w:hAnsi="Times New Roman" w:cs="Times New Roman"/>
          <w:sz w:val="28"/>
          <w:szCs w:val="28"/>
        </w:rPr>
        <w:t xml:space="preserve"> </w:t>
      </w:r>
      <w:r w:rsidR="00517886">
        <w:rPr>
          <w:rFonts w:ascii="Times New Roman" w:hAnsi="Times New Roman" w:cs="Times New Roman"/>
          <w:sz w:val="28"/>
          <w:szCs w:val="28"/>
        </w:rPr>
        <w:t>п</w:t>
      </w:r>
      <w:r w:rsidRPr="0051631B">
        <w:rPr>
          <w:rFonts w:ascii="Times New Roman" w:hAnsi="Times New Roman" w:cs="Times New Roman"/>
          <w:sz w:val="28"/>
          <w:szCs w:val="28"/>
        </w:rPr>
        <w:t>о РФ в 2012 году – 5,0 на 10</w:t>
      </w:r>
      <w:r w:rsidRPr="005163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1631B">
        <w:rPr>
          <w:rFonts w:ascii="Times New Roman" w:hAnsi="Times New Roman" w:cs="Times New Roman"/>
          <w:sz w:val="28"/>
          <w:szCs w:val="28"/>
        </w:rPr>
        <w:t>000 женского населения</w:t>
      </w:r>
      <w:r w:rsidR="00517886">
        <w:rPr>
          <w:rFonts w:ascii="Times New Roman" w:hAnsi="Times New Roman" w:cs="Times New Roman"/>
          <w:sz w:val="28"/>
          <w:szCs w:val="28"/>
        </w:rPr>
        <w:t>)</w:t>
      </w:r>
      <w:r w:rsidRPr="0051631B">
        <w:rPr>
          <w:rFonts w:ascii="Times New Roman" w:hAnsi="Times New Roman" w:cs="Times New Roman"/>
          <w:sz w:val="28"/>
          <w:szCs w:val="28"/>
        </w:rPr>
        <w:t>.</w:t>
      </w: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Абсолютное число неонатологов – 101 (в 2012 – 98). Обеспеченность врачами неонатологами в 2013 году составила 36,4 на 10</w:t>
      </w:r>
      <w:r w:rsidRPr="005163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1631B">
        <w:rPr>
          <w:rFonts w:ascii="Times New Roman" w:hAnsi="Times New Roman" w:cs="Times New Roman"/>
          <w:sz w:val="28"/>
          <w:szCs w:val="28"/>
        </w:rPr>
        <w:t>000 детей до года</w:t>
      </w:r>
      <w:proofErr w:type="gramStart"/>
      <w:r w:rsidRPr="005163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1631B">
        <w:rPr>
          <w:rFonts w:ascii="Times New Roman" w:hAnsi="Times New Roman" w:cs="Times New Roman"/>
          <w:sz w:val="28"/>
          <w:szCs w:val="28"/>
        </w:rPr>
        <w:t xml:space="preserve"> </w:t>
      </w:r>
      <w:r w:rsidR="0051788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1788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1631B">
        <w:rPr>
          <w:rFonts w:ascii="Times New Roman" w:hAnsi="Times New Roman" w:cs="Times New Roman"/>
          <w:sz w:val="28"/>
          <w:szCs w:val="28"/>
        </w:rPr>
        <w:t>о РФ в 2012 году – 32,6</w:t>
      </w:r>
      <w:r w:rsidR="00517886">
        <w:rPr>
          <w:rFonts w:ascii="Times New Roman" w:hAnsi="Times New Roman" w:cs="Times New Roman"/>
          <w:sz w:val="28"/>
          <w:szCs w:val="28"/>
        </w:rPr>
        <w:t>)</w:t>
      </w:r>
      <w:r w:rsidRPr="0051631B">
        <w:rPr>
          <w:rFonts w:ascii="Times New Roman" w:hAnsi="Times New Roman" w:cs="Times New Roman"/>
          <w:sz w:val="28"/>
          <w:szCs w:val="28"/>
        </w:rPr>
        <w:t>.</w:t>
      </w:r>
    </w:p>
    <w:p w:rsidR="00517886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631B">
        <w:rPr>
          <w:rFonts w:ascii="Times New Roman" w:hAnsi="Times New Roman" w:cs="Times New Roman"/>
          <w:bCs/>
          <w:sz w:val="28"/>
          <w:szCs w:val="28"/>
        </w:rPr>
        <w:t>По состоянию на 1 января 2014 года в учреждениях родовспоможения развернуто 1011  ко</w:t>
      </w:r>
      <w:r w:rsidR="00517886">
        <w:rPr>
          <w:rFonts w:ascii="Times New Roman" w:hAnsi="Times New Roman" w:cs="Times New Roman"/>
          <w:bCs/>
          <w:sz w:val="28"/>
          <w:szCs w:val="28"/>
        </w:rPr>
        <w:t>е</w:t>
      </w:r>
      <w:r w:rsidRPr="0051631B">
        <w:rPr>
          <w:rFonts w:ascii="Times New Roman" w:hAnsi="Times New Roman" w:cs="Times New Roman"/>
          <w:bCs/>
          <w:sz w:val="28"/>
          <w:szCs w:val="28"/>
        </w:rPr>
        <w:t xml:space="preserve">к акушерского профиля, из них коек для беременных и рожениц – 495 (48,5%), патологии беременности – 521 (51,5%). </w:t>
      </w: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bCs/>
          <w:sz w:val="28"/>
          <w:szCs w:val="28"/>
        </w:rPr>
        <w:t xml:space="preserve">Обеспеченность </w:t>
      </w:r>
      <w:r w:rsidRPr="0051631B">
        <w:rPr>
          <w:rFonts w:ascii="Times New Roman" w:hAnsi="Times New Roman" w:cs="Times New Roman"/>
          <w:sz w:val="28"/>
          <w:szCs w:val="28"/>
        </w:rPr>
        <w:t>койками акушерского профиля в 2013 году составила 6,4 и 21,4 на 10</w:t>
      </w:r>
      <w:r w:rsidRPr="005163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1631B">
        <w:rPr>
          <w:rFonts w:ascii="Times New Roman" w:hAnsi="Times New Roman" w:cs="Times New Roman"/>
          <w:sz w:val="28"/>
          <w:szCs w:val="28"/>
        </w:rPr>
        <w:t>000 всего населения и женщин фертильного возраста соответст</w:t>
      </w:r>
      <w:r w:rsidR="00517886">
        <w:rPr>
          <w:rFonts w:ascii="Times New Roman" w:hAnsi="Times New Roman" w:cs="Times New Roman"/>
          <w:sz w:val="28"/>
          <w:szCs w:val="28"/>
        </w:rPr>
        <w:t>венно (в 2012 году – 6,5 и 21,8; п</w:t>
      </w:r>
      <w:r w:rsidRPr="0051631B">
        <w:rPr>
          <w:rFonts w:ascii="Times New Roman" w:hAnsi="Times New Roman" w:cs="Times New Roman"/>
          <w:sz w:val="28"/>
          <w:szCs w:val="28"/>
        </w:rPr>
        <w:t>о РФ в 2012 году – 20,8 на 10</w:t>
      </w:r>
      <w:r w:rsidRPr="005163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1631B">
        <w:rPr>
          <w:rFonts w:ascii="Times New Roman" w:hAnsi="Times New Roman" w:cs="Times New Roman"/>
          <w:sz w:val="28"/>
          <w:szCs w:val="28"/>
        </w:rPr>
        <w:t>000 женщин фертильного возраста</w:t>
      </w:r>
      <w:r w:rsidR="00517886">
        <w:rPr>
          <w:rFonts w:ascii="Times New Roman" w:hAnsi="Times New Roman" w:cs="Times New Roman"/>
          <w:sz w:val="28"/>
          <w:szCs w:val="28"/>
        </w:rPr>
        <w:t>)</w:t>
      </w:r>
      <w:r w:rsidRPr="0051631B">
        <w:rPr>
          <w:rFonts w:ascii="Times New Roman" w:hAnsi="Times New Roman" w:cs="Times New Roman"/>
          <w:sz w:val="28"/>
          <w:szCs w:val="28"/>
        </w:rPr>
        <w:t>.</w:t>
      </w: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lastRenderedPageBreak/>
        <w:t>Число коек гинекологического профиля составило 798</w:t>
      </w:r>
      <w:r w:rsidR="00517886">
        <w:rPr>
          <w:rFonts w:ascii="Times New Roman" w:hAnsi="Times New Roman" w:cs="Times New Roman"/>
          <w:sz w:val="28"/>
          <w:szCs w:val="28"/>
        </w:rPr>
        <w:t>,</w:t>
      </w:r>
      <w:r w:rsidRPr="0051631B">
        <w:rPr>
          <w:rFonts w:ascii="Times New Roman" w:hAnsi="Times New Roman" w:cs="Times New Roman"/>
          <w:sz w:val="28"/>
          <w:szCs w:val="28"/>
        </w:rPr>
        <w:t xml:space="preserve"> </w:t>
      </w:r>
      <w:r w:rsidR="00517886">
        <w:rPr>
          <w:rFonts w:ascii="Times New Roman" w:hAnsi="Times New Roman" w:cs="Times New Roman"/>
          <w:sz w:val="28"/>
          <w:szCs w:val="28"/>
        </w:rPr>
        <w:t>о</w:t>
      </w:r>
      <w:r w:rsidRPr="0051631B">
        <w:rPr>
          <w:rFonts w:ascii="Times New Roman" w:hAnsi="Times New Roman" w:cs="Times New Roman"/>
          <w:sz w:val="28"/>
          <w:szCs w:val="28"/>
        </w:rPr>
        <w:t>беспеченность в 2013 году составила 9,8 на 10 000  женского населения (в 2012 году – 10,1</w:t>
      </w:r>
      <w:r w:rsidR="00517886">
        <w:rPr>
          <w:rFonts w:ascii="Times New Roman" w:hAnsi="Times New Roman" w:cs="Times New Roman"/>
          <w:sz w:val="28"/>
          <w:szCs w:val="28"/>
        </w:rPr>
        <w:t>;</w:t>
      </w:r>
      <w:r w:rsidRPr="0051631B">
        <w:rPr>
          <w:rFonts w:ascii="Times New Roman" w:hAnsi="Times New Roman" w:cs="Times New Roman"/>
          <w:sz w:val="28"/>
          <w:szCs w:val="28"/>
        </w:rPr>
        <w:t xml:space="preserve"> </w:t>
      </w:r>
      <w:r w:rsidR="00517886">
        <w:rPr>
          <w:rFonts w:ascii="Times New Roman" w:hAnsi="Times New Roman" w:cs="Times New Roman"/>
          <w:sz w:val="28"/>
          <w:szCs w:val="28"/>
        </w:rPr>
        <w:t>п</w:t>
      </w:r>
      <w:r w:rsidRPr="0051631B">
        <w:rPr>
          <w:rFonts w:ascii="Times New Roman" w:hAnsi="Times New Roman" w:cs="Times New Roman"/>
          <w:sz w:val="28"/>
          <w:szCs w:val="28"/>
        </w:rPr>
        <w:t>о РФ – 7,79 на 10</w:t>
      </w:r>
      <w:r w:rsidRPr="0051631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1631B">
        <w:rPr>
          <w:rFonts w:ascii="Times New Roman" w:hAnsi="Times New Roman" w:cs="Times New Roman"/>
          <w:sz w:val="28"/>
          <w:szCs w:val="28"/>
        </w:rPr>
        <w:t>000 женского населения в 2012 году</w:t>
      </w:r>
      <w:r w:rsidR="00517886">
        <w:rPr>
          <w:rFonts w:ascii="Times New Roman" w:hAnsi="Times New Roman" w:cs="Times New Roman"/>
          <w:sz w:val="28"/>
          <w:szCs w:val="28"/>
        </w:rPr>
        <w:t>)</w:t>
      </w:r>
      <w:r w:rsidRPr="0051631B">
        <w:rPr>
          <w:rFonts w:ascii="Times New Roman" w:hAnsi="Times New Roman" w:cs="Times New Roman"/>
          <w:sz w:val="28"/>
          <w:szCs w:val="28"/>
        </w:rPr>
        <w:t>.</w:t>
      </w: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631B">
        <w:rPr>
          <w:rFonts w:ascii="Times New Roman" w:hAnsi="Times New Roman" w:cs="Times New Roman"/>
          <w:bCs/>
          <w:sz w:val="28"/>
          <w:szCs w:val="28"/>
        </w:rPr>
        <w:t xml:space="preserve">Самостоятельными родовспомогательными учреждениями являются </w:t>
      </w:r>
      <w:proofErr w:type="spellStart"/>
      <w:r w:rsidRPr="0051631B">
        <w:rPr>
          <w:rFonts w:ascii="Times New Roman" w:hAnsi="Times New Roman" w:cs="Times New Roman"/>
          <w:bCs/>
          <w:sz w:val="28"/>
          <w:szCs w:val="28"/>
        </w:rPr>
        <w:t>Сургутский</w:t>
      </w:r>
      <w:proofErr w:type="spellEnd"/>
      <w:r w:rsidRPr="0051631B">
        <w:rPr>
          <w:rFonts w:ascii="Times New Roman" w:hAnsi="Times New Roman" w:cs="Times New Roman"/>
          <w:bCs/>
          <w:sz w:val="28"/>
          <w:szCs w:val="28"/>
        </w:rPr>
        <w:t xml:space="preserve"> клинический перинатальный центр, </w:t>
      </w:r>
      <w:proofErr w:type="spellStart"/>
      <w:r w:rsidRPr="0051631B">
        <w:rPr>
          <w:rFonts w:ascii="Times New Roman" w:hAnsi="Times New Roman" w:cs="Times New Roman"/>
          <w:bCs/>
          <w:sz w:val="28"/>
          <w:szCs w:val="28"/>
        </w:rPr>
        <w:t>Нижневартовский</w:t>
      </w:r>
      <w:proofErr w:type="spellEnd"/>
      <w:r w:rsidRPr="0051631B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51631B">
        <w:rPr>
          <w:rFonts w:ascii="Times New Roman" w:hAnsi="Times New Roman" w:cs="Times New Roman"/>
          <w:bCs/>
          <w:sz w:val="28"/>
          <w:szCs w:val="28"/>
        </w:rPr>
        <w:t>Няганский</w:t>
      </w:r>
      <w:proofErr w:type="spellEnd"/>
      <w:r w:rsidRPr="0051631B">
        <w:rPr>
          <w:rFonts w:ascii="Times New Roman" w:hAnsi="Times New Roman" w:cs="Times New Roman"/>
          <w:bCs/>
          <w:sz w:val="28"/>
          <w:szCs w:val="28"/>
        </w:rPr>
        <w:t xml:space="preserve"> перинатальные центры (3 из 22). В них развернуто 475 акушерских коек. Удельный вес «изолированных» акушерских коек –46,9% (в 2012 году  45,8%). </w:t>
      </w: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здравоохранения Российской Федерации от 1 ноября 2012 года № 572н «</w:t>
      </w:r>
      <w:r w:rsidRPr="0051631B">
        <w:rPr>
          <w:rFonts w:ascii="Times New Roman" w:hAnsi="Times New Roman" w:cs="Times New Roman"/>
          <w:bCs/>
          <w:sz w:val="28"/>
          <w:szCs w:val="28"/>
        </w:rPr>
        <w:t>Об утверждении Порядка оказания медицинской помощи по профилю «акушерство и гинекология (за исключением использования вспомогательных репродуктивных технологий)»</w:t>
      </w:r>
      <w:r w:rsidRPr="0051631B">
        <w:rPr>
          <w:rFonts w:ascii="Times New Roman" w:hAnsi="Times New Roman" w:cs="Times New Roman"/>
          <w:sz w:val="28"/>
          <w:szCs w:val="28"/>
        </w:rPr>
        <w:t xml:space="preserve"> в Югре создана трёхэтапная система оказания медицинской помощи матерям и новорождённым и завершена регионализация перинатальной помощи.</w:t>
      </w: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Перинатальная помощь представлена сетью подразделений родовспоможения, разделённых на 3 группы – 1 группа (6 участковых и районных больниц), 2 группа (13 городских и районных больниц) и 3 группа (3 окружных перинатальных центра).  Все  учреждения родовспоможения разделены на административные зоны – восточную, центральную и западную. Женское население прикреплено к трём окружным перинатальным центрам в городах Ханты-Мансийск</w:t>
      </w:r>
      <w:r w:rsidR="00517886">
        <w:rPr>
          <w:rFonts w:ascii="Times New Roman" w:hAnsi="Times New Roman" w:cs="Times New Roman"/>
          <w:sz w:val="28"/>
          <w:szCs w:val="28"/>
        </w:rPr>
        <w:t>е</w:t>
      </w:r>
      <w:r w:rsidRPr="0051631B">
        <w:rPr>
          <w:rFonts w:ascii="Times New Roman" w:hAnsi="Times New Roman" w:cs="Times New Roman"/>
          <w:sz w:val="28"/>
          <w:szCs w:val="28"/>
        </w:rPr>
        <w:t>, Сургут</w:t>
      </w:r>
      <w:r w:rsidR="00517886">
        <w:rPr>
          <w:rFonts w:ascii="Times New Roman" w:hAnsi="Times New Roman" w:cs="Times New Roman"/>
          <w:sz w:val="28"/>
          <w:szCs w:val="28"/>
        </w:rPr>
        <w:t>е</w:t>
      </w:r>
      <w:r w:rsidRPr="0051631B">
        <w:rPr>
          <w:rFonts w:ascii="Times New Roman" w:hAnsi="Times New Roman" w:cs="Times New Roman"/>
          <w:sz w:val="28"/>
          <w:szCs w:val="28"/>
        </w:rPr>
        <w:t xml:space="preserve"> и Нижневартовск</w:t>
      </w:r>
      <w:r w:rsidR="00517886">
        <w:rPr>
          <w:rFonts w:ascii="Times New Roman" w:hAnsi="Times New Roman" w:cs="Times New Roman"/>
          <w:sz w:val="28"/>
          <w:szCs w:val="28"/>
        </w:rPr>
        <w:t>е</w:t>
      </w:r>
      <w:r w:rsidRPr="005163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A0C" w:rsidRPr="0051631B" w:rsidRDefault="00AA3A0C" w:rsidP="0051788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 xml:space="preserve">Три перинатальных центра имеют сертификаты соответствия системы менеджмента качества требованиям ИСО 9001-2008, из них 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 xml:space="preserve"> клинический перинатальный центр соответствует требованиям международной системы сертификации.</w:t>
      </w:r>
    </w:p>
    <w:p w:rsidR="00AA3A0C" w:rsidRPr="0051631B" w:rsidRDefault="00AA3A0C" w:rsidP="00D07A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Согласно приказу Департамента здравоохранения автономного округа от 20.07.2010 года № 349 перинатальные центры оказывают специализированную, в том числе высокотехнологичную,  медицинскую помощь беременным, роженицам, родильницам и новорождённым высокой группы риска. Разработаны и утверждены порядки оказания медицинской помощи пациенткам с различной патологией, маршрутизация пациентов.</w:t>
      </w:r>
    </w:p>
    <w:p w:rsidR="00AA3A0C" w:rsidRPr="0051631B" w:rsidRDefault="00AA3A0C" w:rsidP="00D07A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 xml:space="preserve">В целях совершенствования перинатальной помощи с 2010 года организована деятельность выездных анестезиолого-реанимационных неонатальных (педиатрических) бригад (Нижневартовск, Сургут). В 2013 году сформирована выездная акушерская анестезиолого-реанимационная бригада на базе перинатального центра Окружной клинической больницы г. Ханты-Мансийска и Центра медицины катастроф.  </w:t>
      </w:r>
      <w:r w:rsidR="00D07A6F">
        <w:rPr>
          <w:rFonts w:ascii="Times New Roman" w:hAnsi="Times New Roman" w:cs="Times New Roman"/>
          <w:sz w:val="28"/>
          <w:szCs w:val="28"/>
        </w:rPr>
        <w:t xml:space="preserve">В 2013 году выполнено </w:t>
      </w:r>
      <w:r w:rsidR="00D07A6F">
        <w:rPr>
          <w:rFonts w:ascii="Times New Roman" w:hAnsi="Times New Roman" w:cs="Times New Roman"/>
          <w:sz w:val="28"/>
          <w:szCs w:val="28"/>
        </w:rPr>
        <w:lastRenderedPageBreak/>
        <w:t xml:space="preserve">274 выезда (в 2012 г. – 282). </w:t>
      </w:r>
      <w:r w:rsidRPr="0051631B">
        <w:rPr>
          <w:rFonts w:ascii="Times New Roman" w:hAnsi="Times New Roman" w:cs="Times New Roman"/>
          <w:sz w:val="28"/>
          <w:szCs w:val="28"/>
        </w:rPr>
        <w:t>Сформирован акушерский консультативный  центр, специалистами перинатального центра г. Ханты-Мансийска проводится мониторинг беременных группы высокого риска западной медицинской зоны автономного округа.</w:t>
      </w:r>
    </w:p>
    <w:p w:rsidR="00AA3A0C" w:rsidRPr="0051631B" w:rsidRDefault="00AA3A0C" w:rsidP="00D07A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t>Анализ ситуации в регионе в 20</w:t>
      </w:r>
      <w:r w:rsidRPr="0051631B">
        <w:rPr>
          <w:rFonts w:ascii="Times New Roman" w:hAnsi="Times New Roman" w:cs="Times New Roman"/>
          <w:sz w:val="28"/>
          <w:szCs w:val="28"/>
        </w:rPr>
        <w:t>11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-201</w:t>
      </w:r>
      <w:r w:rsidRPr="0051631B">
        <w:rPr>
          <w:rFonts w:ascii="Times New Roman" w:hAnsi="Times New Roman" w:cs="Times New Roman"/>
          <w:sz w:val="28"/>
          <w:szCs w:val="28"/>
        </w:rPr>
        <w:t>3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гг. свидетельствует о благоприятных репродуктивных тенденциях</w:t>
      </w:r>
      <w:r w:rsidR="00D07A6F">
        <w:rPr>
          <w:rFonts w:ascii="Times New Roman" w:hAnsi="Times New Roman" w:cs="Times New Roman"/>
          <w:sz w:val="28"/>
          <w:szCs w:val="28"/>
        </w:rPr>
        <w:t xml:space="preserve"> -</w:t>
      </w:r>
      <w:r w:rsidRPr="0051631B">
        <w:rPr>
          <w:rFonts w:ascii="Times New Roman" w:hAnsi="Times New Roman" w:cs="Times New Roman"/>
          <w:sz w:val="28"/>
          <w:szCs w:val="28"/>
        </w:rPr>
        <w:t xml:space="preserve"> регистрируется ежегодное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увеличение </w:t>
      </w:r>
      <w:r w:rsidRPr="0051631B">
        <w:rPr>
          <w:rFonts w:ascii="Times New Roman" w:hAnsi="Times New Roman" w:cs="Times New Roman"/>
          <w:sz w:val="28"/>
          <w:szCs w:val="28"/>
        </w:rPr>
        <w:t xml:space="preserve">числа родов  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при уменьшении числа абортов. </w:t>
      </w:r>
    </w:p>
    <w:p w:rsidR="00AA3A0C" w:rsidRPr="0051631B" w:rsidRDefault="00AA3A0C" w:rsidP="00D07A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В 2013 году произошло 27</w:t>
      </w:r>
      <w:r w:rsidR="00D07A6F">
        <w:rPr>
          <w:rFonts w:ascii="Times New Roman" w:hAnsi="Times New Roman" w:cs="Times New Roman"/>
          <w:sz w:val="28"/>
          <w:szCs w:val="28"/>
        </w:rPr>
        <w:t xml:space="preserve"> </w:t>
      </w:r>
      <w:r w:rsidRPr="0051631B">
        <w:rPr>
          <w:rFonts w:ascii="Times New Roman" w:hAnsi="Times New Roman" w:cs="Times New Roman"/>
          <w:sz w:val="28"/>
          <w:szCs w:val="28"/>
        </w:rPr>
        <w:t>362 родов, что больше на 0,6%  в сравнении 2012 годом (27</w:t>
      </w:r>
      <w:r w:rsidR="00DC44D3">
        <w:rPr>
          <w:rFonts w:ascii="Times New Roman" w:hAnsi="Times New Roman" w:cs="Times New Roman"/>
          <w:sz w:val="28"/>
          <w:szCs w:val="28"/>
        </w:rPr>
        <w:t xml:space="preserve"> </w:t>
      </w:r>
      <w:r w:rsidRPr="0051631B">
        <w:rPr>
          <w:rFonts w:ascii="Times New Roman" w:hAnsi="Times New Roman" w:cs="Times New Roman"/>
          <w:sz w:val="28"/>
          <w:szCs w:val="28"/>
        </w:rPr>
        <w:t xml:space="preserve">192), абсолютное </w:t>
      </w:r>
      <w:r w:rsidR="00DC44D3">
        <w:rPr>
          <w:rFonts w:ascii="Times New Roman" w:hAnsi="Times New Roman" w:cs="Times New Roman"/>
          <w:sz w:val="28"/>
          <w:szCs w:val="28"/>
        </w:rPr>
        <w:t>число абортов снизилось на 2,0%</w:t>
      </w:r>
      <w:r w:rsidRPr="005163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A0C" w:rsidRPr="0051631B" w:rsidRDefault="00AA3A0C" w:rsidP="00D07A6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t>При анализе данных медицинского обслуживания и состоянии здоровья беременных, рожениц и родильниц отмечается положительная динамика по ряду показателей.</w:t>
      </w:r>
    </w:p>
    <w:p w:rsidR="00AA3A0C" w:rsidRPr="0051631B" w:rsidRDefault="00AA3A0C" w:rsidP="00DC44D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7D4">
        <w:rPr>
          <w:rFonts w:ascii="Times New Roman" w:hAnsi="Times New Roman" w:cs="Times New Roman"/>
          <w:sz w:val="28"/>
          <w:szCs w:val="28"/>
          <w:lang w:val="x-none"/>
        </w:rPr>
        <w:t xml:space="preserve">Доля беременных, 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поступивших под наблюдение до 12 недель, составила </w:t>
      </w:r>
      <w:r w:rsidRPr="0051631B">
        <w:rPr>
          <w:rFonts w:ascii="Times New Roman" w:hAnsi="Times New Roman" w:cs="Times New Roman"/>
          <w:sz w:val="28"/>
          <w:szCs w:val="28"/>
        </w:rPr>
        <w:t>87,2%, что больше, чем в 2012 году на 1,2% (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88,3 %</w:t>
      </w:r>
      <w:r w:rsidRPr="0051631B">
        <w:rPr>
          <w:rFonts w:ascii="Times New Roman" w:hAnsi="Times New Roman" w:cs="Times New Roman"/>
          <w:sz w:val="28"/>
          <w:szCs w:val="28"/>
        </w:rPr>
        <w:t xml:space="preserve">). 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В структуре заболеваний, предшествовавших или возникших во время беременности, лидирующие ранговые места занимают анемии (</w:t>
      </w:r>
      <w:r w:rsidRPr="0051631B">
        <w:rPr>
          <w:rFonts w:ascii="Times New Roman" w:hAnsi="Times New Roman" w:cs="Times New Roman"/>
          <w:sz w:val="28"/>
          <w:szCs w:val="28"/>
        </w:rPr>
        <w:t>40,1</w:t>
      </w:r>
      <w:r w:rsidR="000317AC">
        <w:rPr>
          <w:rFonts w:ascii="Times New Roman" w:hAnsi="Times New Roman" w:cs="Times New Roman"/>
          <w:sz w:val="28"/>
          <w:szCs w:val="28"/>
          <w:lang w:val="x-none"/>
        </w:rPr>
        <w:t>%)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51631B">
        <w:rPr>
          <w:rFonts w:ascii="Times New Roman" w:hAnsi="Times New Roman" w:cs="Times New Roman"/>
          <w:sz w:val="28"/>
          <w:szCs w:val="28"/>
        </w:rPr>
        <w:t xml:space="preserve">и 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болезни мочеполовой системы (</w:t>
      </w:r>
      <w:r w:rsidRPr="0051631B">
        <w:rPr>
          <w:rFonts w:ascii="Times New Roman" w:hAnsi="Times New Roman" w:cs="Times New Roman"/>
          <w:sz w:val="28"/>
          <w:szCs w:val="28"/>
        </w:rPr>
        <w:t>27,4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 %)</w:t>
      </w:r>
      <w:r w:rsidRPr="005163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Удельный вес нормальных родов </w:t>
      </w:r>
      <w:r w:rsidRPr="0051631B">
        <w:rPr>
          <w:rFonts w:ascii="Times New Roman" w:hAnsi="Times New Roman" w:cs="Times New Roman"/>
          <w:sz w:val="28"/>
          <w:szCs w:val="28"/>
        </w:rPr>
        <w:t xml:space="preserve">остался на уровне </w:t>
      </w:r>
      <w:r w:rsidR="000317AC">
        <w:rPr>
          <w:rFonts w:ascii="Times New Roman" w:hAnsi="Times New Roman" w:cs="Times New Roman"/>
          <w:sz w:val="28"/>
          <w:szCs w:val="28"/>
        </w:rPr>
        <w:t xml:space="preserve">2012 года - </w:t>
      </w:r>
      <w:r w:rsidRPr="0051631B">
        <w:rPr>
          <w:rFonts w:ascii="Times New Roman" w:hAnsi="Times New Roman" w:cs="Times New Roman"/>
          <w:sz w:val="28"/>
          <w:szCs w:val="28"/>
        </w:rPr>
        <w:t xml:space="preserve">36,7% </w:t>
      </w:r>
      <w:r w:rsidR="000317AC">
        <w:rPr>
          <w:rFonts w:ascii="Times New Roman" w:hAnsi="Times New Roman" w:cs="Times New Roman"/>
          <w:sz w:val="28"/>
          <w:szCs w:val="28"/>
        </w:rPr>
        <w:t>(по РФ</w:t>
      </w:r>
      <w:r w:rsidRPr="0051631B">
        <w:rPr>
          <w:rFonts w:ascii="Times New Roman" w:hAnsi="Times New Roman" w:cs="Times New Roman"/>
          <w:sz w:val="28"/>
          <w:szCs w:val="28"/>
        </w:rPr>
        <w:t xml:space="preserve"> в 2012 году – 38,%</w:t>
      </w:r>
      <w:r w:rsidR="000317AC">
        <w:rPr>
          <w:rFonts w:ascii="Times New Roman" w:hAnsi="Times New Roman" w:cs="Times New Roman"/>
          <w:sz w:val="28"/>
          <w:szCs w:val="28"/>
        </w:rPr>
        <w:t>)</w:t>
      </w:r>
      <w:r w:rsidRPr="0051631B">
        <w:rPr>
          <w:rFonts w:ascii="Times New Roman" w:hAnsi="Times New Roman" w:cs="Times New Roman"/>
          <w:sz w:val="28"/>
          <w:szCs w:val="28"/>
        </w:rPr>
        <w:t>.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В сравнении с 2012 годом в 2013 году снизился уровень осложнений в родах по ряду нозологий: отеки, гипертония и гипертензивные расстройства, затрудненные роды, с кровотечения в последовом и послеродовом периоде, родовой сепсис, разлитая послеродовая инфекция. При этом отмечается увеличение числа многоплодных родов, родов после проведенного экстракорпорального оплодотворения (ЭКО).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 xml:space="preserve">В 2013 году доля преждевременных родов составила  6,4%, что выше в сравнении с 2012 годом на 16,4%. В рамках регионализации перинатальной помощи преждевременные роды преимущественно проходят в </w:t>
      </w:r>
      <w:r w:rsidR="000317AC">
        <w:rPr>
          <w:rFonts w:ascii="Times New Roman" w:hAnsi="Times New Roman" w:cs="Times New Roman"/>
          <w:sz w:val="28"/>
          <w:szCs w:val="28"/>
        </w:rPr>
        <w:t xml:space="preserve">медицинских организациях </w:t>
      </w:r>
      <w:r w:rsidRPr="0051631B">
        <w:rPr>
          <w:rFonts w:ascii="Times New Roman" w:hAnsi="Times New Roman" w:cs="Times New Roman"/>
          <w:sz w:val="28"/>
          <w:szCs w:val="28"/>
        </w:rPr>
        <w:t xml:space="preserve">3 уровня  - перинатальных центрах. Удельный вес преждевременных родов в перинатальных центрах составил </w:t>
      </w:r>
      <w:r w:rsidR="000317AC">
        <w:rPr>
          <w:rFonts w:ascii="Times New Roman" w:hAnsi="Times New Roman" w:cs="Times New Roman"/>
          <w:sz w:val="28"/>
          <w:szCs w:val="28"/>
        </w:rPr>
        <w:t>в 2013 году – 79,4% (</w:t>
      </w:r>
      <w:r w:rsidR="000317AC" w:rsidRPr="0051631B">
        <w:rPr>
          <w:rFonts w:ascii="Times New Roman" w:hAnsi="Times New Roman" w:cs="Times New Roman"/>
          <w:sz w:val="28"/>
          <w:szCs w:val="28"/>
        </w:rPr>
        <w:t>в 2012 году 66,5%</w:t>
      </w:r>
      <w:r w:rsidR="000317AC">
        <w:rPr>
          <w:rFonts w:ascii="Times New Roman" w:hAnsi="Times New Roman" w:cs="Times New Roman"/>
          <w:sz w:val="28"/>
          <w:szCs w:val="28"/>
        </w:rPr>
        <w:t>)</w:t>
      </w:r>
      <w:r w:rsidR="000317AC" w:rsidRPr="0051631B">
        <w:rPr>
          <w:rFonts w:ascii="Times New Roman" w:hAnsi="Times New Roman" w:cs="Times New Roman"/>
          <w:sz w:val="28"/>
          <w:szCs w:val="28"/>
        </w:rPr>
        <w:t xml:space="preserve">, </w:t>
      </w:r>
      <w:r w:rsidR="000317AC">
        <w:rPr>
          <w:rFonts w:ascii="Times New Roman" w:hAnsi="Times New Roman" w:cs="Times New Roman"/>
          <w:sz w:val="28"/>
          <w:szCs w:val="28"/>
        </w:rPr>
        <w:t>п</w:t>
      </w:r>
      <w:r w:rsidRPr="0051631B">
        <w:rPr>
          <w:rFonts w:ascii="Times New Roman" w:hAnsi="Times New Roman" w:cs="Times New Roman"/>
          <w:sz w:val="28"/>
          <w:szCs w:val="28"/>
        </w:rPr>
        <w:t>ри этом 85,2% родов в</w:t>
      </w:r>
      <w:r w:rsidR="000317AC">
        <w:rPr>
          <w:rFonts w:ascii="Times New Roman" w:hAnsi="Times New Roman" w:cs="Times New Roman"/>
          <w:sz w:val="28"/>
          <w:szCs w:val="28"/>
        </w:rPr>
        <w:t xml:space="preserve"> сроке 22-27 недель происходят </w:t>
      </w:r>
      <w:r w:rsidRPr="0051631B">
        <w:rPr>
          <w:rFonts w:ascii="Times New Roman" w:hAnsi="Times New Roman" w:cs="Times New Roman"/>
          <w:sz w:val="28"/>
          <w:szCs w:val="28"/>
        </w:rPr>
        <w:t xml:space="preserve">в </w:t>
      </w:r>
      <w:r w:rsidR="000317AC">
        <w:rPr>
          <w:rFonts w:ascii="Times New Roman" w:hAnsi="Times New Roman" w:cs="Times New Roman"/>
          <w:sz w:val="28"/>
          <w:szCs w:val="28"/>
        </w:rPr>
        <w:t>организациях</w:t>
      </w:r>
      <w:r w:rsidRPr="0051631B">
        <w:rPr>
          <w:rFonts w:ascii="Times New Roman" w:hAnsi="Times New Roman" w:cs="Times New Roman"/>
          <w:sz w:val="28"/>
          <w:szCs w:val="28"/>
        </w:rPr>
        <w:t xml:space="preserve"> 3 уровня.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Перинатальная смертность в Югре в 2013 году по данным медицинских организаций составила 6,2 на 1000 родившихся живыми и мертвыми (в 2012 году – 5,7). 59,3% случаев перинатальной смертности произошли в перинатальных центрах, что характеризует эффективную регионализацию перинатальной помощи в автономном округе.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lastRenderedPageBreak/>
        <w:t xml:space="preserve">С 2011 года Ханты-Мансийский автономный округ – Югра включен в пилотный проект Министерства здравоохранения Российской Федерации по совершенствованию 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 xml:space="preserve"> (дородовой) диагностики.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 xml:space="preserve">В автономном округе открыты 13 экспертных кабинетов 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 xml:space="preserve"> диагностики нарушений развития ребенка (далее - ЭКПД), приобретено необходимое оборудование, обучены 37 специалистов. 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В 2013 году обследовано 17</w:t>
      </w:r>
      <w:r w:rsidR="000317AC">
        <w:rPr>
          <w:rFonts w:ascii="Times New Roman" w:hAnsi="Times New Roman" w:cs="Times New Roman"/>
          <w:sz w:val="28"/>
          <w:szCs w:val="28"/>
        </w:rPr>
        <w:t xml:space="preserve"> </w:t>
      </w:r>
      <w:r w:rsidRPr="0051631B">
        <w:rPr>
          <w:rFonts w:ascii="Times New Roman" w:hAnsi="Times New Roman" w:cs="Times New Roman"/>
          <w:sz w:val="28"/>
          <w:szCs w:val="28"/>
        </w:rPr>
        <w:t xml:space="preserve">818 беременных, охват 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пренатальным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 xml:space="preserve"> комбинированным скринингом в </w:t>
      </w:r>
      <w:r w:rsidRPr="005163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1631B">
        <w:rPr>
          <w:rFonts w:ascii="Times New Roman" w:hAnsi="Times New Roman" w:cs="Times New Roman"/>
          <w:sz w:val="28"/>
          <w:szCs w:val="28"/>
        </w:rPr>
        <w:t xml:space="preserve"> триместре в Югре составил 71,5%, что выше плано</w:t>
      </w:r>
      <w:r w:rsidR="000317AC">
        <w:rPr>
          <w:rFonts w:ascii="Times New Roman" w:hAnsi="Times New Roman" w:cs="Times New Roman"/>
          <w:sz w:val="28"/>
          <w:szCs w:val="28"/>
        </w:rPr>
        <w:t>вого</w:t>
      </w:r>
      <w:r w:rsidRPr="0051631B">
        <w:rPr>
          <w:rFonts w:ascii="Times New Roman" w:hAnsi="Times New Roman" w:cs="Times New Roman"/>
          <w:sz w:val="28"/>
          <w:szCs w:val="28"/>
        </w:rPr>
        <w:t xml:space="preserve"> (50%).  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В структуре </w:t>
      </w:r>
      <w:r w:rsidRPr="0051631B">
        <w:rPr>
          <w:rFonts w:ascii="Times New Roman" w:hAnsi="Times New Roman" w:cs="Times New Roman"/>
          <w:sz w:val="28"/>
          <w:szCs w:val="28"/>
        </w:rPr>
        <w:t>впервые выявленных заболеваний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женской половой сферы в 201</w:t>
      </w:r>
      <w:r w:rsidRPr="0051631B">
        <w:rPr>
          <w:rFonts w:ascii="Times New Roman" w:hAnsi="Times New Roman" w:cs="Times New Roman"/>
          <w:sz w:val="28"/>
          <w:szCs w:val="28"/>
        </w:rPr>
        <w:t>3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г</w:t>
      </w:r>
      <w:r w:rsidRPr="0051631B">
        <w:rPr>
          <w:rFonts w:ascii="Times New Roman" w:hAnsi="Times New Roman" w:cs="Times New Roman"/>
          <w:sz w:val="28"/>
          <w:szCs w:val="28"/>
        </w:rPr>
        <w:t>оду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первые ранговые места </w:t>
      </w:r>
      <w:r w:rsidRPr="0051631B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занимают воспалительные болезни женских тазовых органов (</w:t>
      </w:r>
      <w:r w:rsidRPr="0051631B">
        <w:rPr>
          <w:rFonts w:ascii="Times New Roman" w:hAnsi="Times New Roman" w:cs="Times New Roman"/>
          <w:sz w:val="28"/>
          <w:szCs w:val="28"/>
        </w:rPr>
        <w:t>53,1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%), расстройства менструаций (</w:t>
      </w:r>
      <w:r w:rsidRPr="0051631B">
        <w:rPr>
          <w:rFonts w:ascii="Times New Roman" w:hAnsi="Times New Roman" w:cs="Times New Roman"/>
          <w:sz w:val="28"/>
          <w:szCs w:val="28"/>
        </w:rPr>
        <w:t>20,7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 %)</w:t>
      </w:r>
      <w:r w:rsidRPr="0051631B">
        <w:rPr>
          <w:rFonts w:ascii="Times New Roman" w:hAnsi="Times New Roman" w:cs="Times New Roman"/>
          <w:sz w:val="28"/>
          <w:szCs w:val="28"/>
        </w:rPr>
        <w:t>, эрозии шейки матки (15,0%)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. 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  <w:lang w:val="x-none"/>
        </w:rPr>
        <w:t>В 201</w:t>
      </w:r>
      <w:r w:rsidRPr="0051631B">
        <w:rPr>
          <w:rFonts w:ascii="Times New Roman" w:hAnsi="Times New Roman" w:cs="Times New Roman"/>
          <w:sz w:val="28"/>
          <w:szCs w:val="28"/>
        </w:rPr>
        <w:t>3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 году показатель числа абортов на 100 родившихся составил </w:t>
      </w:r>
      <w:r w:rsidRPr="0051631B">
        <w:rPr>
          <w:rFonts w:ascii="Times New Roman" w:hAnsi="Times New Roman" w:cs="Times New Roman"/>
          <w:sz w:val="28"/>
          <w:szCs w:val="28"/>
        </w:rPr>
        <w:t xml:space="preserve">54,7 (в 2012 году – 54,9), 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 xml:space="preserve">на 1000 женщин фертильного возраста – </w:t>
      </w:r>
      <w:r w:rsidRPr="0051631B">
        <w:rPr>
          <w:rFonts w:ascii="Times New Roman" w:hAnsi="Times New Roman" w:cs="Times New Roman"/>
          <w:sz w:val="28"/>
          <w:szCs w:val="28"/>
        </w:rPr>
        <w:t>31,7 (в 2012 году – 32,6)</w:t>
      </w:r>
      <w:r w:rsidRPr="0051631B">
        <w:rPr>
          <w:rFonts w:ascii="Times New Roman" w:hAnsi="Times New Roman" w:cs="Times New Roman"/>
          <w:sz w:val="28"/>
          <w:szCs w:val="28"/>
          <w:lang w:val="x-none"/>
        </w:rPr>
        <w:t>.</w:t>
      </w:r>
      <w:r w:rsidRPr="0051631B">
        <w:rPr>
          <w:rFonts w:ascii="Times New Roman" w:hAnsi="Times New Roman" w:cs="Times New Roman"/>
          <w:sz w:val="28"/>
          <w:szCs w:val="28"/>
        </w:rPr>
        <w:t xml:space="preserve"> По Российской Федерации данные показатели </w:t>
      </w:r>
      <w:r w:rsidR="000317AC" w:rsidRPr="0051631B">
        <w:rPr>
          <w:rFonts w:ascii="Times New Roman" w:hAnsi="Times New Roman" w:cs="Times New Roman"/>
          <w:sz w:val="28"/>
          <w:szCs w:val="28"/>
        </w:rPr>
        <w:t xml:space="preserve">в 2012 году </w:t>
      </w:r>
      <w:r w:rsidRPr="0051631B">
        <w:rPr>
          <w:rFonts w:ascii="Times New Roman" w:hAnsi="Times New Roman" w:cs="Times New Roman"/>
          <w:sz w:val="28"/>
          <w:szCs w:val="28"/>
        </w:rPr>
        <w:t>состав</w:t>
      </w:r>
      <w:r w:rsidR="000317AC">
        <w:rPr>
          <w:rFonts w:ascii="Times New Roman" w:hAnsi="Times New Roman" w:cs="Times New Roman"/>
          <w:sz w:val="28"/>
          <w:szCs w:val="28"/>
        </w:rPr>
        <w:t>и</w:t>
      </w:r>
      <w:r w:rsidRPr="0051631B">
        <w:rPr>
          <w:rFonts w:ascii="Times New Roman" w:hAnsi="Times New Roman" w:cs="Times New Roman"/>
          <w:sz w:val="28"/>
          <w:szCs w:val="28"/>
        </w:rPr>
        <w:t>л</w:t>
      </w:r>
      <w:r w:rsidR="000317AC">
        <w:rPr>
          <w:rFonts w:ascii="Times New Roman" w:hAnsi="Times New Roman" w:cs="Times New Roman"/>
          <w:sz w:val="28"/>
          <w:szCs w:val="28"/>
        </w:rPr>
        <w:t>и</w:t>
      </w:r>
      <w:r w:rsidRPr="0051631B">
        <w:rPr>
          <w:rFonts w:ascii="Times New Roman" w:hAnsi="Times New Roman" w:cs="Times New Roman"/>
          <w:sz w:val="28"/>
          <w:szCs w:val="28"/>
        </w:rPr>
        <w:t xml:space="preserve"> 49,6 и 25,6 соответственно.</w:t>
      </w:r>
    </w:p>
    <w:p w:rsidR="00AA3A0C" w:rsidRPr="0051631B" w:rsidRDefault="000317A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2,4% снизилось количество</w:t>
      </w:r>
      <w:r w:rsidR="00AA3A0C" w:rsidRPr="0051631B">
        <w:rPr>
          <w:rFonts w:ascii="Times New Roman" w:hAnsi="Times New Roman" w:cs="Times New Roman"/>
          <w:sz w:val="28"/>
          <w:szCs w:val="28"/>
        </w:rPr>
        <w:t xml:space="preserve"> абортов у </w:t>
      </w:r>
      <w:proofErr w:type="spellStart"/>
      <w:r w:rsidR="00AA3A0C" w:rsidRPr="0051631B">
        <w:rPr>
          <w:rFonts w:ascii="Times New Roman" w:hAnsi="Times New Roman" w:cs="Times New Roman"/>
          <w:sz w:val="28"/>
          <w:szCs w:val="28"/>
        </w:rPr>
        <w:t>первобеременных</w:t>
      </w:r>
      <w:proofErr w:type="spellEnd"/>
      <w:r w:rsidR="00AA3A0C" w:rsidRPr="005163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A3A0C" w:rsidRPr="0051631B">
        <w:rPr>
          <w:rFonts w:ascii="Times New Roman" w:hAnsi="Times New Roman" w:cs="Times New Roman"/>
          <w:sz w:val="28"/>
          <w:szCs w:val="28"/>
        </w:rPr>
        <w:t>с 8,5% в 2012 году до 8,3% в 2013 году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AA3A0C" w:rsidRPr="0051631B">
        <w:rPr>
          <w:rFonts w:ascii="Times New Roman" w:hAnsi="Times New Roman" w:cs="Times New Roman"/>
          <w:sz w:val="28"/>
          <w:szCs w:val="28"/>
        </w:rPr>
        <w:t>.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 xml:space="preserve">Высокотехнологичная медицинская помощь по лечению всех форм бесплодия оказывается в отделениях вспомогательных репродуктивных технологий </w:t>
      </w:r>
      <w:proofErr w:type="spellStart"/>
      <w:r w:rsidRPr="0051631B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Pr="0051631B">
        <w:rPr>
          <w:rFonts w:ascii="Times New Roman" w:hAnsi="Times New Roman" w:cs="Times New Roman"/>
          <w:sz w:val="28"/>
          <w:szCs w:val="28"/>
        </w:rPr>
        <w:t xml:space="preserve"> клинического перинатального центра и Окружной клинической больницы г. Ханты-Мансийска. 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В 2013 году процедура экстракорпорального оплодотворения проведена 486 супружеским парам, страдающим бесплодием, что на 15,2% больше в сравнении с 2012 годом. В результате проведенных лечебных мероприятий беременность наступила у 37,3% пациенток, соответствует уровню 2012 годом.</w:t>
      </w:r>
      <w:r w:rsidR="000317AC">
        <w:rPr>
          <w:rFonts w:ascii="Times New Roman" w:hAnsi="Times New Roman" w:cs="Times New Roman"/>
          <w:sz w:val="28"/>
          <w:szCs w:val="28"/>
        </w:rPr>
        <w:t xml:space="preserve"> Р</w:t>
      </w:r>
      <w:r w:rsidRPr="0051631B">
        <w:rPr>
          <w:rFonts w:ascii="Times New Roman" w:hAnsi="Times New Roman" w:cs="Times New Roman"/>
          <w:sz w:val="28"/>
          <w:szCs w:val="28"/>
        </w:rPr>
        <w:t xml:space="preserve">одилось 115 детей, что на 21,1% больше 2012 года. </w:t>
      </w:r>
    </w:p>
    <w:p w:rsidR="00AA3A0C" w:rsidRPr="0051631B" w:rsidRDefault="00AA3A0C" w:rsidP="000317A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31B">
        <w:rPr>
          <w:rFonts w:ascii="Times New Roman" w:hAnsi="Times New Roman" w:cs="Times New Roman"/>
          <w:sz w:val="28"/>
          <w:szCs w:val="28"/>
        </w:rPr>
        <w:t>В Югре в рамках реализации окружных программ проводятся мероприятия по укреплению материально-технической базы учреждений родовспоможения.</w:t>
      </w:r>
    </w:p>
    <w:p w:rsidR="00D523A9" w:rsidRPr="0051631B" w:rsidRDefault="00AA3A0C" w:rsidP="0051631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51631B">
        <w:rPr>
          <w:rFonts w:ascii="Times New Roman" w:hAnsi="Times New Roman" w:cs="Times New Roman"/>
          <w:sz w:val="28"/>
          <w:szCs w:val="28"/>
        </w:rPr>
        <w:t xml:space="preserve"> </w:t>
      </w:r>
      <w:r w:rsidR="000317AC">
        <w:rPr>
          <w:rFonts w:ascii="Times New Roman" w:hAnsi="Times New Roman" w:cs="Times New Roman"/>
          <w:sz w:val="28"/>
          <w:szCs w:val="28"/>
        </w:rPr>
        <w:tab/>
      </w:r>
      <w:r w:rsidRPr="0051631B">
        <w:rPr>
          <w:rFonts w:ascii="Times New Roman" w:hAnsi="Times New Roman" w:cs="Times New Roman"/>
          <w:sz w:val="28"/>
          <w:szCs w:val="28"/>
        </w:rPr>
        <w:t>В целевую окружную программу «Современное здравоохранение Югры» на 2011-2013 годы и на период до 2015 года включено строительство новых зданий перинатальных центров в городах Сургуте и Ханты-Мансийс</w:t>
      </w:r>
      <w:r w:rsidR="000317AC">
        <w:rPr>
          <w:rFonts w:ascii="Times New Roman" w:hAnsi="Times New Roman" w:cs="Times New Roman"/>
          <w:sz w:val="28"/>
          <w:szCs w:val="28"/>
        </w:rPr>
        <w:t>ке.</w:t>
      </w:r>
    </w:p>
    <w:p w:rsidR="00D523A9" w:rsidRPr="0051631B" w:rsidRDefault="00D523A9" w:rsidP="0051631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C4BD9" w:rsidRDefault="000C4BD9" w:rsidP="0051631B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BD9" w:rsidRDefault="000C4BD9" w:rsidP="0051631B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BD9" w:rsidRDefault="000C4BD9" w:rsidP="0051631B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42C" w:rsidRPr="00C0242C" w:rsidRDefault="00D7133D" w:rsidP="0051631B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4. </w:t>
      </w:r>
      <w:r w:rsidR="00C0242C" w:rsidRPr="00C0242C">
        <w:rPr>
          <w:rFonts w:ascii="Times New Roman" w:hAnsi="Times New Roman" w:cs="Times New Roman"/>
          <w:b/>
          <w:sz w:val="28"/>
          <w:szCs w:val="28"/>
        </w:rPr>
        <w:t>Медицинская помощь населению</w:t>
      </w:r>
    </w:p>
    <w:p w:rsidR="002516E5" w:rsidRDefault="00D7133D" w:rsidP="00D7133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3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4714" w:rsidRPr="00E44714" w:rsidRDefault="00E44714" w:rsidP="00E4471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4714">
        <w:rPr>
          <w:rFonts w:ascii="Times New Roman" w:hAnsi="Times New Roman" w:cs="Times New Roman"/>
          <w:i/>
          <w:sz w:val="28"/>
          <w:szCs w:val="28"/>
        </w:rPr>
        <w:t xml:space="preserve">Амбулаторно-поликлиническая помощь </w:t>
      </w:r>
    </w:p>
    <w:p w:rsidR="00E44714" w:rsidRPr="00E44714" w:rsidRDefault="00E44714" w:rsidP="00E4471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44714">
        <w:rPr>
          <w:rFonts w:ascii="Times New Roman" w:hAnsi="Times New Roman" w:cs="Times New Roman"/>
          <w:sz w:val="28"/>
          <w:szCs w:val="28"/>
        </w:rPr>
        <w:t>Медицинская помощь населению Ханты-Мансийск</w:t>
      </w:r>
      <w:r>
        <w:rPr>
          <w:rFonts w:ascii="Times New Roman" w:hAnsi="Times New Roman" w:cs="Times New Roman"/>
          <w:sz w:val="28"/>
          <w:szCs w:val="28"/>
        </w:rPr>
        <w:t xml:space="preserve">ого автономного  округа – Югры </w:t>
      </w:r>
      <w:r w:rsidRPr="00E44714">
        <w:rPr>
          <w:rFonts w:ascii="Times New Roman" w:hAnsi="Times New Roman" w:cs="Times New Roman"/>
          <w:sz w:val="28"/>
          <w:szCs w:val="28"/>
        </w:rPr>
        <w:t>оказывается в 114 медицинских организациях окружной формы с</w:t>
      </w:r>
      <w:r>
        <w:rPr>
          <w:rFonts w:ascii="Times New Roman" w:hAnsi="Times New Roman" w:cs="Times New Roman"/>
          <w:sz w:val="28"/>
          <w:szCs w:val="28"/>
        </w:rPr>
        <w:t xml:space="preserve">обственности, в том числе в 55 </w:t>
      </w:r>
      <w:r w:rsidRPr="00E44714">
        <w:rPr>
          <w:rFonts w:ascii="Times New Roman" w:hAnsi="Times New Roman" w:cs="Times New Roman"/>
          <w:sz w:val="28"/>
          <w:szCs w:val="28"/>
        </w:rPr>
        <w:t xml:space="preserve">из них организовано оказание амбулаторно-поликлинической помощи. </w:t>
      </w:r>
    </w:p>
    <w:p w:rsidR="00E44714" w:rsidRPr="00E44714" w:rsidRDefault="00E44714" w:rsidP="00E4471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714">
        <w:rPr>
          <w:rFonts w:ascii="Times New Roman" w:hAnsi="Times New Roman" w:cs="Times New Roman"/>
          <w:sz w:val="28"/>
          <w:szCs w:val="28"/>
        </w:rPr>
        <w:t>Среднее число посещений к врачам амбулаторно-поликлинических учреждений на одного жителя в год в сравнении с 2009 годом снизилось на 4,2% и составило 11,5  (2009 г. – 12,0)</w:t>
      </w:r>
      <w:r w:rsidR="00FE7811">
        <w:rPr>
          <w:rFonts w:ascii="Times New Roman" w:hAnsi="Times New Roman" w:cs="Times New Roman"/>
          <w:sz w:val="28"/>
          <w:szCs w:val="28"/>
        </w:rPr>
        <w:t xml:space="preserve">, по сравнению с 2012 годом  - без динамики </w:t>
      </w:r>
      <w:r w:rsidRPr="00E44714">
        <w:rPr>
          <w:rFonts w:ascii="Times New Roman" w:hAnsi="Times New Roman" w:cs="Times New Roman"/>
          <w:sz w:val="28"/>
          <w:szCs w:val="28"/>
        </w:rPr>
        <w:t xml:space="preserve"> (данные предоставлены в соответствии с отчетной формой №30). </w:t>
      </w:r>
    </w:p>
    <w:p w:rsidR="00742DD2" w:rsidRPr="00742DD2" w:rsidRDefault="00742DD2" w:rsidP="00742DD2">
      <w:pPr>
        <w:pStyle w:val="a6"/>
      </w:pPr>
    </w:p>
    <w:p w:rsidR="00E44714" w:rsidRPr="00742DD2" w:rsidRDefault="00E44714" w:rsidP="00E44714">
      <w:pPr>
        <w:pStyle w:val="a6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42DD2">
        <w:rPr>
          <w:rFonts w:ascii="Times New Roman" w:hAnsi="Times New Roman" w:cs="Times New Roman"/>
          <w:sz w:val="24"/>
          <w:szCs w:val="24"/>
        </w:rPr>
        <w:t>Таблица 4.1</w:t>
      </w:r>
    </w:p>
    <w:p w:rsidR="00E44714" w:rsidRPr="00742DD2" w:rsidRDefault="00E44714" w:rsidP="00742DD2">
      <w:pPr>
        <w:pStyle w:val="a6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742DD2">
        <w:rPr>
          <w:rFonts w:ascii="Times New Roman" w:hAnsi="Times New Roman" w:cs="Times New Roman"/>
          <w:bCs/>
          <w:i/>
          <w:sz w:val="28"/>
          <w:szCs w:val="28"/>
        </w:rPr>
        <w:t>Среднее число посещений на 1-го жителя в год за 2009-2012 гг.</w:t>
      </w:r>
    </w:p>
    <w:p w:rsidR="00E44714" w:rsidRPr="00742DD2" w:rsidRDefault="00E44714" w:rsidP="00742DD2">
      <w:pPr>
        <w:pStyle w:val="a6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742DD2">
        <w:rPr>
          <w:rFonts w:ascii="Times New Roman" w:hAnsi="Times New Roman" w:cs="Times New Roman"/>
          <w:bCs/>
          <w:i/>
          <w:sz w:val="28"/>
          <w:szCs w:val="28"/>
        </w:rPr>
        <w:t>по Ханты-Мансийскому автономному округу-Югре</w:t>
      </w:r>
    </w:p>
    <w:p w:rsidR="00E44714" w:rsidRPr="00E44714" w:rsidRDefault="00E44714" w:rsidP="00E44714">
      <w:pPr>
        <w:pStyle w:val="a6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9529" w:type="dxa"/>
        <w:tblLayout w:type="fixed"/>
        <w:tblLook w:val="04A0" w:firstRow="1" w:lastRow="0" w:firstColumn="1" w:lastColumn="0" w:noHBand="0" w:noVBand="1"/>
      </w:tblPr>
      <w:tblGrid>
        <w:gridCol w:w="4069"/>
        <w:gridCol w:w="1092"/>
        <w:gridCol w:w="1092"/>
        <w:gridCol w:w="1092"/>
        <w:gridCol w:w="1092"/>
        <w:gridCol w:w="1092"/>
      </w:tblGrid>
      <w:tr w:rsidR="00E44714" w:rsidRPr="00FE7811" w:rsidTr="00EB404D">
        <w:trPr>
          <w:trHeight w:val="515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FE78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44714" w:rsidRPr="00FE7811" w:rsidTr="00EB404D"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Среднее число посещений на 1 жителя в год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  <w:tr w:rsidR="00E44714" w:rsidRPr="00FE7811" w:rsidTr="00EB404D"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Среднее число посещений на 1 жителя в год по ОМС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4714" w:rsidRPr="00FE7811" w:rsidRDefault="00E44714" w:rsidP="00FE781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781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</w:tbl>
    <w:p w:rsidR="00E44714" w:rsidRPr="00E44714" w:rsidRDefault="00E44714" w:rsidP="00E44714">
      <w:pPr>
        <w:pStyle w:val="a6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Основными целями при организации оказания первичной медико-санитарной медицинской помощи населению являются: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– повышение качества и доступности медицинской помощи;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– усиление роли профилактической медицины.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C целью обеспечения качества медицинского обслуживания населения регулярно проводится системная работа по использованию </w:t>
      </w:r>
      <w:proofErr w:type="spellStart"/>
      <w:r w:rsidRPr="00D47B39">
        <w:rPr>
          <w:rFonts w:ascii="Times New Roman" w:hAnsi="Times New Roman" w:cs="Times New Roman"/>
          <w:sz w:val="28"/>
          <w:szCs w:val="28"/>
        </w:rPr>
        <w:t>клиентоориентированных</w:t>
      </w:r>
      <w:proofErr w:type="spellEnd"/>
      <w:r w:rsidRPr="00D47B39">
        <w:rPr>
          <w:rFonts w:ascii="Times New Roman" w:hAnsi="Times New Roman" w:cs="Times New Roman"/>
          <w:sz w:val="28"/>
          <w:szCs w:val="28"/>
        </w:rPr>
        <w:t xml:space="preserve"> технологий в деятельности медицинских организаций: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 - «организация работы кабинета приема льготной категории граждан», «создание комфортных условий для пребывания пациентов в лечебно-профилактических учреждениях», «диспетчеризация регистратуры», «оказание медицинской и социальной помощи на дому (патронаж)»;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– на сайтах медицинских организаций автономного округа размещена информация о режиме работы медицинских учреждений, расписание приемов специалистов, графики работы лабораторной службы, диагностических кабинетов;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lastRenderedPageBreak/>
        <w:t>– созданы кабинеты доврачебного приема льготной категории граждан;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– ежемесячно организуется работа телефонов «горячей линии» по вопросам организации оказания медицинской помощи; 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– в ежемесячном режиме проводятся встречи руководителей </w:t>
      </w:r>
      <w:r w:rsidR="00D47B39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Pr="00D47B39">
        <w:rPr>
          <w:rFonts w:ascii="Times New Roman" w:hAnsi="Times New Roman" w:cs="Times New Roman"/>
          <w:sz w:val="28"/>
          <w:szCs w:val="28"/>
        </w:rPr>
        <w:t xml:space="preserve"> с населением, проживающим на территории обслуживания;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– систематически проводится анонимное анкетирование пациентов;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– организовано обучение медицинских регистраторов амбулаторно-поликлинических организаций автономного округа.</w:t>
      </w:r>
    </w:p>
    <w:p w:rsidR="00E44714" w:rsidRPr="00D47B39" w:rsidRDefault="00E44714" w:rsidP="00D47B3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ab/>
        <w:t>В целях обеспечения доступности первичной специализированной медико-санитарной помощи  созданы межмуниципальные консультативно-диагностические центры (далее -</w:t>
      </w:r>
      <w:r w:rsidR="00D47B39">
        <w:rPr>
          <w:rFonts w:ascii="Times New Roman" w:hAnsi="Times New Roman" w:cs="Times New Roman"/>
          <w:sz w:val="28"/>
          <w:szCs w:val="28"/>
        </w:rPr>
        <w:t xml:space="preserve"> </w:t>
      </w:r>
      <w:r w:rsidRPr="00D47B39">
        <w:rPr>
          <w:rFonts w:ascii="Times New Roman" w:hAnsi="Times New Roman" w:cs="Times New Roman"/>
          <w:sz w:val="28"/>
          <w:szCs w:val="28"/>
        </w:rPr>
        <w:t xml:space="preserve">Центры) в системе здравоохранения Ханты-Мансийского автономного округа – Югры, разработана маршрутизация пациентов </w:t>
      </w:r>
      <w:r w:rsidR="00D47B39">
        <w:rPr>
          <w:rFonts w:ascii="Times New Roman" w:hAnsi="Times New Roman" w:cs="Times New Roman"/>
          <w:sz w:val="28"/>
          <w:szCs w:val="28"/>
        </w:rPr>
        <w:t xml:space="preserve">из муниципальных </w:t>
      </w:r>
      <w:r w:rsidRPr="00D47B39">
        <w:rPr>
          <w:rFonts w:ascii="Times New Roman" w:hAnsi="Times New Roman" w:cs="Times New Roman"/>
          <w:sz w:val="28"/>
          <w:szCs w:val="28"/>
        </w:rPr>
        <w:t xml:space="preserve">образований во вновь организованные  Центры с учётом оптимального маршрута движения. </w:t>
      </w:r>
    </w:p>
    <w:p w:rsidR="00E44714" w:rsidRPr="00D47B39" w:rsidRDefault="00E44714" w:rsidP="00D47B3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ab/>
        <w:t xml:space="preserve">В амбулаторно-поликлинических организациях организована работа подразделений по профилактике  заболеваний и их прогрессированию. В 2013 году  удельный вес посещений с профилактической целью увеличился </w:t>
      </w:r>
      <w:r w:rsidR="00D47B39">
        <w:rPr>
          <w:rFonts w:ascii="Times New Roman" w:hAnsi="Times New Roman" w:cs="Times New Roman"/>
          <w:sz w:val="28"/>
          <w:szCs w:val="28"/>
        </w:rPr>
        <w:t xml:space="preserve">на 3,2% и составил </w:t>
      </w:r>
      <w:r w:rsidRPr="00D47B39">
        <w:rPr>
          <w:rFonts w:ascii="Times New Roman" w:hAnsi="Times New Roman" w:cs="Times New Roman"/>
          <w:sz w:val="28"/>
          <w:szCs w:val="28"/>
        </w:rPr>
        <w:t>35,2%</w:t>
      </w:r>
      <w:r w:rsidR="00D47B39">
        <w:rPr>
          <w:rFonts w:ascii="Times New Roman" w:hAnsi="Times New Roman" w:cs="Times New Roman"/>
          <w:sz w:val="28"/>
          <w:szCs w:val="28"/>
        </w:rPr>
        <w:t xml:space="preserve"> (</w:t>
      </w:r>
      <w:r w:rsidRPr="00D47B39">
        <w:rPr>
          <w:rFonts w:ascii="Times New Roman" w:hAnsi="Times New Roman" w:cs="Times New Roman"/>
          <w:sz w:val="28"/>
          <w:szCs w:val="28"/>
        </w:rPr>
        <w:t>2012 г</w:t>
      </w:r>
      <w:r w:rsidR="00D47B39">
        <w:rPr>
          <w:rFonts w:ascii="Times New Roman" w:hAnsi="Times New Roman" w:cs="Times New Roman"/>
          <w:sz w:val="28"/>
          <w:szCs w:val="28"/>
        </w:rPr>
        <w:t>. -</w:t>
      </w:r>
      <w:r w:rsidRPr="00D47B39">
        <w:rPr>
          <w:rFonts w:ascii="Times New Roman" w:hAnsi="Times New Roman" w:cs="Times New Roman"/>
          <w:sz w:val="28"/>
          <w:szCs w:val="28"/>
        </w:rPr>
        <w:t xml:space="preserve"> 34,1%</w:t>
      </w:r>
      <w:r w:rsidR="00D47B39">
        <w:rPr>
          <w:rFonts w:ascii="Times New Roman" w:hAnsi="Times New Roman" w:cs="Times New Roman"/>
          <w:sz w:val="28"/>
          <w:szCs w:val="28"/>
        </w:rPr>
        <w:t>)</w:t>
      </w:r>
      <w:r w:rsidRPr="00D47B39">
        <w:rPr>
          <w:rFonts w:ascii="Times New Roman" w:hAnsi="Times New Roman" w:cs="Times New Roman"/>
          <w:sz w:val="28"/>
          <w:szCs w:val="28"/>
        </w:rPr>
        <w:t>.</w:t>
      </w:r>
    </w:p>
    <w:p w:rsidR="00E44714" w:rsidRPr="00D47B39" w:rsidRDefault="00E44714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В амбулаторно-поликлинических организациях организована работа подразделений по оказанию неотложной помощи. </w:t>
      </w:r>
    </w:p>
    <w:p w:rsidR="00E44714" w:rsidRPr="00177FD6" w:rsidRDefault="00E44714" w:rsidP="00177FD6">
      <w:pPr>
        <w:pStyle w:val="a6"/>
      </w:pPr>
    </w:p>
    <w:p w:rsidR="002516E5" w:rsidRPr="00177FD6" w:rsidRDefault="002516E5" w:rsidP="00177FD6">
      <w:pPr>
        <w:pStyle w:val="a6"/>
        <w:ind w:firstLine="708"/>
        <w:rPr>
          <w:rFonts w:ascii="Times New Roman" w:hAnsi="Times New Roman" w:cs="Times New Roman"/>
          <w:bCs/>
          <w:i/>
          <w:sz w:val="28"/>
          <w:szCs w:val="28"/>
          <w:lang w:val="x-none"/>
        </w:rPr>
      </w:pPr>
      <w:proofErr w:type="spellStart"/>
      <w:r w:rsidRPr="00177FD6">
        <w:rPr>
          <w:rFonts w:ascii="Times New Roman" w:hAnsi="Times New Roman" w:cs="Times New Roman"/>
          <w:bCs/>
          <w:i/>
          <w:sz w:val="28"/>
          <w:szCs w:val="28"/>
          <w:lang w:val="x-none"/>
        </w:rPr>
        <w:t>Стационарозамещающие</w:t>
      </w:r>
      <w:proofErr w:type="spellEnd"/>
      <w:r w:rsidRPr="00177FD6">
        <w:rPr>
          <w:rFonts w:ascii="Times New Roman" w:hAnsi="Times New Roman" w:cs="Times New Roman"/>
          <w:bCs/>
          <w:i/>
          <w:sz w:val="28"/>
          <w:szCs w:val="28"/>
          <w:lang w:val="x-none"/>
        </w:rPr>
        <w:t xml:space="preserve"> технологии</w:t>
      </w: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Одним из путей повышения эффективности системы здравоохранения и более экономичного использования больничных ресурсов является развитие 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стационарозамещающих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 xml:space="preserve"> форм медицинской помощи (дневных стационаров на базе амбулаторно-поликлинических, больничных медицинских </w:t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sz w:val="28"/>
          <w:szCs w:val="28"/>
        </w:rPr>
        <w:t xml:space="preserve"> и стационаров на дому).</w:t>
      </w: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Последние несколько лет наметилась четкая тенденция к увеличению количества медицинских </w:t>
      </w:r>
      <w:r w:rsidRPr="002516E5">
        <w:rPr>
          <w:rFonts w:ascii="Times New Roman" w:hAnsi="Times New Roman" w:cs="Times New Roman"/>
          <w:vanish/>
          <w:sz w:val="28"/>
          <w:szCs w:val="28"/>
        </w:rPr>
        <w:t>сколько лет</w:t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vanish/>
          <w:sz w:val="28"/>
          <w:szCs w:val="28"/>
        </w:rPr>
        <w:pgNum/>
      </w:r>
      <w:r w:rsidRPr="002516E5">
        <w:rPr>
          <w:rFonts w:ascii="Times New Roman" w:hAnsi="Times New Roman" w:cs="Times New Roman"/>
          <w:sz w:val="28"/>
          <w:szCs w:val="28"/>
        </w:rPr>
        <w:t xml:space="preserve">организаций, развивающих 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стационарозамещающие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D47B39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В 2013 году </w:t>
      </w:r>
      <w:proofErr w:type="gramStart"/>
      <w:r w:rsidRPr="002516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516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6E5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2516E5">
        <w:rPr>
          <w:rFonts w:ascii="Times New Roman" w:hAnsi="Times New Roman" w:cs="Times New Roman"/>
          <w:sz w:val="28"/>
          <w:szCs w:val="28"/>
        </w:rPr>
        <w:t xml:space="preserve"> автономном округе-Югре в дневных стационарах медицинских организаций развернуто 3252 койко-места, в 2012 году – 3192, (с учётом сменности), прирост составил 1,9%. </w:t>
      </w: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Обеспеченность населения койками дневного пребывания в 2013 году составила 20,5 койко-места на 10 000 населения. Медицинскую помощь на койках дневного пребывания получили 95 303 человека (в 2012г. - 93 110), прирост на 2,4%.</w:t>
      </w:r>
      <w:r w:rsidR="00232FF4">
        <w:rPr>
          <w:rFonts w:ascii="Times New Roman" w:hAnsi="Times New Roman" w:cs="Times New Roman"/>
          <w:sz w:val="28"/>
          <w:szCs w:val="28"/>
        </w:rPr>
        <w:t xml:space="preserve"> Объём медицинской помощи, оказываемой в условиях </w:t>
      </w:r>
      <w:r w:rsidR="00232FF4">
        <w:rPr>
          <w:rFonts w:ascii="Times New Roman" w:hAnsi="Times New Roman" w:cs="Times New Roman"/>
          <w:sz w:val="28"/>
          <w:szCs w:val="28"/>
        </w:rPr>
        <w:lastRenderedPageBreak/>
        <w:t>дневных стационаров  в 2013 году  - 0,616</w:t>
      </w:r>
      <w:r w:rsidR="00232FF4" w:rsidRPr="00232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FF4">
        <w:rPr>
          <w:rFonts w:ascii="Times New Roman" w:hAnsi="Times New Roman" w:cs="Times New Roman"/>
          <w:sz w:val="28"/>
          <w:szCs w:val="28"/>
        </w:rPr>
        <w:t>пациенто</w:t>
      </w:r>
      <w:proofErr w:type="spellEnd"/>
      <w:r w:rsidR="00232FF4">
        <w:rPr>
          <w:rFonts w:ascii="Times New Roman" w:hAnsi="Times New Roman" w:cs="Times New Roman"/>
          <w:sz w:val="28"/>
          <w:szCs w:val="28"/>
        </w:rPr>
        <w:t>-дней на 1 жителя, в 2012 году – 0,628.</w:t>
      </w:r>
    </w:p>
    <w:p w:rsidR="002516E5" w:rsidRPr="00742DD2" w:rsidRDefault="00742DD2" w:rsidP="00742DD2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42DD2">
        <w:rPr>
          <w:rFonts w:ascii="Times New Roman" w:hAnsi="Times New Roman" w:cs="Times New Roman"/>
          <w:sz w:val="24"/>
          <w:szCs w:val="24"/>
        </w:rPr>
        <w:t>Таблица 4.2</w:t>
      </w:r>
    </w:p>
    <w:p w:rsidR="002516E5" w:rsidRPr="00177FD6" w:rsidRDefault="002516E5" w:rsidP="002516E5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FD6">
        <w:rPr>
          <w:rFonts w:ascii="Times New Roman" w:hAnsi="Times New Roman" w:cs="Times New Roman"/>
          <w:i/>
          <w:sz w:val="28"/>
          <w:szCs w:val="28"/>
        </w:rPr>
        <w:t>Основные показатели деятельности дневных стационаров всех видов</w:t>
      </w:r>
    </w:p>
    <w:p w:rsidR="002516E5" w:rsidRPr="00177FD6" w:rsidRDefault="002516E5" w:rsidP="002516E5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7FD6">
        <w:rPr>
          <w:rFonts w:ascii="Times New Roman" w:hAnsi="Times New Roman" w:cs="Times New Roman"/>
          <w:i/>
          <w:sz w:val="28"/>
          <w:szCs w:val="28"/>
        </w:rPr>
        <w:t>за 2009-2013 гг. по Ханты-Мансийскому автономному округу-Югре</w:t>
      </w:r>
    </w:p>
    <w:tbl>
      <w:tblPr>
        <w:tblW w:w="1007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48"/>
        <w:gridCol w:w="1021"/>
        <w:gridCol w:w="992"/>
        <w:gridCol w:w="1069"/>
        <w:gridCol w:w="1069"/>
        <w:gridCol w:w="998"/>
        <w:gridCol w:w="975"/>
        <w:gridCol w:w="1005"/>
      </w:tblGrid>
      <w:tr w:rsidR="002516E5" w:rsidRPr="002516E5" w:rsidTr="00872C64">
        <w:trPr>
          <w:trHeight w:val="510"/>
          <w:tblHeader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2009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2010 г.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2011 г.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2012 г.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2013 г.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РФ</w:t>
            </w:r>
          </w:p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2012г.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УрФО</w:t>
            </w:r>
            <w:proofErr w:type="spellEnd"/>
          </w:p>
          <w:p w:rsidR="002516E5" w:rsidRPr="002516E5" w:rsidRDefault="002516E5" w:rsidP="00742D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b/>
                <w:sz w:val="24"/>
                <w:szCs w:val="24"/>
              </w:rPr>
              <w:t>2012г.</w:t>
            </w:r>
          </w:p>
        </w:tc>
      </w:tr>
      <w:tr w:rsidR="002516E5" w:rsidRPr="002516E5" w:rsidTr="00872C64">
        <w:trPr>
          <w:trHeight w:val="322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Число организаций, имеющих дневные стационары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8186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</w:tr>
      <w:tr w:rsidR="002516E5" w:rsidRPr="002516E5" w:rsidTr="00872C64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в них мест на конец года с учетом сменности: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E5" w:rsidRPr="002516E5" w:rsidTr="00872C64">
        <w:trPr>
          <w:trHeight w:val="41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         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3169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3252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225,6 тыс.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22385</w:t>
            </w:r>
          </w:p>
        </w:tc>
      </w:tr>
      <w:tr w:rsidR="002516E5" w:rsidRPr="002516E5" w:rsidTr="00872C64">
        <w:trPr>
          <w:trHeight w:val="41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         на 10 00 населения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19,7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</w:tr>
      <w:tr w:rsidR="002516E5" w:rsidRPr="002516E5" w:rsidTr="00872C64">
        <w:trPr>
          <w:trHeight w:val="41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пролечено больных: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E5" w:rsidRPr="002516E5" w:rsidTr="00872C64">
        <w:trPr>
          <w:trHeight w:val="40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        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84262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89018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89344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93110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95303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6178,4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2516E5" w:rsidRPr="002516E5" w:rsidTr="00872C64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</w:t>
            </w:r>
            <w:proofErr w:type="gramStart"/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пролеченных</w:t>
            </w:r>
            <w:proofErr w:type="gramEnd"/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населения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2516E5" w:rsidRPr="002516E5" w:rsidTr="00872C64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Среднее число дней занятости места в году в дневных стационарах: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E5" w:rsidRPr="002516E5" w:rsidTr="00872C64">
        <w:trPr>
          <w:trHeight w:val="349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       при больницах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2516E5" w:rsidRPr="002516E5" w:rsidTr="00872C64">
        <w:trPr>
          <w:trHeight w:val="41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       при поликлиниках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</w:tr>
      <w:tr w:rsidR="002516E5" w:rsidRPr="002516E5" w:rsidTr="00872C64">
        <w:trPr>
          <w:trHeight w:val="51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Среднее число дней лечения больных в дневных стационарах: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6E5" w:rsidRPr="002516E5" w:rsidTr="00872C64">
        <w:trPr>
          <w:trHeight w:val="28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      при больницах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  <w:tr w:rsidR="002516E5" w:rsidRPr="002516E5" w:rsidTr="00872C64">
        <w:trPr>
          <w:trHeight w:val="420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 xml:space="preserve">      при поликлиниках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E5" w:rsidRPr="002516E5" w:rsidRDefault="002516E5" w:rsidP="002516E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6E5">
              <w:rPr>
                <w:rFonts w:ascii="Times New Roman" w:hAnsi="Times New Roman" w:cs="Times New Roman"/>
                <w:sz w:val="24"/>
                <w:szCs w:val="24"/>
              </w:rPr>
              <w:t>н/д</w:t>
            </w:r>
          </w:p>
        </w:tc>
      </w:tr>
    </w:tbl>
    <w:p w:rsidR="002516E5" w:rsidRPr="002516E5" w:rsidRDefault="002516E5" w:rsidP="002516E5">
      <w:pPr>
        <w:pStyle w:val="a6"/>
      </w:pP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Число медицинских </w:t>
      </w:r>
      <w:r w:rsidR="00D47B39">
        <w:rPr>
          <w:rFonts w:ascii="Times New Roman" w:hAnsi="Times New Roman" w:cs="Times New Roman"/>
          <w:sz w:val="28"/>
          <w:szCs w:val="28"/>
        </w:rPr>
        <w:t>организаций</w:t>
      </w:r>
      <w:r w:rsidRPr="002516E5">
        <w:rPr>
          <w:rFonts w:ascii="Times New Roman" w:hAnsi="Times New Roman" w:cs="Times New Roman"/>
          <w:sz w:val="28"/>
          <w:szCs w:val="28"/>
        </w:rPr>
        <w:t xml:space="preserve">, имеющих дневные стационары снизилось в связи с реорганизацией сети медицинских организаций Югры (передача медицинских организаций </w:t>
      </w:r>
      <w:proofErr w:type="gramStart"/>
      <w:r w:rsidRPr="002516E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516E5">
        <w:rPr>
          <w:rFonts w:ascii="Times New Roman" w:hAnsi="Times New Roman" w:cs="Times New Roman"/>
          <w:sz w:val="28"/>
          <w:szCs w:val="28"/>
        </w:rPr>
        <w:t xml:space="preserve"> муниципальной в окружную собственность).</w:t>
      </w:r>
    </w:p>
    <w:p w:rsidR="00D47B39" w:rsidRPr="00D47B39" w:rsidRDefault="00D47B39" w:rsidP="00D47B39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7B39">
        <w:rPr>
          <w:rFonts w:ascii="Times New Roman" w:hAnsi="Times New Roman" w:cs="Times New Roman"/>
          <w:i/>
          <w:sz w:val="28"/>
          <w:szCs w:val="28"/>
        </w:rPr>
        <w:t>Информация об итогах диспансеризации определенных гру</w:t>
      </w:r>
      <w:proofErr w:type="gramStart"/>
      <w:r w:rsidRPr="00D47B39">
        <w:rPr>
          <w:rFonts w:ascii="Times New Roman" w:hAnsi="Times New Roman" w:cs="Times New Roman"/>
          <w:i/>
          <w:sz w:val="28"/>
          <w:szCs w:val="28"/>
        </w:rPr>
        <w:t>пп взр</w:t>
      </w:r>
      <w:proofErr w:type="gramEnd"/>
      <w:r w:rsidRPr="00D47B39">
        <w:rPr>
          <w:rFonts w:ascii="Times New Roman" w:hAnsi="Times New Roman" w:cs="Times New Roman"/>
          <w:i/>
          <w:sz w:val="28"/>
          <w:szCs w:val="28"/>
        </w:rPr>
        <w:t>ослого населения Ханты-Мансийского автономного округа – Югры в 2013 году.</w:t>
      </w:r>
    </w:p>
    <w:p w:rsidR="00D47B39" w:rsidRPr="00D47B39" w:rsidRDefault="00D47B39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Во исполнение приказа Минздрава России от 03.12.2012 № 1006н «Об утверждении порядка проведения диспансеризации определенных групп взрослого населения» </w:t>
      </w:r>
      <w:proofErr w:type="gramStart"/>
      <w:r w:rsidRPr="00D47B3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47B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7B39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D47B39">
        <w:rPr>
          <w:rFonts w:ascii="Times New Roman" w:hAnsi="Times New Roman" w:cs="Times New Roman"/>
          <w:sz w:val="28"/>
          <w:szCs w:val="28"/>
        </w:rPr>
        <w:t xml:space="preserve"> автономном округе – Югре в проведении диспансеризации отдельных групп взрослого населения (далее – диспансеризация) в 2013 году участвовали 34 медицинских организации.</w:t>
      </w:r>
    </w:p>
    <w:p w:rsidR="00D47B39" w:rsidRPr="00D47B39" w:rsidRDefault="00D47B39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lastRenderedPageBreak/>
        <w:t>Всего в 2013 году подлежало диспансеризации 213 726 человек, что составляет 25% взрослого населения автономного округа.</w:t>
      </w:r>
    </w:p>
    <w:p w:rsidR="00D47B39" w:rsidRPr="00D47B39" w:rsidRDefault="00D47B39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Диспансеризация в Югре проводилась </w:t>
      </w:r>
      <w:proofErr w:type="gramStart"/>
      <w:r w:rsidRPr="00D47B39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D47B39">
        <w:rPr>
          <w:rFonts w:ascii="Times New Roman" w:hAnsi="Times New Roman" w:cs="Times New Roman"/>
          <w:sz w:val="28"/>
          <w:szCs w:val="28"/>
        </w:rPr>
        <w:t xml:space="preserve"> помесячного плана-графика в муниципальных образованиях с утвержденными объемами с разбивкой населения по возрастам. Еженедельный и ежемесячный мониторинг диспансеризации осуществляется в единой медицинской информационной системе Ханты-Мансийского автономного округа – Югры.</w:t>
      </w:r>
    </w:p>
    <w:p w:rsidR="00D47B39" w:rsidRPr="00D47B39" w:rsidRDefault="00D47B39" w:rsidP="00D47B3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По данным мониторинга на 31.12.2013 число граждан, прошедших 1 этап диспансеризации составило 210 936, из них инвалидов и участников ВОВ 1 372. К первой группе здоровья отнесены 54 312, ко второй – 39 967, к </w:t>
      </w:r>
      <w:r>
        <w:rPr>
          <w:rFonts w:ascii="Times New Roman" w:hAnsi="Times New Roman" w:cs="Times New Roman"/>
          <w:sz w:val="28"/>
          <w:szCs w:val="28"/>
        </w:rPr>
        <w:t>третьей –</w:t>
      </w:r>
      <w:r w:rsidRPr="00D47B39">
        <w:rPr>
          <w:rFonts w:ascii="Times New Roman" w:hAnsi="Times New Roman" w:cs="Times New Roman"/>
          <w:sz w:val="28"/>
          <w:szCs w:val="28"/>
        </w:rPr>
        <w:t xml:space="preserve">116 657. Число граждан, направленных на 2 этап диспансеризации составило    23 142, из них завершенных случаев 11 344. С применением мобильных комплексов осмотрено 2 852 человек. Общий процент исполнения диспансеризации составил 98,69 % </w:t>
      </w:r>
      <w:proofErr w:type="gramStart"/>
      <w:r w:rsidRPr="00D47B3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47B39">
        <w:rPr>
          <w:rFonts w:ascii="Times New Roman" w:hAnsi="Times New Roman" w:cs="Times New Roman"/>
          <w:sz w:val="28"/>
          <w:szCs w:val="28"/>
        </w:rPr>
        <w:t xml:space="preserve"> запланированного.</w:t>
      </w:r>
    </w:p>
    <w:p w:rsidR="00D47B39" w:rsidRPr="00D47B39" w:rsidRDefault="00D47B39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По данным Территориального фонда обязательного медицинского страхования Ханты-Мансийского автономного округа – Югры по законченным случаям 1 этапа диспансеризации медицинскими организациями предоставлено 188 446 счетов на оплату, из которых оплачено 179 437. Доля оплаченных случаев диспансеризации составляет 84 % от плана. Расходование средств из бюджета ОМС на диспансеризацию -  461 841 240,50 рублей. </w:t>
      </w:r>
    </w:p>
    <w:p w:rsidR="00870AB7" w:rsidRPr="00870AB7" w:rsidRDefault="00870AB7" w:rsidP="003634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AB7">
        <w:rPr>
          <w:rFonts w:ascii="Times New Roman" w:hAnsi="Times New Roman" w:cs="Times New Roman"/>
          <w:i/>
          <w:sz w:val="28"/>
          <w:szCs w:val="28"/>
        </w:rPr>
        <w:t>Смерти на дому</w:t>
      </w:r>
    </w:p>
    <w:p w:rsidR="0036349C" w:rsidRDefault="0036349C" w:rsidP="003634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49C">
        <w:rPr>
          <w:rFonts w:ascii="Times New Roman" w:hAnsi="Times New Roman" w:cs="Times New Roman"/>
          <w:sz w:val="28"/>
          <w:szCs w:val="28"/>
        </w:rPr>
        <w:t xml:space="preserve">В 2013 году на дому умер 3771 человек, что на 4,5 %  меньше, чем в 2012 году, когда  количество умерших на дому составило 3939 человек.  </w:t>
      </w:r>
    </w:p>
    <w:p w:rsidR="0036349C" w:rsidRPr="0036349C" w:rsidRDefault="0036349C" w:rsidP="003634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49C">
        <w:rPr>
          <w:rFonts w:ascii="Times New Roman" w:hAnsi="Times New Roman" w:cs="Times New Roman"/>
          <w:sz w:val="28"/>
          <w:szCs w:val="28"/>
        </w:rPr>
        <w:t>Число лиц умерших на дому в возрасте 0-17 лет вк</w:t>
      </w:r>
      <w:r>
        <w:rPr>
          <w:rFonts w:ascii="Times New Roman" w:hAnsi="Times New Roman" w:cs="Times New Roman"/>
          <w:sz w:val="28"/>
          <w:szCs w:val="28"/>
        </w:rPr>
        <w:t>лючительно составило 28 человек</w:t>
      </w:r>
      <w:r w:rsidRPr="0036349C">
        <w:rPr>
          <w:rFonts w:ascii="Times New Roman" w:hAnsi="Times New Roman" w:cs="Times New Roman"/>
          <w:sz w:val="28"/>
          <w:szCs w:val="28"/>
        </w:rPr>
        <w:t>. Количество  трудоспособных лиц, умерших на дому, несколько уменьшилось и составило 1243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349C">
        <w:rPr>
          <w:rFonts w:ascii="Times New Roman" w:hAnsi="Times New Roman" w:cs="Times New Roman"/>
          <w:sz w:val="28"/>
          <w:szCs w:val="28"/>
        </w:rPr>
        <w:t xml:space="preserve"> против 1364 человек  в 2012 году.</w:t>
      </w:r>
    </w:p>
    <w:p w:rsidR="0036349C" w:rsidRPr="0036349C" w:rsidRDefault="0036349C" w:rsidP="0036349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349C">
        <w:rPr>
          <w:rFonts w:ascii="Times New Roman" w:hAnsi="Times New Roman" w:cs="Times New Roman"/>
          <w:sz w:val="28"/>
          <w:szCs w:val="28"/>
        </w:rPr>
        <w:t>Количество лиц, старше трудоспособного возраста, умерших на дому со</w:t>
      </w:r>
      <w:r>
        <w:rPr>
          <w:rFonts w:ascii="Times New Roman" w:hAnsi="Times New Roman" w:cs="Times New Roman"/>
          <w:sz w:val="28"/>
          <w:szCs w:val="28"/>
        </w:rPr>
        <w:t xml:space="preserve">ставило 2425 человек, при этом </w:t>
      </w:r>
      <w:r w:rsidRPr="0036349C">
        <w:rPr>
          <w:rFonts w:ascii="Times New Roman" w:hAnsi="Times New Roman" w:cs="Times New Roman"/>
          <w:sz w:val="28"/>
          <w:szCs w:val="28"/>
        </w:rPr>
        <w:t>уменьшилось количество человек, умерших от острого инфаркта миокарда до 17 человек, против 25 человек в 2012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B39" w:rsidRPr="00D47B39" w:rsidRDefault="00D47B39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В структуре </w:t>
      </w:r>
      <w:r w:rsidRPr="00D47B39">
        <w:rPr>
          <w:rFonts w:ascii="Times New Roman" w:hAnsi="Times New Roman" w:cs="Times New Roman"/>
          <w:i/>
          <w:sz w:val="28"/>
          <w:szCs w:val="28"/>
        </w:rPr>
        <w:t>службы скорой медицинской помощи</w:t>
      </w:r>
      <w:r w:rsidRPr="00D47B39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5 самостоятельных  станций скорой медицинской помощи и 26 отделений скорой медицинской помощи при медицинских организациях.    </w:t>
      </w:r>
    </w:p>
    <w:p w:rsidR="00D47B39" w:rsidRPr="00D47B39" w:rsidRDefault="00D47B39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В ряде поликлинических учреждений округа организованы кабинеты неотложной медицинской помощи для самообращения в часы работы поликлиник.</w:t>
      </w:r>
    </w:p>
    <w:p w:rsidR="00D47B39" w:rsidRPr="00D47B39" w:rsidRDefault="00D47B39" w:rsidP="00D47B3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lastRenderedPageBreak/>
        <w:t xml:space="preserve">Объём скорой медицинской помощи </w:t>
      </w:r>
      <w:r w:rsidR="00110400">
        <w:rPr>
          <w:rFonts w:ascii="Times New Roman" w:hAnsi="Times New Roman" w:cs="Times New Roman"/>
          <w:sz w:val="28"/>
          <w:szCs w:val="28"/>
        </w:rPr>
        <w:t xml:space="preserve">с 0,336 вызова </w:t>
      </w:r>
      <w:r w:rsidRPr="00D47B39">
        <w:rPr>
          <w:rFonts w:ascii="Times New Roman" w:hAnsi="Times New Roman" w:cs="Times New Roman"/>
          <w:sz w:val="28"/>
          <w:szCs w:val="28"/>
        </w:rPr>
        <w:t>на одного человека  в 2012</w:t>
      </w:r>
      <w:r w:rsidR="00110400">
        <w:rPr>
          <w:rFonts w:ascii="Times New Roman" w:hAnsi="Times New Roman" w:cs="Times New Roman"/>
          <w:sz w:val="28"/>
          <w:szCs w:val="28"/>
        </w:rPr>
        <w:t xml:space="preserve"> </w:t>
      </w:r>
      <w:r w:rsidRPr="00D47B39">
        <w:rPr>
          <w:rFonts w:ascii="Times New Roman" w:hAnsi="Times New Roman" w:cs="Times New Roman"/>
          <w:sz w:val="28"/>
          <w:szCs w:val="28"/>
        </w:rPr>
        <w:t xml:space="preserve">г. увеличился до 0,353 вызова на 1 человека в 2013г. (с учётом </w:t>
      </w:r>
      <w:proofErr w:type="gramStart"/>
      <w:r w:rsidRPr="00D47B39">
        <w:rPr>
          <w:rFonts w:ascii="Times New Roman" w:hAnsi="Times New Roman" w:cs="Times New Roman"/>
          <w:sz w:val="28"/>
          <w:szCs w:val="28"/>
        </w:rPr>
        <w:t>безрезультатных</w:t>
      </w:r>
      <w:proofErr w:type="gramEnd"/>
      <w:r w:rsidRPr="00D47B39">
        <w:rPr>
          <w:rFonts w:ascii="Times New Roman" w:hAnsi="Times New Roman" w:cs="Times New Roman"/>
          <w:sz w:val="28"/>
          <w:szCs w:val="28"/>
        </w:rPr>
        <w:t>), без учёта безрезультатных: с 0,319 вызова на 1 человека в 2012г.  до  0,335 вызова на 1 человека в 2013</w:t>
      </w:r>
      <w:r w:rsidR="00110400">
        <w:rPr>
          <w:rFonts w:ascii="Times New Roman" w:hAnsi="Times New Roman" w:cs="Times New Roman"/>
          <w:sz w:val="28"/>
          <w:szCs w:val="28"/>
        </w:rPr>
        <w:t xml:space="preserve"> </w:t>
      </w:r>
      <w:r w:rsidRPr="00D47B39">
        <w:rPr>
          <w:rFonts w:ascii="Times New Roman" w:hAnsi="Times New Roman" w:cs="Times New Roman"/>
          <w:sz w:val="28"/>
          <w:szCs w:val="28"/>
        </w:rPr>
        <w:t>г</w:t>
      </w:r>
      <w:r w:rsidR="00110400">
        <w:rPr>
          <w:rFonts w:ascii="Times New Roman" w:hAnsi="Times New Roman" w:cs="Times New Roman"/>
          <w:sz w:val="28"/>
          <w:szCs w:val="28"/>
        </w:rPr>
        <w:t>оду.</w:t>
      </w:r>
    </w:p>
    <w:p w:rsidR="00D47B39" w:rsidRPr="00D47B39" w:rsidRDefault="00D47B39" w:rsidP="0011040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Объём посещений на 1 человека по неотложной медицинской помощи службой скорой медицинской помощи составил 0,280 (по внезапным заболеваниям).</w:t>
      </w:r>
    </w:p>
    <w:p w:rsidR="00D47B39" w:rsidRPr="00D47B39" w:rsidRDefault="00D47B39" w:rsidP="0011040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Доля выездов бригад скорой медицинской помощи со временем </w:t>
      </w:r>
      <w:proofErr w:type="spellStart"/>
      <w:r w:rsidRPr="00D47B39">
        <w:rPr>
          <w:rFonts w:ascii="Times New Roman" w:hAnsi="Times New Roman" w:cs="Times New Roman"/>
          <w:sz w:val="28"/>
          <w:szCs w:val="28"/>
        </w:rPr>
        <w:t>доезда</w:t>
      </w:r>
      <w:proofErr w:type="spellEnd"/>
      <w:r w:rsidRPr="00D47B39">
        <w:rPr>
          <w:rFonts w:ascii="Times New Roman" w:hAnsi="Times New Roman" w:cs="Times New Roman"/>
          <w:sz w:val="28"/>
          <w:szCs w:val="28"/>
        </w:rPr>
        <w:t xml:space="preserve"> до больного менее 20 минут увеличилась </w:t>
      </w:r>
      <w:r w:rsidR="00110400" w:rsidRPr="00D47B39">
        <w:rPr>
          <w:rFonts w:ascii="Times New Roman" w:hAnsi="Times New Roman" w:cs="Times New Roman"/>
          <w:sz w:val="28"/>
          <w:szCs w:val="28"/>
        </w:rPr>
        <w:t>в 2013г.</w:t>
      </w:r>
      <w:r w:rsidR="00110400">
        <w:rPr>
          <w:rFonts w:ascii="Times New Roman" w:hAnsi="Times New Roman" w:cs="Times New Roman"/>
          <w:sz w:val="28"/>
          <w:szCs w:val="28"/>
        </w:rPr>
        <w:t xml:space="preserve"> </w:t>
      </w:r>
      <w:r w:rsidR="00110400" w:rsidRPr="00D47B39">
        <w:rPr>
          <w:rFonts w:ascii="Times New Roman" w:hAnsi="Times New Roman" w:cs="Times New Roman"/>
          <w:sz w:val="28"/>
          <w:szCs w:val="28"/>
        </w:rPr>
        <w:t xml:space="preserve">до 90,8% </w:t>
      </w:r>
      <w:r w:rsidR="00110400">
        <w:rPr>
          <w:rFonts w:ascii="Times New Roman" w:hAnsi="Times New Roman" w:cs="Times New Roman"/>
          <w:sz w:val="28"/>
          <w:szCs w:val="28"/>
        </w:rPr>
        <w:t>(в 2012г. - 90,6%)</w:t>
      </w:r>
      <w:r w:rsidRPr="00D47B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7B39" w:rsidRPr="00D47B39" w:rsidRDefault="00D47B39" w:rsidP="0011040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>В 2012 и 2013 годах  медицинской эвакуации подлежал каждый 4 – й пациент из числа лиц, которым была оказана скорая медицинская помощь при выездах и амбулаторно.</w:t>
      </w:r>
    </w:p>
    <w:p w:rsidR="0079139B" w:rsidRPr="0079139B" w:rsidRDefault="00D47B39" w:rsidP="0079139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B39">
        <w:rPr>
          <w:rFonts w:ascii="Times New Roman" w:hAnsi="Times New Roman" w:cs="Times New Roman"/>
          <w:sz w:val="28"/>
          <w:szCs w:val="28"/>
        </w:rPr>
        <w:t xml:space="preserve">   </w:t>
      </w:r>
      <w:r w:rsidR="00870AB7">
        <w:rPr>
          <w:rFonts w:ascii="Times New Roman" w:hAnsi="Times New Roman" w:cs="Times New Roman"/>
          <w:sz w:val="28"/>
          <w:szCs w:val="28"/>
        </w:rPr>
        <w:tab/>
      </w:r>
      <w:r w:rsidR="0079139B" w:rsidRPr="0079139B">
        <w:rPr>
          <w:rFonts w:ascii="Times New Roman" w:hAnsi="Times New Roman" w:cs="Times New Roman"/>
          <w:i/>
          <w:sz w:val="28"/>
          <w:szCs w:val="28"/>
        </w:rPr>
        <w:t>Санитарная авиация Югры</w:t>
      </w:r>
      <w:r w:rsidR="0079139B" w:rsidRPr="0079139B">
        <w:rPr>
          <w:rFonts w:ascii="Times New Roman" w:hAnsi="Times New Roman" w:cs="Times New Roman"/>
          <w:sz w:val="28"/>
          <w:szCs w:val="28"/>
        </w:rPr>
        <w:t xml:space="preserve"> на протяжении последних 20 лет имеет самый большой опыт и налет в России. </w:t>
      </w:r>
      <w:proofErr w:type="spellStart"/>
      <w:proofErr w:type="gramStart"/>
      <w:r w:rsidR="0079139B" w:rsidRPr="0079139B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79139B" w:rsidRPr="0079139B">
        <w:rPr>
          <w:rFonts w:ascii="Times New Roman" w:hAnsi="Times New Roman" w:cs="Times New Roman"/>
          <w:sz w:val="28"/>
          <w:szCs w:val="28"/>
        </w:rPr>
        <w:t>анитарно</w:t>
      </w:r>
      <w:proofErr w:type="spellEnd"/>
      <w:r w:rsidR="0079139B" w:rsidRPr="0079139B">
        <w:rPr>
          <w:rFonts w:ascii="Times New Roman" w:hAnsi="Times New Roman" w:cs="Times New Roman"/>
          <w:sz w:val="28"/>
          <w:szCs w:val="28"/>
        </w:rPr>
        <w:t xml:space="preserve">-авиационную помощь оказывают 4 </w:t>
      </w:r>
      <w:r w:rsidR="00C3482C" w:rsidRPr="0079139B">
        <w:rPr>
          <w:rFonts w:ascii="Times New Roman" w:hAnsi="Times New Roman" w:cs="Times New Roman"/>
          <w:sz w:val="28"/>
          <w:szCs w:val="28"/>
        </w:rPr>
        <w:t>структурны</w:t>
      </w:r>
      <w:r w:rsidR="00C3482C">
        <w:rPr>
          <w:rFonts w:ascii="Times New Roman" w:hAnsi="Times New Roman" w:cs="Times New Roman"/>
          <w:sz w:val="28"/>
          <w:szCs w:val="28"/>
        </w:rPr>
        <w:t>х</w:t>
      </w:r>
      <w:r w:rsidR="00C3482C" w:rsidRPr="0079139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C3482C">
        <w:rPr>
          <w:rFonts w:ascii="Times New Roman" w:hAnsi="Times New Roman" w:cs="Times New Roman"/>
          <w:sz w:val="28"/>
          <w:szCs w:val="28"/>
        </w:rPr>
        <w:t>й</w:t>
      </w:r>
      <w:r w:rsidR="00C3482C" w:rsidRPr="0079139B">
        <w:rPr>
          <w:rFonts w:ascii="Times New Roman" w:hAnsi="Times New Roman" w:cs="Times New Roman"/>
          <w:sz w:val="28"/>
          <w:szCs w:val="28"/>
        </w:rPr>
        <w:t xml:space="preserve"> </w:t>
      </w:r>
      <w:r w:rsidR="00C3482C" w:rsidRPr="009668F4">
        <w:rPr>
          <w:rFonts w:ascii="Times New Roman" w:hAnsi="Times New Roman" w:cs="Times New Roman"/>
          <w:sz w:val="28"/>
          <w:szCs w:val="28"/>
        </w:rPr>
        <w:t>санитарной авиации</w:t>
      </w:r>
      <w:r w:rsidR="00C3482C" w:rsidRPr="0079139B">
        <w:rPr>
          <w:rFonts w:ascii="Times New Roman" w:hAnsi="Times New Roman" w:cs="Times New Roman"/>
          <w:sz w:val="28"/>
          <w:szCs w:val="28"/>
        </w:rPr>
        <w:t xml:space="preserve"> – отделения  экстренной консультативной помощи и медицинской эвакуации (далее – ЭКМП и МЭ) КУ ХМАО-</w:t>
      </w:r>
      <w:r w:rsidR="00C3482C">
        <w:rPr>
          <w:rFonts w:ascii="Times New Roman" w:hAnsi="Times New Roman" w:cs="Times New Roman"/>
          <w:sz w:val="28"/>
          <w:szCs w:val="28"/>
        </w:rPr>
        <w:t xml:space="preserve">Югры «Центр медицины катастроф», расположенные в </w:t>
      </w:r>
      <w:r w:rsidR="0079139B" w:rsidRPr="0079139B">
        <w:rPr>
          <w:rFonts w:ascii="Times New Roman" w:hAnsi="Times New Roman" w:cs="Times New Roman"/>
          <w:sz w:val="28"/>
          <w:szCs w:val="28"/>
        </w:rPr>
        <w:t xml:space="preserve">городе Ханты-Мансийске, </w:t>
      </w:r>
      <w:proofErr w:type="spellStart"/>
      <w:r w:rsidR="0079139B" w:rsidRPr="0079139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9139B" w:rsidRPr="0079139B">
        <w:rPr>
          <w:rFonts w:ascii="Times New Roman" w:hAnsi="Times New Roman" w:cs="Times New Roman"/>
          <w:sz w:val="28"/>
          <w:szCs w:val="28"/>
        </w:rPr>
        <w:t xml:space="preserve">. Березово, </w:t>
      </w:r>
      <w:proofErr w:type="gramStart"/>
      <w:r w:rsidR="0079139B" w:rsidRPr="0079139B">
        <w:rPr>
          <w:rFonts w:ascii="Times New Roman" w:hAnsi="Times New Roman" w:cs="Times New Roman"/>
          <w:sz w:val="28"/>
          <w:szCs w:val="28"/>
        </w:rPr>
        <w:t>городах</w:t>
      </w:r>
      <w:proofErr w:type="gramEnd"/>
      <w:r w:rsidR="0079139B" w:rsidRPr="0079139B">
        <w:rPr>
          <w:rFonts w:ascii="Times New Roman" w:hAnsi="Times New Roman" w:cs="Times New Roman"/>
          <w:sz w:val="28"/>
          <w:szCs w:val="28"/>
        </w:rPr>
        <w:t xml:space="preserve"> Нижневартовске и Сургуте. На круглосуточном дежурстве стоят 5 вертолётов и 1 самолет.  </w:t>
      </w:r>
    </w:p>
    <w:p w:rsidR="00C3482C" w:rsidRDefault="009668F4" w:rsidP="0079139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Служба санитарной авиации оказывает</w:t>
      </w:r>
      <w:r w:rsidR="0079139B" w:rsidRPr="0079139B">
        <w:rPr>
          <w:rFonts w:ascii="Times New Roman" w:hAnsi="Times New Roman" w:cs="Times New Roman"/>
          <w:sz w:val="28"/>
          <w:szCs w:val="28"/>
        </w:rPr>
        <w:t xml:space="preserve"> скор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9139B" w:rsidRPr="0079139B">
        <w:rPr>
          <w:rFonts w:ascii="Times New Roman" w:hAnsi="Times New Roman" w:cs="Times New Roman"/>
          <w:sz w:val="28"/>
          <w:szCs w:val="28"/>
        </w:rPr>
        <w:t>, в том числе скор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="0079139B" w:rsidRPr="0079139B">
        <w:rPr>
          <w:rFonts w:ascii="Times New Roman" w:hAnsi="Times New Roman" w:cs="Times New Roman"/>
          <w:sz w:val="28"/>
          <w:szCs w:val="28"/>
        </w:rPr>
        <w:t>специализированн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9139B" w:rsidRPr="0079139B">
        <w:rPr>
          <w:rFonts w:ascii="Times New Roman" w:hAnsi="Times New Roman" w:cs="Times New Roman"/>
          <w:sz w:val="28"/>
          <w:szCs w:val="28"/>
        </w:rPr>
        <w:t>, медицинск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79139B" w:rsidRPr="0079139B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9139B" w:rsidRPr="0079139B">
        <w:rPr>
          <w:rFonts w:ascii="Times New Roman" w:hAnsi="Times New Roman" w:cs="Times New Roman"/>
          <w:sz w:val="28"/>
          <w:szCs w:val="28"/>
        </w:rPr>
        <w:t xml:space="preserve"> населению, проживающему в отдалённых и труднодоступных местностях, коренным народам Сев</w:t>
      </w:r>
      <w:r>
        <w:rPr>
          <w:rFonts w:ascii="Times New Roman" w:hAnsi="Times New Roman" w:cs="Times New Roman"/>
          <w:sz w:val="28"/>
          <w:szCs w:val="28"/>
        </w:rPr>
        <w:t>ера.</w:t>
      </w:r>
      <w:r w:rsidR="0079139B" w:rsidRPr="00791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39B" w:rsidRPr="0079139B" w:rsidRDefault="0079139B" w:rsidP="0079139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39B">
        <w:rPr>
          <w:rFonts w:ascii="Times New Roman" w:hAnsi="Times New Roman" w:cs="Times New Roman"/>
          <w:sz w:val="28"/>
          <w:szCs w:val="28"/>
        </w:rPr>
        <w:t xml:space="preserve">В 2013 году отделением ЭКМП и МЭ выполнено 2 735 санитарных заданий, из них с использованием воздушного транспорта – 1858 санитарных заданий, в том числе вертолётом – 1818, самолётом – 40.  </w:t>
      </w:r>
    </w:p>
    <w:p w:rsidR="0079139B" w:rsidRPr="0079139B" w:rsidRDefault="0079139B" w:rsidP="009668F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39B">
        <w:rPr>
          <w:rFonts w:ascii="Times New Roman" w:hAnsi="Times New Roman" w:cs="Times New Roman"/>
          <w:sz w:val="28"/>
          <w:szCs w:val="28"/>
        </w:rPr>
        <w:t>В медицинские организации  автономного округа  с использованием сил и средств санитарной авиации эвакуировано – 3479 человек, что на 7</w:t>
      </w:r>
      <w:r w:rsidR="009668F4">
        <w:rPr>
          <w:rFonts w:ascii="Times New Roman" w:hAnsi="Times New Roman" w:cs="Times New Roman"/>
          <w:sz w:val="28"/>
          <w:szCs w:val="28"/>
        </w:rPr>
        <w:t>,</w:t>
      </w:r>
      <w:r w:rsidRPr="0079139B">
        <w:rPr>
          <w:rFonts w:ascii="Times New Roman" w:hAnsi="Times New Roman" w:cs="Times New Roman"/>
          <w:sz w:val="28"/>
          <w:szCs w:val="28"/>
        </w:rPr>
        <w:t xml:space="preserve">7% больше в сравнении с 2012 годом. </w:t>
      </w:r>
    </w:p>
    <w:p w:rsidR="0079139B" w:rsidRPr="0079139B" w:rsidRDefault="0079139B" w:rsidP="009668F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139B">
        <w:rPr>
          <w:rFonts w:ascii="Times New Roman" w:hAnsi="Times New Roman" w:cs="Times New Roman"/>
          <w:sz w:val="28"/>
          <w:szCs w:val="28"/>
        </w:rPr>
        <w:t>По итогам года количество лётных часов на оказание скорой, в том числе скорой специализированной, медицинской помощи с осуществлением санитарно-ави</w:t>
      </w:r>
      <w:r w:rsidR="009668F4">
        <w:rPr>
          <w:rFonts w:ascii="Times New Roman" w:hAnsi="Times New Roman" w:cs="Times New Roman"/>
          <w:sz w:val="28"/>
          <w:szCs w:val="28"/>
        </w:rPr>
        <w:t xml:space="preserve">ационной эвакуации составило - </w:t>
      </w:r>
      <w:r w:rsidRPr="0079139B">
        <w:rPr>
          <w:rFonts w:ascii="Times New Roman" w:hAnsi="Times New Roman" w:cs="Times New Roman"/>
          <w:sz w:val="28"/>
          <w:szCs w:val="28"/>
        </w:rPr>
        <w:t>4 766 (2</w:t>
      </w:r>
      <w:r w:rsidR="009668F4">
        <w:rPr>
          <w:rFonts w:ascii="Times New Roman" w:hAnsi="Times New Roman" w:cs="Times New Roman"/>
          <w:sz w:val="28"/>
          <w:szCs w:val="28"/>
        </w:rPr>
        <w:t>,</w:t>
      </w:r>
      <w:r w:rsidRPr="0079139B">
        <w:rPr>
          <w:rFonts w:ascii="Times New Roman" w:hAnsi="Times New Roman" w:cs="Times New Roman"/>
          <w:sz w:val="28"/>
          <w:szCs w:val="28"/>
        </w:rPr>
        <w:t>6 часа на 1 санитарное задание, в 2012 – 2</w:t>
      </w:r>
      <w:r w:rsidR="009668F4">
        <w:rPr>
          <w:rFonts w:ascii="Times New Roman" w:hAnsi="Times New Roman" w:cs="Times New Roman"/>
          <w:sz w:val="28"/>
          <w:szCs w:val="28"/>
        </w:rPr>
        <w:t>,</w:t>
      </w:r>
      <w:r w:rsidRPr="0079139B">
        <w:rPr>
          <w:rFonts w:ascii="Times New Roman" w:hAnsi="Times New Roman" w:cs="Times New Roman"/>
          <w:sz w:val="28"/>
          <w:szCs w:val="28"/>
        </w:rPr>
        <w:t>4).  Финансовые затраты  санитарной авиации автономного округа – 414935</w:t>
      </w:r>
      <w:r w:rsidR="009668F4">
        <w:rPr>
          <w:rFonts w:ascii="Times New Roman" w:hAnsi="Times New Roman" w:cs="Times New Roman"/>
          <w:sz w:val="28"/>
          <w:szCs w:val="28"/>
        </w:rPr>
        <w:t>,</w:t>
      </w:r>
      <w:r w:rsidRPr="0079139B">
        <w:rPr>
          <w:rFonts w:ascii="Times New Roman" w:hAnsi="Times New Roman" w:cs="Times New Roman"/>
          <w:sz w:val="28"/>
          <w:szCs w:val="28"/>
        </w:rPr>
        <w:t>0 тыс. руб. рублей, в том числе с использованием воздушного транспорта – 407235</w:t>
      </w:r>
      <w:r w:rsidR="009668F4">
        <w:rPr>
          <w:rFonts w:ascii="Times New Roman" w:hAnsi="Times New Roman" w:cs="Times New Roman"/>
          <w:sz w:val="28"/>
          <w:szCs w:val="28"/>
        </w:rPr>
        <w:t>,</w:t>
      </w:r>
      <w:r w:rsidRPr="0079139B">
        <w:rPr>
          <w:rFonts w:ascii="Times New Roman" w:hAnsi="Times New Roman" w:cs="Times New Roman"/>
          <w:sz w:val="28"/>
          <w:szCs w:val="28"/>
        </w:rPr>
        <w:t xml:space="preserve">0 тыс. руб. рублей. </w:t>
      </w:r>
    </w:p>
    <w:p w:rsidR="000C4BD9" w:rsidRDefault="00E316FC" w:rsidP="00742DD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6FC">
        <w:rPr>
          <w:rFonts w:ascii="Times New Roman" w:hAnsi="Times New Roman" w:cs="Times New Roman"/>
          <w:sz w:val="28"/>
          <w:szCs w:val="28"/>
        </w:rPr>
        <w:tab/>
      </w:r>
    </w:p>
    <w:p w:rsidR="000C4BD9" w:rsidRDefault="000C4BD9" w:rsidP="00742DD2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6EA" w:rsidRPr="00870AB7" w:rsidRDefault="00987331" w:rsidP="000C4BD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>В</w:t>
      </w:r>
      <w:r w:rsidR="00870AB7" w:rsidRPr="00870AB7">
        <w:rPr>
          <w:rFonts w:ascii="Times New Roman" w:hAnsi="Times New Roman" w:cs="Times New Roman"/>
          <w:bCs/>
          <w:i/>
          <w:sz w:val="28"/>
          <w:szCs w:val="28"/>
        </w:rPr>
        <w:t>ысокотехнологичн</w:t>
      </w:r>
      <w:r w:rsidR="00870AB7">
        <w:rPr>
          <w:rFonts w:ascii="Times New Roman" w:hAnsi="Times New Roman" w:cs="Times New Roman"/>
          <w:bCs/>
          <w:i/>
          <w:sz w:val="28"/>
          <w:szCs w:val="28"/>
        </w:rPr>
        <w:t>ая</w:t>
      </w:r>
      <w:r w:rsidR="00870AB7" w:rsidRPr="00870AB7">
        <w:rPr>
          <w:rFonts w:ascii="Times New Roman" w:hAnsi="Times New Roman" w:cs="Times New Roman"/>
          <w:bCs/>
          <w:i/>
          <w:sz w:val="28"/>
          <w:szCs w:val="28"/>
        </w:rPr>
        <w:t xml:space="preserve"> медицинск</w:t>
      </w:r>
      <w:r w:rsidR="00870AB7">
        <w:rPr>
          <w:rFonts w:ascii="Times New Roman" w:hAnsi="Times New Roman" w:cs="Times New Roman"/>
          <w:bCs/>
          <w:i/>
          <w:sz w:val="28"/>
          <w:szCs w:val="28"/>
        </w:rPr>
        <w:t>ая</w:t>
      </w:r>
      <w:r w:rsidR="00870AB7" w:rsidRPr="00870AB7">
        <w:rPr>
          <w:rFonts w:ascii="Times New Roman" w:hAnsi="Times New Roman" w:cs="Times New Roman"/>
          <w:bCs/>
          <w:i/>
          <w:sz w:val="28"/>
          <w:szCs w:val="28"/>
        </w:rPr>
        <w:t xml:space="preserve"> помощ</w:t>
      </w:r>
      <w:r w:rsidR="00870AB7"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="00870AB7" w:rsidRPr="00870AB7">
        <w:rPr>
          <w:rFonts w:ascii="Times New Roman" w:hAnsi="Times New Roman" w:cs="Times New Roman"/>
          <w:bCs/>
          <w:i/>
          <w:sz w:val="28"/>
          <w:szCs w:val="28"/>
        </w:rPr>
        <w:t xml:space="preserve"> (далее – ВМП)</w:t>
      </w:r>
      <w:r w:rsidRPr="0098733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и специализированная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Перечень </w:t>
      </w: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видов медицинской помощи, относящихся к высокотехнологичной медицинской помощи ежегодно утверждается</w:t>
      </w:r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приказом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Минздравсоцразвития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России. В 2013 году в перечень ВМП входил 131 вид ВМП,  из них 88 видов ВМП оказывалось в региональных высокотехнологичных центрах.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Потребность населения Югры в ВМП главным образом обеспечивается в медицинских организациях автономного округа за счет средств окружного бюджета (в 2013 году на указанные цели было предусмотрено 1 687 512,0 тыс. рублей), а также в федеральных центрах за пределами автономного округа.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870AB7">
        <w:rPr>
          <w:rFonts w:ascii="Times New Roman" w:hAnsi="Times New Roman" w:cs="Times New Roman"/>
          <w:bCs/>
          <w:sz w:val="28"/>
          <w:szCs w:val="28"/>
        </w:rPr>
        <w:t xml:space="preserve"> Югре федеральные центры, оказывающие ВМП, отсутствуют.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В 2013 году в федеральных медицинских центрах высокотехнологичную медицинскую помощь  получил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70AB7">
        <w:rPr>
          <w:rFonts w:ascii="Times New Roman" w:hAnsi="Times New Roman" w:cs="Times New Roman"/>
          <w:bCs/>
          <w:sz w:val="28"/>
          <w:szCs w:val="28"/>
        </w:rPr>
        <w:t xml:space="preserve"> 1134 пациента, в том числе 433 ребенка (в 2012г.- 1067 пациентов). 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В 2013 году ВМП в медицинских организациях автономного округа получили 7962 пациента (в 2012г.- 7517)</w:t>
      </w:r>
      <w:r w:rsidRPr="00870AB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Объёмы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софинансирования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ВМП в окружных медицинских организациях за счет федерального бюджета в 2012 году составляли 363 234,9 тыс. рублей, в 2013 году – 401 599,0 тыс. рублей (исполнение 100%). 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Наиболее востребованными у населения региона видами ВМП остаются </w:t>
      </w: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сердечно-сосудистая</w:t>
      </w:r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хирургия, травматология и ортопедия,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эндопротезирование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суставов, нейрохирургия, педиатрия, офтальмология, онкология.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Удовлетворенность населения Югры в ВМП (отношение числа заявлений или направлений на ВМП к числу получивших соответствующую медицинскую помощь) составила в 2013 году 95% (из 9577 нуждающихся помощь оказана 9096 пациентам). 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5% лиц, нуждающихся в оказании ВМП (481 пациент), помощь которым может быть оказана только в федеральных центрах, остаются в листах ожидания соответствующих федеральных медицинских центров.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Для увеличения в 2014-2016 годах объёмов оказания </w:t>
      </w:r>
      <w:r>
        <w:rPr>
          <w:rFonts w:ascii="Times New Roman" w:hAnsi="Times New Roman" w:cs="Times New Roman"/>
          <w:bCs/>
          <w:sz w:val="28"/>
          <w:szCs w:val="28"/>
        </w:rPr>
        <w:t>специализированной</w:t>
      </w:r>
      <w:r w:rsidRPr="00870AB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870AB7">
        <w:rPr>
          <w:rFonts w:ascii="Times New Roman" w:hAnsi="Times New Roman" w:cs="Times New Roman"/>
          <w:bCs/>
          <w:sz w:val="28"/>
          <w:szCs w:val="28"/>
        </w:rPr>
        <w:t>ВМП в Югре сформированы следующие условия:</w:t>
      </w:r>
      <w:proofErr w:type="gramEnd"/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- введены в эксплуатацию </w:t>
      </w: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офтальмологический</w:t>
      </w:r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и онкологический центры Окружной клинической больницы г. Ханты-Мансийска, в которых планируется ежегодное увеличение числа пациентов, которым оказана ВМП по соответствующим профилям;</w:t>
      </w:r>
    </w:p>
    <w:p w:rsidR="00E2655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- строится многопрофильная 1100-коечная больница </w:t>
      </w: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70AB7" w:rsidRPr="00870AB7" w:rsidRDefault="00870AB7" w:rsidP="00E2655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г. Нижневартовске, после ввода в </w:t>
      </w: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эксплуатацию</w:t>
      </w:r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которой в ней планируется оказывать ВМП по следующим профилям: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комбустиология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>, абдоминальная хирургия, нейрохирургия, ревматология, травматология и ортопедия, эндокринология, урология и пр.;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- предусмотрены меры по бесперебойному обеспечению учреждений необходимыми для оказания ВМП расходными материалами;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- в окружных медицинских организациях, оказывающих ВМП, сформированы выездные бригады, специалисты которых проводят в отдаленных населенных пунктах отбор пациентов, нуждающихся в ВМП.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- создаются условия, обеспечивающие внедрение современных методов лечения в медицинских организациях, повышающих эффективность терапии, сокращающих длительность пребывания в стационаре</w:t>
      </w:r>
      <w:r w:rsidRPr="00870AB7">
        <w:rPr>
          <w:rFonts w:ascii="Times New Roman" w:hAnsi="Times New Roman" w:cs="Times New Roman"/>
          <w:bCs/>
          <w:i/>
          <w:sz w:val="28"/>
          <w:szCs w:val="28"/>
        </w:rPr>
        <w:t>,</w:t>
      </w:r>
      <w:r w:rsidRPr="00870AB7">
        <w:rPr>
          <w:rFonts w:ascii="Times New Roman" w:hAnsi="Times New Roman" w:cs="Times New Roman"/>
          <w:bCs/>
          <w:iCs/>
          <w:sz w:val="28"/>
          <w:szCs w:val="28"/>
        </w:rPr>
        <w:t xml:space="preserve"> повышающих доступность наиболее востребованных видов высокотехнологичной медицинской помощи.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В связи с указанным планируется внесение изменений и дополнений в </w:t>
      </w:r>
      <w:proofErr w:type="spellStart"/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государственную программу «Развитие здравоохранения на 2014-2020 годы в части увеличения объемов оказания ВМП в соответствии с потребностями населения региона. 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Кроме того, для обеспечения равной доступности медицинской помощи населению автономного округа, в том числе специализированных и высокотехнологичных её видов, эффективного использования ресурсов здравоохранения в Югре применяется зональный принцип, который характеризуется концентрацией в наиболее крупных городах медицинских организаций, обеспечивающих специализированной медицинской помощью жителей близлежащих населенных пунктов с учетом транспортной доступности.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В 2013 году в регионе применялось ранее принятое разделение территории на три медицинских зоны с расположением региональных высокотехнологичных центров в крупных городах Югры: Ханты-Мансийск, Сургут и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Нягань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Однако указанное формальное деление перестало отвечать высокому уровню ожидания граждан в отношении доступности медицинской помощи, в </w:t>
      </w: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связи</w:t>
      </w:r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с чем было начато формирование пяти зон медицинского обслуживания, планируемое к завершению в 2015 году. 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Все муниципальные медицинские организации в 2013 году перешли в государственную собственность. На базе самых крупных из них появилась возможность определить многопрофильные зональные медицинские учреждения, имеющие возможность оказывать населению закрепленных территорий (зон) широкий спектр медицинских услуг, относящихся к </w:t>
      </w:r>
      <w:r w:rsidRPr="00870AB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специализированной, в том числе высокотехнологичной, медицинской помощи. 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При этом деятельность специализированных региональных центров (Окружной кардиологический диспансер, Окружная травматологическая больница, Окружной онкологический диспансер, Окружной офтальмологический центр и другие) будет распространяться на население всего автономного округа.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В результате преобразований к 2015 году будут сформированы 5 зон медицинского обслуживания: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Медицинская зона № 1. В состав зоны включены 6 муниципалитетов: Белоярский, Березовский,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Кондинский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и Ханты-Мансийский районы,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Урай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и Ханты-Мансийск. Многопрофильным медицинским учреждением, оказывающим специализированную, в том числе высокотехнологичную, медицинскую помощь жителям медицинской зоны № 1 является бюджетное учреждение автономного округа «Окружная клиническая больница» (г. Ханты-Мансийск).</w:t>
      </w:r>
    </w:p>
    <w:p w:rsid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Медицинская зона № 2.В состав зоны включены 3 муниципалитета: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Сургутский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район,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. Когалым и Сургут. Многопрофильным медицинским учреждением, оказывающим специализированную, в том числе высокотехнологичную, медицинскую помощь жителям медицинской зоны </w:t>
      </w:r>
    </w:p>
    <w:p w:rsidR="00870AB7" w:rsidRPr="00870AB7" w:rsidRDefault="00870AB7" w:rsidP="00870AB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№ 2 является бюджетное учреждение автономного округа «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Сургутская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окружная клиническая больница».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Медицинская зона № 3. В состав медицинской зоны включены 3 муниципалитета: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. Нефтеюганск,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Пыть-Ях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Нефтеюганский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район. Многопрофильным медицинским учреждением, оказывающим специализированную, в том числе высокотехнологичную, медицинскую помощь жителям медицинской зоны № 3 является бюджетное учреждение здравоохранения «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Нефтеюганская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окружная больница».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Медицинская зона № 4. </w:t>
      </w: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В состав медицинской зоны включены 6 муниципалитетов:</w:t>
      </w:r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Нижневартовский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район и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Мегион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, Радужный, Нижневартовск,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Лангепас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Покачи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>. Многопрофильным медицинским учреждением, оказывающим специализированную, в том числе высокотехнологичную, медицинскую помощь жителям медицинской зоны № 4 будет являться бюджетные учреждения автономного округа «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Нижневартовская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окружная больница № 1» и «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Нижневартовская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окружная больница № 2».</w:t>
      </w:r>
    </w:p>
    <w:p w:rsidR="00870AB7" w:rsidRPr="00870AB7" w:rsidRDefault="00870AB7" w:rsidP="00870AB7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>Медицинская зона № 5.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70AB7">
        <w:rPr>
          <w:rFonts w:ascii="Times New Roman" w:hAnsi="Times New Roman" w:cs="Times New Roman"/>
          <w:bCs/>
          <w:sz w:val="28"/>
          <w:szCs w:val="28"/>
        </w:rPr>
        <w:t>В состав медицинской зоны включены 4 муниципалитета:</w:t>
      </w:r>
      <w:proofErr w:type="gram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Октябрьский и Советский районы,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г.г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Югорск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Нягань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870AB7">
        <w:rPr>
          <w:rFonts w:ascii="Times New Roman" w:hAnsi="Times New Roman" w:cs="Times New Roman"/>
          <w:bCs/>
          <w:sz w:val="28"/>
          <w:szCs w:val="28"/>
        </w:rPr>
        <w:lastRenderedPageBreak/>
        <w:t>Многопрофильным медицинским учреждением, оказывающим специализированную, в том числе высокотехнологичную, медицинскую помощь жителям медицинской зоны № 5 является бюджетное учреждение автономного округа «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Няганская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окружная больница».</w:t>
      </w:r>
    </w:p>
    <w:p w:rsidR="00870AB7" w:rsidRPr="00870AB7" w:rsidRDefault="00870AB7" w:rsidP="00870AB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0AB7">
        <w:rPr>
          <w:rFonts w:ascii="Times New Roman" w:hAnsi="Times New Roman" w:cs="Times New Roman"/>
          <w:bCs/>
          <w:sz w:val="28"/>
          <w:szCs w:val="28"/>
        </w:rPr>
        <w:t xml:space="preserve">Маршрутизация пациентов определена по всем основным профилям медицинской помощи (перинатальная помощь, кардиология, онкология, травматология, психиатрия, наркология, фтизиатрия, </w:t>
      </w:r>
      <w:proofErr w:type="spellStart"/>
      <w:r w:rsidRPr="00870AB7">
        <w:rPr>
          <w:rFonts w:ascii="Times New Roman" w:hAnsi="Times New Roman" w:cs="Times New Roman"/>
          <w:bCs/>
          <w:sz w:val="28"/>
          <w:szCs w:val="28"/>
        </w:rPr>
        <w:t>дерматовенерология</w:t>
      </w:r>
      <w:proofErr w:type="spellEnd"/>
      <w:r w:rsidRPr="00870AB7">
        <w:rPr>
          <w:rFonts w:ascii="Times New Roman" w:hAnsi="Times New Roman" w:cs="Times New Roman"/>
          <w:bCs/>
          <w:sz w:val="28"/>
          <w:szCs w:val="28"/>
        </w:rPr>
        <w:t xml:space="preserve"> и пр.).</w:t>
      </w:r>
    </w:p>
    <w:p w:rsidR="00D7133D" w:rsidRPr="00D7133D" w:rsidRDefault="00D7133D" w:rsidP="00A636E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7133D">
        <w:rPr>
          <w:rFonts w:ascii="Times New Roman" w:hAnsi="Times New Roman" w:cs="Times New Roman"/>
          <w:bCs/>
          <w:sz w:val="28"/>
          <w:szCs w:val="28"/>
        </w:rPr>
        <w:t xml:space="preserve">Реализация мероприятий </w:t>
      </w:r>
      <w:r w:rsidRPr="00870AB7">
        <w:rPr>
          <w:rFonts w:ascii="Times New Roman" w:hAnsi="Times New Roman" w:cs="Times New Roman"/>
          <w:bCs/>
          <w:i/>
          <w:sz w:val="28"/>
          <w:szCs w:val="28"/>
        </w:rPr>
        <w:t>медицинской реабилитации</w:t>
      </w:r>
      <w:r w:rsidRPr="00D7133D">
        <w:rPr>
          <w:rFonts w:ascii="Times New Roman" w:hAnsi="Times New Roman" w:cs="Times New Roman"/>
          <w:bCs/>
          <w:sz w:val="28"/>
          <w:szCs w:val="28"/>
        </w:rPr>
        <w:t xml:space="preserve"> в соответствии с требованиями статьи 40 Федерального закона от 21 ноября 2011 года № 323-ФЗ «Об основах охраны здоровья граждан в Российской Федерации» и</w:t>
      </w:r>
      <w:r w:rsidRPr="00D7133D">
        <w:rPr>
          <w:rFonts w:ascii="Times New Roman" w:hAnsi="Times New Roman" w:cs="Times New Roman"/>
          <w:sz w:val="28"/>
          <w:szCs w:val="28"/>
        </w:rPr>
        <w:t xml:space="preserve"> Порядком организации медицинской реабилитации,</w:t>
      </w:r>
      <w:r w:rsidRPr="00D7133D">
        <w:rPr>
          <w:rFonts w:ascii="Times New Roman" w:hAnsi="Times New Roman" w:cs="Times New Roman"/>
          <w:bCs/>
          <w:sz w:val="28"/>
          <w:szCs w:val="28"/>
        </w:rPr>
        <w:t xml:space="preserve"> утвержденным приказом Мин</w:t>
      </w:r>
      <w:r>
        <w:rPr>
          <w:rFonts w:ascii="Times New Roman" w:hAnsi="Times New Roman" w:cs="Times New Roman"/>
          <w:bCs/>
          <w:sz w:val="28"/>
          <w:szCs w:val="28"/>
        </w:rPr>
        <w:t>здрава</w:t>
      </w:r>
      <w:r w:rsidRPr="00D7133D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 от 29 декабря 2012 года № 1705н, является одним из стратегических направлений развития здравоохранения автономного округа. </w:t>
      </w:r>
      <w:proofErr w:type="gramEnd"/>
    </w:p>
    <w:p w:rsidR="00D7133D" w:rsidRPr="00D7133D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 xml:space="preserve">По данным, представленными медицинскими организациями автономного округа, в 2013 году </w:t>
      </w:r>
      <w:proofErr w:type="gramStart"/>
      <w:r w:rsidRPr="00D713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713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133D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D7133D">
        <w:rPr>
          <w:rFonts w:ascii="Times New Roman" w:hAnsi="Times New Roman" w:cs="Times New Roman"/>
          <w:sz w:val="28"/>
          <w:szCs w:val="28"/>
        </w:rPr>
        <w:t xml:space="preserve"> автономном округе – Югре зарегистрировано 50 020 инвалидов, в том числе взрослых – 45 122 человек, детей – 4 898 человек (из них детей с ДЦП – 959 человек).</w:t>
      </w:r>
    </w:p>
    <w:p w:rsidR="00D7133D" w:rsidRPr="00D7133D" w:rsidRDefault="00D7133D" w:rsidP="00D7133D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133D">
        <w:rPr>
          <w:rFonts w:ascii="Times New Roman" w:hAnsi="Times New Roman" w:cs="Times New Roman"/>
          <w:i/>
          <w:sz w:val="28"/>
          <w:szCs w:val="28"/>
          <w:u w:val="single"/>
        </w:rPr>
        <w:t>Реабилитация взрослого населения</w:t>
      </w:r>
    </w:p>
    <w:p w:rsidR="00D7133D" w:rsidRPr="00D7133D" w:rsidRDefault="00D7133D" w:rsidP="00D7133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ab/>
        <w:t>По итогам проведенных мероприятий медицинской реабилитации в отношении инвалидов из числа взрослого населения:</w:t>
      </w:r>
    </w:p>
    <w:p w:rsidR="00D7133D" w:rsidRPr="00D7133D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133D">
        <w:rPr>
          <w:rFonts w:ascii="Times New Roman" w:hAnsi="Times New Roman" w:cs="Times New Roman"/>
          <w:sz w:val="28"/>
          <w:szCs w:val="28"/>
        </w:rPr>
        <w:t>- инвалидов 1 группы: состояло  на учете 6 183 человека, реабилитацию прошли 1 719 человека, что составило 27,8%;</w:t>
      </w:r>
    </w:p>
    <w:p w:rsidR="00D7133D" w:rsidRPr="00D7133D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>- инвалидов 2 группы: состояло на учете 22 200 человек, реабилитацию прошли 6 229 человек (28,1%);</w:t>
      </w:r>
    </w:p>
    <w:p w:rsidR="00D7133D" w:rsidRPr="00D7133D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133D">
        <w:rPr>
          <w:rFonts w:ascii="Times New Roman" w:hAnsi="Times New Roman" w:cs="Times New Roman"/>
          <w:sz w:val="28"/>
          <w:szCs w:val="28"/>
        </w:rPr>
        <w:t xml:space="preserve">- инвалидов 3 группы:  состояло на учете 16 739 человек, реабилитацию прошли 5 121 человек (30,4%).  </w:t>
      </w:r>
    </w:p>
    <w:p w:rsidR="00D7133D" w:rsidRPr="00D7133D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 xml:space="preserve">Общее количество инвалидов из числа взрослого населения, получивших реабилитацию в 2013 году, составило 13 033 человек (28,8%) (таблица </w:t>
      </w:r>
      <w:r w:rsidR="00742DD2" w:rsidRPr="00742DD2">
        <w:rPr>
          <w:rFonts w:ascii="Times New Roman" w:hAnsi="Times New Roman" w:cs="Times New Roman"/>
          <w:sz w:val="28"/>
          <w:szCs w:val="28"/>
        </w:rPr>
        <w:t>4.3</w:t>
      </w:r>
      <w:r w:rsidRPr="00742DD2">
        <w:rPr>
          <w:rFonts w:ascii="Times New Roman" w:hAnsi="Times New Roman" w:cs="Times New Roman"/>
          <w:sz w:val="28"/>
          <w:szCs w:val="28"/>
        </w:rPr>
        <w:t>).</w:t>
      </w:r>
    </w:p>
    <w:p w:rsidR="00D7133D" w:rsidRPr="00742DD2" w:rsidRDefault="00D7133D" w:rsidP="00D7133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42DD2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42DD2" w:rsidRPr="00742DD2">
        <w:rPr>
          <w:rFonts w:ascii="Times New Roman" w:hAnsi="Times New Roman" w:cs="Times New Roman"/>
          <w:sz w:val="24"/>
          <w:szCs w:val="24"/>
        </w:rPr>
        <w:t>4.3</w:t>
      </w:r>
    </w:p>
    <w:p w:rsidR="00D7133D" w:rsidRPr="00D7133D" w:rsidRDefault="00D7133D" w:rsidP="00D7133D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7133D">
        <w:rPr>
          <w:rFonts w:ascii="Times New Roman" w:hAnsi="Times New Roman" w:cs="Times New Roman"/>
          <w:i/>
          <w:sz w:val="28"/>
          <w:szCs w:val="28"/>
        </w:rPr>
        <w:t>Количество инвалидов из числа взрослого населения, получивших реабилитацию в 2013 году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профилю заболевания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89"/>
        <w:gridCol w:w="3237"/>
        <w:gridCol w:w="1348"/>
        <w:gridCol w:w="1230"/>
        <w:gridCol w:w="1348"/>
        <w:gridCol w:w="1754"/>
      </w:tblGrid>
      <w:tr w:rsidR="00D7133D" w:rsidRPr="00D7133D" w:rsidTr="00872C64">
        <w:tc>
          <w:tcPr>
            <w:tcW w:w="695" w:type="dxa"/>
            <w:vMerge w:val="restart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11" w:type="dxa"/>
            <w:vMerge w:val="restart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3978" w:type="dxa"/>
            <w:gridSpan w:val="3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Количество инвалидов, получивших реабилитацию (чел.)</w:t>
            </w:r>
          </w:p>
        </w:tc>
        <w:tc>
          <w:tcPr>
            <w:tcW w:w="1763" w:type="dxa"/>
            <w:vMerge w:val="restart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по заболеванию (чел.)</w:t>
            </w:r>
          </w:p>
        </w:tc>
      </w:tr>
      <w:tr w:rsidR="00D7133D" w:rsidRPr="00D7133D" w:rsidTr="00872C64">
        <w:tc>
          <w:tcPr>
            <w:tcW w:w="695" w:type="dxa"/>
            <w:vMerge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763" w:type="dxa"/>
            <w:vMerge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33D" w:rsidRPr="00D7133D" w:rsidTr="00872C64">
        <w:tc>
          <w:tcPr>
            <w:tcW w:w="695" w:type="dxa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11" w:type="dxa"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сердечно – сосудистой системы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1843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1269</w:t>
            </w:r>
          </w:p>
        </w:tc>
        <w:tc>
          <w:tcPr>
            <w:tcW w:w="1763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3 487</w:t>
            </w:r>
          </w:p>
        </w:tc>
      </w:tr>
      <w:tr w:rsidR="00D7133D" w:rsidRPr="00D7133D" w:rsidTr="00872C64">
        <w:tc>
          <w:tcPr>
            <w:tcW w:w="695" w:type="dxa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1" w:type="dxa"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органов </w:t>
            </w:r>
            <w:r w:rsidRPr="00D7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дыхания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763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</w:tr>
      <w:tr w:rsidR="00D7133D" w:rsidRPr="00D7133D" w:rsidTr="00872C64">
        <w:tc>
          <w:tcPr>
            <w:tcW w:w="695" w:type="dxa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11" w:type="dxa"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</w:t>
            </w:r>
            <w:proofErr w:type="spellStart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костно</w:t>
            </w:r>
            <w:proofErr w:type="spell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 – мышечной системы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763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2 356</w:t>
            </w:r>
          </w:p>
        </w:tc>
      </w:tr>
      <w:tr w:rsidR="00D7133D" w:rsidRPr="00D7133D" w:rsidTr="00872C64">
        <w:tc>
          <w:tcPr>
            <w:tcW w:w="695" w:type="dxa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11" w:type="dxa"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1228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1763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2 595</w:t>
            </w:r>
          </w:p>
        </w:tc>
      </w:tr>
      <w:tr w:rsidR="00D7133D" w:rsidRPr="00D7133D" w:rsidTr="00872C64">
        <w:tc>
          <w:tcPr>
            <w:tcW w:w="695" w:type="dxa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11" w:type="dxa"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</w:t>
            </w:r>
            <w:proofErr w:type="spellStart"/>
            <w:proofErr w:type="gramStart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желудочно</w:t>
            </w:r>
            <w:proofErr w:type="spell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 – кишечного</w:t>
            </w:r>
            <w:proofErr w:type="gram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 тракта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63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D7133D" w:rsidRPr="00D7133D" w:rsidTr="00872C64">
        <w:tc>
          <w:tcPr>
            <w:tcW w:w="695" w:type="dxa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11" w:type="dxa"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мочеполовой системы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63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D7133D" w:rsidRPr="00D7133D" w:rsidTr="00872C64">
        <w:tc>
          <w:tcPr>
            <w:tcW w:w="695" w:type="dxa"/>
          </w:tcPr>
          <w:p w:rsidR="00D7133D" w:rsidRPr="00D7133D" w:rsidRDefault="00D7133D" w:rsidP="00D7133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11" w:type="dxa"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1566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1329</w:t>
            </w:r>
          </w:p>
        </w:tc>
        <w:tc>
          <w:tcPr>
            <w:tcW w:w="1763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3 370</w:t>
            </w:r>
          </w:p>
        </w:tc>
      </w:tr>
      <w:tr w:rsidR="00D7133D" w:rsidRPr="00D7133D" w:rsidTr="00872C64">
        <w:tc>
          <w:tcPr>
            <w:tcW w:w="4006" w:type="dxa"/>
            <w:gridSpan w:val="2"/>
          </w:tcPr>
          <w:p w:rsidR="00D7133D" w:rsidRPr="00D7133D" w:rsidRDefault="00D7133D" w:rsidP="00D713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1719</w:t>
            </w:r>
          </w:p>
        </w:tc>
        <w:tc>
          <w:tcPr>
            <w:tcW w:w="1244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6229</w:t>
            </w:r>
          </w:p>
        </w:tc>
        <w:tc>
          <w:tcPr>
            <w:tcW w:w="1367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5 085</w:t>
            </w:r>
          </w:p>
        </w:tc>
        <w:tc>
          <w:tcPr>
            <w:tcW w:w="1763" w:type="dxa"/>
          </w:tcPr>
          <w:p w:rsidR="00D7133D" w:rsidRPr="00D7133D" w:rsidRDefault="00D7133D" w:rsidP="00D713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13 033</w:t>
            </w:r>
          </w:p>
        </w:tc>
      </w:tr>
    </w:tbl>
    <w:p w:rsidR="00D7133D" w:rsidRPr="00D7133D" w:rsidRDefault="00D7133D" w:rsidP="00D7133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7133D" w:rsidRPr="00D7133D" w:rsidRDefault="00D7133D" w:rsidP="00D7133D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133D">
        <w:rPr>
          <w:rFonts w:ascii="Times New Roman" w:hAnsi="Times New Roman" w:cs="Times New Roman"/>
          <w:i/>
          <w:sz w:val="28"/>
          <w:szCs w:val="28"/>
          <w:u w:val="single"/>
        </w:rPr>
        <w:t>Реабилитация детей</w:t>
      </w:r>
    </w:p>
    <w:p w:rsidR="00D7133D" w:rsidRPr="00D7133D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>По данным медицинских организаций автономного округа   в 2013 году на учете состояло 4 898 детей - инвалидов, из них мальчиков – 2 933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133D">
        <w:rPr>
          <w:rFonts w:ascii="Times New Roman" w:hAnsi="Times New Roman" w:cs="Times New Roman"/>
          <w:sz w:val="28"/>
          <w:szCs w:val="28"/>
        </w:rPr>
        <w:t>, девочек – 1 965 человек. При этом 316 детей – инвалидов проживают в стационарных учреждениях, в том числе:</w:t>
      </w:r>
    </w:p>
    <w:p w:rsidR="00D7133D" w:rsidRPr="00D7133D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>- подведомственных Департаменту социального развития автономного округа и Департаменту здравоохранения автономного округа  – 33 ребенка (из них мальчиков – 23, девочек – 10);</w:t>
      </w:r>
    </w:p>
    <w:p w:rsidR="00D7133D" w:rsidRPr="00D7133D" w:rsidRDefault="00D7133D" w:rsidP="00D7133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>- подведомственных Департаменту образования и молодежной политики автономного округа – 283 ребенка (из них мальчиков – 171, девочек – 112).</w:t>
      </w:r>
    </w:p>
    <w:p w:rsidR="00D7133D" w:rsidRPr="00D7133D" w:rsidRDefault="00D7133D" w:rsidP="00D7133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ab/>
        <w:t xml:space="preserve">Указанные дети проходят мероприятия по медицинской реабилитации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06DC7">
        <w:rPr>
          <w:rFonts w:ascii="Times New Roman" w:hAnsi="Times New Roman" w:cs="Times New Roman"/>
          <w:sz w:val="28"/>
          <w:szCs w:val="28"/>
        </w:rPr>
        <w:t>медицинских</w:t>
      </w:r>
      <w:r>
        <w:rPr>
          <w:rFonts w:ascii="Times New Roman" w:hAnsi="Times New Roman" w:cs="Times New Roman"/>
          <w:sz w:val="28"/>
          <w:szCs w:val="28"/>
        </w:rPr>
        <w:t xml:space="preserve"> организациях автономного округа</w:t>
      </w:r>
      <w:r w:rsidRPr="00D7133D">
        <w:rPr>
          <w:rFonts w:ascii="Times New Roman" w:hAnsi="Times New Roman" w:cs="Times New Roman"/>
          <w:sz w:val="28"/>
          <w:szCs w:val="28"/>
        </w:rPr>
        <w:t>.</w:t>
      </w:r>
    </w:p>
    <w:p w:rsidR="00D7133D" w:rsidRPr="00D7133D" w:rsidRDefault="00D7133D" w:rsidP="00D7133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 xml:space="preserve">  </w:t>
      </w:r>
      <w:r w:rsidRPr="00D7133D">
        <w:rPr>
          <w:rFonts w:ascii="Times New Roman" w:hAnsi="Times New Roman" w:cs="Times New Roman"/>
          <w:sz w:val="28"/>
          <w:szCs w:val="28"/>
        </w:rPr>
        <w:tab/>
        <w:t xml:space="preserve">В 2013 году прошли курс реабилитации в медицинских организациях автономного округа, санаторных организациях, а также в оздоровительных лагерях – 2 934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 w:rsidRPr="00D7133D">
        <w:rPr>
          <w:rFonts w:ascii="Times New Roman" w:hAnsi="Times New Roman" w:cs="Times New Roman"/>
          <w:sz w:val="28"/>
          <w:szCs w:val="28"/>
        </w:rPr>
        <w:t xml:space="preserve"> – инвалид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71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D7133D">
        <w:rPr>
          <w:rFonts w:ascii="Times New Roman" w:hAnsi="Times New Roman" w:cs="Times New Roman"/>
          <w:sz w:val="28"/>
          <w:szCs w:val="28"/>
        </w:rPr>
        <w:t xml:space="preserve"> 59,9% от общего числа детей-инвалидов. Их них получили реабилитацию на базе медицинских организаций – 2 618 человек  (таблица </w:t>
      </w:r>
      <w:r w:rsidR="00742DD2">
        <w:rPr>
          <w:rFonts w:ascii="Times New Roman" w:hAnsi="Times New Roman" w:cs="Times New Roman"/>
          <w:sz w:val="28"/>
          <w:szCs w:val="28"/>
        </w:rPr>
        <w:t>4.4</w:t>
      </w:r>
      <w:r w:rsidRPr="00D7133D">
        <w:rPr>
          <w:rFonts w:ascii="Times New Roman" w:hAnsi="Times New Roman" w:cs="Times New Roman"/>
          <w:sz w:val="28"/>
          <w:szCs w:val="28"/>
        </w:rPr>
        <w:t>).</w:t>
      </w:r>
    </w:p>
    <w:p w:rsidR="00D7133D" w:rsidRDefault="00D7133D" w:rsidP="00F06DC7">
      <w:pPr>
        <w:pStyle w:val="a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F06DC7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742DD2">
        <w:rPr>
          <w:rFonts w:ascii="Times New Roman" w:hAnsi="Times New Roman" w:cs="Times New Roman"/>
          <w:sz w:val="24"/>
          <w:szCs w:val="24"/>
        </w:rPr>
        <w:t xml:space="preserve"> 4.4</w:t>
      </w:r>
    </w:p>
    <w:p w:rsidR="00F06DC7" w:rsidRDefault="00F06DC7" w:rsidP="00F06DC7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06DC7">
        <w:rPr>
          <w:rFonts w:ascii="Times New Roman" w:hAnsi="Times New Roman" w:cs="Times New Roman"/>
          <w:i/>
          <w:sz w:val="28"/>
          <w:szCs w:val="28"/>
        </w:rPr>
        <w:t>Количество детей – инвалидов, получивших курс реабилитации</w:t>
      </w:r>
    </w:p>
    <w:p w:rsidR="00F06DC7" w:rsidRPr="00F06DC7" w:rsidRDefault="00F06DC7" w:rsidP="00F06DC7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F06DC7">
        <w:rPr>
          <w:rFonts w:ascii="Times New Roman" w:hAnsi="Times New Roman" w:cs="Times New Roman"/>
          <w:i/>
          <w:sz w:val="28"/>
          <w:szCs w:val="28"/>
        </w:rPr>
        <w:t xml:space="preserve"> в 2013 году по профилю заболевания 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992"/>
        <w:gridCol w:w="992"/>
        <w:gridCol w:w="993"/>
        <w:gridCol w:w="1559"/>
      </w:tblGrid>
      <w:tr w:rsidR="00D7133D" w:rsidRPr="00D7133D" w:rsidTr="00872C64">
        <w:tc>
          <w:tcPr>
            <w:tcW w:w="567" w:type="dxa"/>
            <w:vMerge w:val="restart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3828" w:type="dxa"/>
            <w:gridSpan w:val="4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Количество детей – инвалидов, получивших курс реабилитации</w:t>
            </w:r>
          </w:p>
        </w:tc>
        <w:tc>
          <w:tcPr>
            <w:tcW w:w="1559" w:type="dxa"/>
            <w:vMerge w:val="restart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(% от числа  </w:t>
            </w:r>
            <w:proofErr w:type="gramStart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 на учете)</w:t>
            </w:r>
          </w:p>
        </w:tc>
      </w:tr>
      <w:tr w:rsidR="00D7133D" w:rsidRPr="00D7133D" w:rsidTr="00872C64">
        <w:tc>
          <w:tcPr>
            <w:tcW w:w="567" w:type="dxa"/>
            <w:vMerge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0 - 3 года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3 - 6 лет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7 – 14 лет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1559" w:type="dxa"/>
            <w:vMerge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сердечно – сосудистой системы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77 (</w:t>
            </w:r>
            <w:r w:rsidRPr="00D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44%)</w:t>
            </w: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48 (13%)</w:t>
            </w: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</w:t>
            </w:r>
            <w:proofErr w:type="spellStart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костно</w:t>
            </w:r>
            <w:proofErr w:type="spell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 – мышечной системы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(76%)</w:t>
            </w: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(71</w:t>
            </w: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,9%</w:t>
            </w:r>
            <w:r w:rsidRPr="00D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</w:t>
            </w:r>
            <w:proofErr w:type="spellStart"/>
            <w:proofErr w:type="gramStart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желудочно</w:t>
            </w:r>
            <w:proofErr w:type="spell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 – кишечного</w:t>
            </w:r>
            <w:proofErr w:type="gramEnd"/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 тракта и эндокринной системы</w:t>
            </w:r>
          </w:p>
        </w:tc>
        <w:tc>
          <w:tcPr>
            <w:tcW w:w="851" w:type="dxa"/>
          </w:tcPr>
          <w:p w:rsidR="00F06DC7" w:rsidRDefault="00F06DC7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06DC7" w:rsidRDefault="00F06DC7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F06DC7" w:rsidRDefault="00F06DC7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F06DC7" w:rsidRDefault="00F06DC7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06DC7" w:rsidRDefault="00F06DC7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88 (22,5%)</w:t>
            </w: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мочеполовой системы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(60,6%)</w:t>
            </w: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психические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69 (5,2%)</w:t>
            </w: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зрения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 (1,7%)</w:t>
            </w:r>
          </w:p>
        </w:tc>
      </w:tr>
      <w:tr w:rsidR="00D7133D" w:rsidRPr="00D7133D" w:rsidTr="00872C64">
        <w:tc>
          <w:tcPr>
            <w:tcW w:w="567" w:type="dxa"/>
          </w:tcPr>
          <w:p w:rsidR="00D7133D" w:rsidRPr="00D7133D" w:rsidRDefault="00D7133D" w:rsidP="00D7133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 xml:space="preserve">Прочие  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1 161</w:t>
            </w:r>
          </w:p>
        </w:tc>
      </w:tr>
      <w:tr w:rsidR="00D7133D" w:rsidRPr="00D7133D" w:rsidTr="00872C64">
        <w:tc>
          <w:tcPr>
            <w:tcW w:w="3969" w:type="dxa"/>
            <w:gridSpan w:val="2"/>
          </w:tcPr>
          <w:p w:rsidR="00D7133D" w:rsidRPr="00D7133D" w:rsidRDefault="00D7133D" w:rsidP="00D7133D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992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1 247</w:t>
            </w:r>
          </w:p>
        </w:tc>
        <w:tc>
          <w:tcPr>
            <w:tcW w:w="993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559" w:type="dxa"/>
          </w:tcPr>
          <w:p w:rsidR="00D7133D" w:rsidRPr="00D7133D" w:rsidRDefault="00D7133D" w:rsidP="00F06DC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33D">
              <w:rPr>
                <w:rFonts w:ascii="Times New Roman" w:hAnsi="Times New Roman" w:cs="Times New Roman"/>
                <w:sz w:val="24"/>
                <w:szCs w:val="24"/>
              </w:rPr>
              <w:t>2 618</w:t>
            </w:r>
          </w:p>
        </w:tc>
      </w:tr>
    </w:tbl>
    <w:p w:rsidR="00D7133D" w:rsidRDefault="00D7133D" w:rsidP="00D7133D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7133D" w:rsidRPr="0063528C" w:rsidRDefault="0063528C" w:rsidP="00F06D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28C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анаторно-курортное лечение</w:t>
      </w:r>
      <w:r w:rsidR="00D7133D" w:rsidRPr="00635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28C" w:rsidRDefault="00D7133D" w:rsidP="00F06D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 xml:space="preserve">На территории автономного округа функционируют 2 санаторных учреждения, коечная мощность которых составляет 310 коек, в том числе коек для детей – 150: </w:t>
      </w:r>
    </w:p>
    <w:p w:rsidR="0063528C" w:rsidRDefault="0063528C" w:rsidP="00F06D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33D" w:rsidRPr="00D7133D">
        <w:rPr>
          <w:rFonts w:ascii="Times New Roman" w:hAnsi="Times New Roman" w:cs="Times New Roman"/>
          <w:sz w:val="28"/>
          <w:szCs w:val="28"/>
        </w:rPr>
        <w:t>бюджетное учреждение автономного округа «Санаторий «</w:t>
      </w:r>
      <w:proofErr w:type="spellStart"/>
      <w:r w:rsidR="00D7133D" w:rsidRPr="00D7133D">
        <w:rPr>
          <w:rFonts w:ascii="Times New Roman" w:hAnsi="Times New Roman" w:cs="Times New Roman"/>
          <w:sz w:val="28"/>
          <w:szCs w:val="28"/>
        </w:rPr>
        <w:t>Юган</w:t>
      </w:r>
      <w:proofErr w:type="spellEnd"/>
      <w:r w:rsidR="00D7133D" w:rsidRPr="00D7133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7133D" w:rsidRPr="00D7133D" w:rsidRDefault="0063528C" w:rsidP="00F06DC7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D7133D" w:rsidRPr="00D7133D">
        <w:rPr>
          <w:rFonts w:ascii="Times New Roman" w:hAnsi="Times New Roman" w:cs="Times New Roman"/>
          <w:sz w:val="28"/>
          <w:szCs w:val="28"/>
        </w:rPr>
        <w:t xml:space="preserve">азенное учреждение автономного округа «Детский противотуберкулезный санаторий им. Е.М. </w:t>
      </w:r>
      <w:proofErr w:type="spellStart"/>
      <w:r w:rsidR="00D7133D" w:rsidRPr="00D7133D">
        <w:rPr>
          <w:rFonts w:ascii="Times New Roman" w:hAnsi="Times New Roman" w:cs="Times New Roman"/>
          <w:sz w:val="28"/>
          <w:szCs w:val="28"/>
        </w:rPr>
        <w:t>Сагандуковой</w:t>
      </w:r>
      <w:proofErr w:type="spellEnd"/>
      <w:r w:rsidR="00D7133D" w:rsidRPr="00D7133D">
        <w:rPr>
          <w:rFonts w:ascii="Times New Roman" w:hAnsi="Times New Roman" w:cs="Times New Roman"/>
          <w:sz w:val="28"/>
          <w:szCs w:val="28"/>
        </w:rPr>
        <w:t>» (г. Ханты-Мансийск), осуществляющий санаторно-реабилитационное лечение</w:t>
      </w:r>
      <w:r w:rsidR="00D7133D" w:rsidRPr="00D713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33D" w:rsidRPr="00D7133D">
        <w:rPr>
          <w:rFonts w:ascii="Times New Roman" w:hAnsi="Times New Roman" w:cs="Times New Roman"/>
          <w:sz w:val="28"/>
          <w:szCs w:val="28"/>
        </w:rPr>
        <w:t xml:space="preserve">детей, имеющих риск развития туберкулезной инфекции. </w:t>
      </w:r>
    </w:p>
    <w:p w:rsidR="00D7133D" w:rsidRPr="00D7133D" w:rsidRDefault="00D7133D" w:rsidP="0063528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>Кроме этого</w:t>
      </w:r>
      <w:r w:rsidR="0063528C">
        <w:rPr>
          <w:rFonts w:ascii="Times New Roman" w:hAnsi="Times New Roman" w:cs="Times New Roman"/>
          <w:sz w:val="28"/>
          <w:szCs w:val="28"/>
        </w:rPr>
        <w:t>,</w:t>
      </w:r>
      <w:r w:rsidRPr="00D7133D">
        <w:rPr>
          <w:rFonts w:ascii="Times New Roman" w:hAnsi="Times New Roman" w:cs="Times New Roman"/>
          <w:sz w:val="28"/>
          <w:szCs w:val="28"/>
        </w:rPr>
        <w:t xml:space="preserve"> часть диспансерных больных автономного округа имеют возможность получить лечение в санаториях  Российской </w:t>
      </w:r>
      <w:proofErr w:type="gramStart"/>
      <w:r w:rsidRPr="00D7133D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D7133D">
        <w:rPr>
          <w:rFonts w:ascii="Times New Roman" w:hAnsi="Times New Roman" w:cs="Times New Roman"/>
          <w:sz w:val="28"/>
          <w:szCs w:val="28"/>
        </w:rPr>
        <w:t xml:space="preserve"> как за счет средств  федерального бюджета, так и средств бюджета  автономного округа, в том числе в рамках программы «Сотрудничество».</w:t>
      </w:r>
    </w:p>
    <w:p w:rsidR="00D7133D" w:rsidRPr="00D7133D" w:rsidRDefault="00D7133D" w:rsidP="0063528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 xml:space="preserve">В 2013 году в противотуберкулезные санатории Российской Федерации за счет федеральных средств направлено 210 человек, в том числе 3 – детей, </w:t>
      </w:r>
      <w:r w:rsidR="0063528C">
        <w:rPr>
          <w:rFonts w:ascii="Times New Roman" w:hAnsi="Times New Roman" w:cs="Times New Roman"/>
          <w:sz w:val="28"/>
          <w:szCs w:val="28"/>
        </w:rPr>
        <w:t>с</w:t>
      </w:r>
      <w:r w:rsidRPr="00D7133D">
        <w:rPr>
          <w:rFonts w:ascii="Times New Roman" w:hAnsi="Times New Roman" w:cs="Times New Roman"/>
          <w:sz w:val="28"/>
          <w:szCs w:val="28"/>
        </w:rPr>
        <w:t>умма затраченных  сре</w:t>
      </w:r>
      <w:r w:rsidR="0063528C">
        <w:rPr>
          <w:rFonts w:ascii="Times New Roman" w:hAnsi="Times New Roman" w:cs="Times New Roman"/>
          <w:sz w:val="28"/>
          <w:szCs w:val="28"/>
        </w:rPr>
        <w:t xml:space="preserve">дств федерального бюджета </w:t>
      </w:r>
      <w:r w:rsidRPr="00D7133D">
        <w:rPr>
          <w:rFonts w:ascii="Times New Roman" w:hAnsi="Times New Roman" w:cs="Times New Roman"/>
          <w:sz w:val="28"/>
          <w:szCs w:val="28"/>
        </w:rPr>
        <w:t>составила около 71 800,0 тыс. руб</w:t>
      </w:r>
      <w:r w:rsidR="0063528C">
        <w:rPr>
          <w:rFonts w:ascii="Times New Roman" w:hAnsi="Times New Roman" w:cs="Times New Roman"/>
          <w:sz w:val="28"/>
          <w:szCs w:val="28"/>
        </w:rPr>
        <w:t>лей</w:t>
      </w:r>
      <w:r w:rsidRPr="00D7133D">
        <w:rPr>
          <w:rFonts w:ascii="Times New Roman" w:hAnsi="Times New Roman" w:cs="Times New Roman"/>
          <w:sz w:val="28"/>
          <w:szCs w:val="28"/>
        </w:rPr>
        <w:t>.</w:t>
      </w:r>
    </w:p>
    <w:p w:rsidR="00D7133D" w:rsidRPr="00D7133D" w:rsidRDefault="00D7133D" w:rsidP="0063528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>В санатории, находящиеся в ведении  Министерства здравоохранения Российской Федерации</w:t>
      </w:r>
      <w:r w:rsidR="0063528C">
        <w:rPr>
          <w:rFonts w:ascii="Times New Roman" w:hAnsi="Times New Roman" w:cs="Times New Roman"/>
          <w:sz w:val="28"/>
          <w:szCs w:val="28"/>
        </w:rPr>
        <w:t>,</w:t>
      </w:r>
      <w:r w:rsidRPr="00D7133D">
        <w:rPr>
          <w:rFonts w:ascii="Times New Roman" w:hAnsi="Times New Roman" w:cs="Times New Roman"/>
          <w:sz w:val="28"/>
          <w:szCs w:val="28"/>
        </w:rPr>
        <w:t xml:space="preserve"> направлено 10 детей</w:t>
      </w:r>
      <w:r w:rsidR="0063528C">
        <w:rPr>
          <w:rFonts w:ascii="Times New Roman" w:hAnsi="Times New Roman" w:cs="Times New Roman"/>
          <w:sz w:val="28"/>
          <w:szCs w:val="28"/>
        </w:rPr>
        <w:t>,</w:t>
      </w:r>
      <w:r w:rsidRPr="00D7133D">
        <w:rPr>
          <w:rFonts w:ascii="Times New Roman" w:hAnsi="Times New Roman" w:cs="Times New Roman"/>
          <w:sz w:val="28"/>
          <w:szCs w:val="28"/>
        </w:rPr>
        <w:t xml:space="preserve"> </w:t>
      </w:r>
      <w:r w:rsidR="0063528C">
        <w:rPr>
          <w:rFonts w:ascii="Times New Roman" w:hAnsi="Times New Roman" w:cs="Times New Roman"/>
          <w:sz w:val="28"/>
          <w:szCs w:val="28"/>
        </w:rPr>
        <w:t>с</w:t>
      </w:r>
      <w:r w:rsidRPr="00D7133D">
        <w:rPr>
          <w:rFonts w:ascii="Times New Roman" w:hAnsi="Times New Roman" w:cs="Times New Roman"/>
          <w:sz w:val="28"/>
          <w:szCs w:val="28"/>
        </w:rPr>
        <w:t>умма затраченных средств -  735, 000 тыс.</w:t>
      </w:r>
      <w:r w:rsidR="0063528C">
        <w:rPr>
          <w:rFonts w:ascii="Times New Roman" w:hAnsi="Times New Roman" w:cs="Times New Roman"/>
          <w:sz w:val="28"/>
          <w:szCs w:val="28"/>
        </w:rPr>
        <w:t xml:space="preserve"> </w:t>
      </w:r>
      <w:r w:rsidRPr="00D7133D">
        <w:rPr>
          <w:rFonts w:ascii="Times New Roman" w:hAnsi="Times New Roman" w:cs="Times New Roman"/>
          <w:sz w:val="28"/>
          <w:szCs w:val="28"/>
        </w:rPr>
        <w:t>руб</w:t>
      </w:r>
      <w:r w:rsidR="0063528C">
        <w:rPr>
          <w:rFonts w:ascii="Times New Roman" w:hAnsi="Times New Roman" w:cs="Times New Roman"/>
          <w:sz w:val="28"/>
          <w:szCs w:val="28"/>
        </w:rPr>
        <w:t>лей</w:t>
      </w:r>
      <w:r w:rsidRPr="00D7133D">
        <w:rPr>
          <w:rFonts w:ascii="Times New Roman" w:hAnsi="Times New Roman" w:cs="Times New Roman"/>
          <w:sz w:val="28"/>
          <w:szCs w:val="28"/>
        </w:rPr>
        <w:t>.</w:t>
      </w:r>
    </w:p>
    <w:p w:rsidR="00D7133D" w:rsidRPr="00D7133D" w:rsidRDefault="0063528C" w:rsidP="0063528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7133D" w:rsidRPr="0063528C">
        <w:rPr>
          <w:rFonts w:ascii="Times New Roman" w:hAnsi="Times New Roman" w:cs="Times New Roman"/>
          <w:sz w:val="28"/>
          <w:szCs w:val="28"/>
        </w:rPr>
        <w:t xml:space="preserve"> рамках </w:t>
      </w:r>
      <w:r w:rsidRPr="0063528C">
        <w:rPr>
          <w:rFonts w:ascii="Times New Roman" w:hAnsi="Times New Roman" w:cs="Times New Roman"/>
          <w:sz w:val="28"/>
          <w:szCs w:val="28"/>
        </w:rPr>
        <w:t xml:space="preserve">межрегиональной </w:t>
      </w:r>
      <w:r w:rsidR="00D7133D" w:rsidRPr="0063528C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133D" w:rsidRPr="0063528C">
        <w:rPr>
          <w:rFonts w:ascii="Times New Roman" w:hAnsi="Times New Roman" w:cs="Times New Roman"/>
          <w:sz w:val="28"/>
          <w:szCs w:val="28"/>
        </w:rPr>
        <w:t>Сотрудничество</w:t>
      </w:r>
      <w:r>
        <w:rPr>
          <w:rFonts w:ascii="Times New Roman" w:hAnsi="Times New Roman" w:cs="Times New Roman"/>
          <w:sz w:val="28"/>
          <w:szCs w:val="28"/>
        </w:rPr>
        <w:t>» в</w:t>
      </w:r>
      <w:r w:rsidR="00D7133D" w:rsidRPr="00D7133D">
        <w:rPr>
          <w:rFonts w:ascii="Times New Roman" w:hAnsi="Times New Roman" w:cs="Times New Roman"/>
          <w:sz w:val="28"/>
          <w:szCs w:val="28"/>
        </w:rPr>
        <w:t xml:space="preserve"> 2013 году </w:t>
      </w:r>
      <w:r>
        <w:rPr>
          <w:rFonts w:ascii="Times New Roman" w:hAnsi="Times New Roman" w:cs="Times New Roman"/>
          <w:sz w:val="28"/>
          <w:szCs w:val="28"/>
        </w:rPr>
        <w:t xml:space="preserve">с целью  реабилитации </w:t>
      </w:r>
      <w:r w:rsidR="00D7133D" w:rsidRPr="00D7133D">
        <w:rPr>
          <w:rFonts w:ascii="Times New Roman" w:hAnsi="Times New Roman" w:cs="Times New Roman"/>
          <w:sz w:val="28"/>
          <w:szCs w:val="28"/>
        </w:rPr>
        <w:t>в ООО «</w:t>
      </w:r>
      <w:proofErr w:type="spellStart"/>
      <w:r w:rsidR="00D7133D" w:rsidRPr="00D7133D">
        <w:rPr>
          <w:rFonts w:ascii="Times New Roman" w:hAnsi="Times New Roman" w:cs="Times New Roman"/>
          <w:sz w:val="28"/>
          <w:szCs w:val="28"/>
        </w:rPr>
        <w:t>ЦВМиР</w:t>
      </w:r>
      <w:proofErr w:type="spellEnd"/>
      <w:r w:rsidR="00D7133D" w:rsidRPr="00D713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7133D" w:rsidRPr="00D7133D">
        <w:rPr>
          <w:rFonts w:ascii="Times New Roman" w:hAnsi="Times New Roman" w:cs="Times New Roman"/>
          <w:sz w:val="28"/>
          <w:szCs w:val="28"/>
        </w:rPr>
        <w:t>Ахманка</w:t>
      </w:r>
      <w:proofErr w:type="spellEnd"/>
      <w:r w:rsidR="00D7133D" w:rsidRPr="00D7133D">
        <w:rPr>
          <w:rFonts w:ascii="Times New Roman" w:hAnsi="Times New Roman" w:cs="Times New Roman"/>
          <w:sz w:val="28"/>
          <w:szCs w:val="28"/>
        </w:rPr>
        <w:t xml:space="preserve">» (Тюменская область) из автономного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направлено 80 </w:t>
      </w:r>
      <w:r w:rsidR="00D7133D" w:rsidRPr="00D7133D">
        <w:rPr>
          <w:rFonts w:ascii="Times New Roman" w:hAnsi="Times New Roman" w:cs="Times New Roman"/>
          <w:sz w:val="28"/>
          <w:szCs w:val="28"/>
        </w:rPr>
        <w:t>пациентов, имеющих хроническую патологию костно-мышечной системы. Сумма затраченных средств составила  5 197, 144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33D" w:rsidRPr="00D7133D">
        <w:rPr>
          <w:rFonts w:ascii="Times New Roman" w:hAnsi="Times New Roman" w:cs="Times New Roman"/>
          <w:sz w:val="28"/>
          <w:szCs w:val="28"/>
        </w:rPr>
        <w:t>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="00D7133D" w:rsidRPr="00D713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33D" w:rsidRPr="00D7133D" w:rsidRDefault="00D7133D" w:rsidP="0063528C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7133D">
        <w:rPr>
          <w:rFonts w:ascii="Times New Roman" w:hAnsi="Times New Roman" w:cs="Times New Roman"/>
          <w:sz w:val="28"/>
          <w:szCs w:val="28"/>
        </w:rPr>
        <w:t xml:space="preserve"> </w:t>
      </w:r>
      <w:r w:rsidR="0063528C">
        <w:rPr>
          <w:rFonts w:ascii="Times New Roman" w:hAnsi="Times New Roman" w:cs="Times New Roman"/>
          <w:sz w:val="28"/>
          <w:szCs w:val="28"/>
        </w:rPr>
        <w:tab/>
      </w:r>
      <w:r w:rsidRPr="00D7133D">
        <w:rPr>
          <w:rFonts w:ascii="Times New Roman" w:hAnsi="Times New Roman" w:cs="Times New Roman"/>
          <w:sz w:val="28"/>
          <w:szCs w:val="28"/>
        </w:rPr>
        <w:t xml:space="preserve">В ГАУЗ Тюменской области «Детский противотуберкулезный  санаторий «Верхний бор» </w:t>
      </w:r>
      <w:r w:rsidR="0063528C">
        <w:rPr>
          <w:rFonts w:ascii="Times New Roman" w:hAnsi="Times New Roman" w:cs="Times New Roman"/>
          <w:sz w:val="28"/>
          <w:szCs w:val="28"/>
        </w:rPr>
        <w:t xml:space="preserve">прошли реабилитацию 39 детей. </w:t>
      </w:r>
      <w:r w:rsidRPr="00D7133D">
        <w:rPr>
          <w:rFonts w:ascii="Times New Roman" w:hAnsi="Times New Roman" w:cs="Times New Roman"/>
          <w:sz w:val="28"/>
          <w:szCs w:val="28"/>
        </w:rPr>
        <w:t>Сумма затраченных средств 3 092, 182 тыс.</w:t>
      </w:r>
      <w:r w:rsidR="0063528C">
        <w:rPr>
          <w:rFonts w:ascii="Times New Roman" w:hAnsi="Times New Roman" w:cs="Times New Roman"/>
          <w:sz w:val="28"/>
          <w:szCs w:val="28"/>
        </w:rPr>
        <w:t xml:space="preserve"> </w:t>
      </w:r>
      <w:r w:rsidRPr="00D7133D">
        <w:rPr>
          <w:rFonts w:ascii="Times New Roman" w:hAnsi="Times New Roman" w:cs="Times New Roman"/>
          <w:sz w:val="28"/>
          <w:szCs w:val="28"/>
        </w:rPr>
        <w:t>руб</w:t>
      </w:r>
      <w:r w:rsidR="0063528C">
        <w:rPr>
          <w:rFonts w:ascii="Times New Roman" w:hAnsi="Times New Roman" w:cs="Times New Roman"/>
          <w:sz w:val="28"/>
          <w:szCs w:val="28"/>
        </w:rPr>
        <w:t>лей</w:t>
      </w:r>
      <w:r w:rsidRPr="00D713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33D" w:rsidRPr="00D7133D" w:rsidRDefault="00D7133D" w:rsidP="0063528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>В бюджетном учреждении Ханты-Мансийского автономного округа – Югры «Санаторий «</w:t>
      </w:r>
      <w:proofErr w:type="spellStart"/>
      <w:r w:rsidRPr="00D7133D">
        <w:rPr>
          <w:rFonts w:ascii="Times New Roman" w:hAnsi="Times New Roman" w:cs="Times New Roman"/>
          <w:sz w:val="28"/>
          <w:szCs w:val="28"/>
        </w:rPr>
        <w:t>Юган</w:t>
      </w:r>
      <w:proofErr w:type="spellEnd"/>
      <w:r w:rsidRPr="00D7133D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D7133D"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 w:rsidRPr="00D7133D">
        <w:rPr>
          <w:rFonts w:ascii="Times New Roman" w:hAnsi="Times New Roman" w:cs="Times New Roman"/>
          <w:sz w:val="28"/>
          <w:szCs w:val="28"/>
        </w:rPr>
        <w:t xml:space="preserve">  район) получили санаторное </w:t>
      </w:r>
      <w:r w:rsidRPr="00D7133D">
        <w:rPr>
          <w:rFonts w:ascii="Times New Roman" w:hAnsi="Times New Roman" w:cs="Times New Roman"/>
          <w:sz w:val="28"/>
          <w:szCs w:val="28"/>
        </w:rPr>
        <w:lastRenderedPageBreak/>
        <w:t>лечение 4 905 человек (в том числе инвалидов – 297 чел./6%), из них взрослых – 3 401 человек (в том числе инвалидов – 256 чел./7,5%), детей – 1504 человек (в том числе детей-инвалидов – 41 чел./2,7%). На эти цели из бюджета автономного округа направлено 183 937, 5 тыс. руб</w:t>
      </w:r>
      <w:r w:rsidR="0063528C">
        <w:rPr>
          <w:rFonts w:ascii="Times New Roman" w:hAnsi="Times New Roman" w:cs="Times New Roman"/>
          <w:sz w:val="28"/>
          <w:szCs w:val="28"/>
        </w:rPr>
        <w:t>лей</w:t>
      </w:r>
      <w:r w:rsidRPr="00D7133D">
        <w:rPr>
          <w:rFonts w:ascii="Times New Roman" w:hAnsi="Times New Roman" w:cs="Times New Roman"/>
          <w:sz w:val="28"/>
          <w:szCs w:val="28"/>
        </w:rPr>
        <w:t>.</w:t>
      </w:r>
    </w:p>
    <w:p w:rsidR="00D7133D" w:rsidRPr="00D7133D" w:rsidRDefault="00D7133D" w:rsidP="0063528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33D">
        <w:rPr>
          <w:rFonts w:ascii="Times New Roman" w:hAnsi="Times New Roman" w:cs="Times New Roman"/>
          <w:sz w:val="28"/>
          <w:szCs w:val="28"/>
        </w:rPr>
        <w:t>В 2013 году в санатории Российской Федерации за счет средств бюджета  автономного округ направлено 3 673 пациента, из них взрослых  – 2 104 чел</w:t>
      </w:r>
      <w:r w:rsidR="0063528C">
        <w:rPr>
          <w:rFonts w:ascii="Times New Roman" w:hAnsi="Times New Roman" w:cs="Times New Roman"/>
          <w:sz w:val="28"/>
          <w:szCs w:val="28"/>
        </w:rPr>
        <w:t>овек</w:t>
      </w:r>
      <w:r w:rsidRPr="00D7133D">
        <w:rPr>
          <w:rFonts w:ascii="Times New Roman" w:hAnsi="Times New Roman" w:cs="Times New Roman"/>
          <w:sz w:val="28"/>
          <w:szCs w:val="28"/>
        </w:rPr>
        <w:t>, детей – 1</w:t>
      </w:r>
      <w:r w:rsidR="0063528C">
        <w:rPr>
          <w:rFonts w:ascii="Times New Roman" w:hAnsi="Times New Roman" w:cs="Times New Roman"/>
          <w:sz w:val="28"/>
          <w:szCs w:val="28"/>
        </w:rPr>
        <w:t> </w:t>
      </w:r>
      <w:r w:rsidRPr="00D7133D">
        <w:rPr>
          <w:rFonts w:ascii="Times New Roman" w:hAnsi="Times New Roman" w:cs="Times New Roman"/>
          <w:sz w:val="28"/>
          <w:szCs w:val="28"/>
        </w:rPr>
        <w:t>569. Общая сумма затраченных средств составила    15 994, 720 тыс.</w:t>
      </w:r>
      <w:r w:rsidR="0063528C">
        <w:rPr>
          <w:rFonts w:ascii="Times New Roman" w:hAnsi="Times New Roman" w:cs="Times New Roman"/>
          <w:sz w:val="28"/>
          <w:szCs w:val="28"/>
        </w:rPr>
        <w:t xml:space="preserve"> </w:t>
      </w:r>
      <w:r w:rsidRPr="00D7133D">
        <w:rPr>
          <w:rFonts w:ascii="Times New Roman" w:hAnsi="Times New Roman" w:cs="Times New Roman"/>
          <w:sz w:val="28"/>
          <w:szCs w:val="28"/>
        </w:rPr>
        <w:t>руб</w:t>
      </w:r>
      <w:r w:rsidR="0063528C">
        <w:rPr>
          <w:rFonts w:ascii="Times New Roman" w:hAnsi="Times New Roman" w:cs="Times New Roman"/>
          <w:sz w:val="28"/>
          <w:szCs w:val="28"/>
        </w:rPr>
        <w:t>лей</w:t>
      </w:r>
      <w:r w:rsidRPr="00D713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242C" w:rsidRPr="00A636EA" w:rsidRDefault="00C0242C" w:rsidP="00C0242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36EA">
        <w:rPr>
          <w:rFonts w:ascii="Times New Roman" w:hAnsi="Times New Roman" w:cs="Times New Roman"/>
          <w:i/>
          <w:sz w:val="28"/>
          <w:szCs w:val="28"/>
        </w:rPr>
        <w:t>Оказание паллиативной помощи</w:t>
      </w:r>
    </w:p>
    <w:p w:rsidR="00C0242C" w:rsidRPr="002516E5" w:rsidRDefault="00C0242C" w:rsidP="00C0242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В автономном округе не запланировано открытие детских паллиативных коек, в связи с тем, что в соответствии с нормативными документами Российской Федерации 1 паллиативная койка необходима  на 500 тыс. детского населения (в автономном округе 368 340 детского населения).</w:t>
      </w:r>
    </w:p>
    <w:p w:rsidR="00C0242C" w:rsidRPr="002516E5" w:rsidRDefault="00C0242C" w:rsidP="00C0242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В 2013 году 13 детям,  нуждающимся в пожизненной искусственной вентиляции легких, стационарная помощь организована в БУ ХМАО-Югры «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 xml:space="preserve">  окружная клиническая детская больница», в отделении анестезиологии и реанимации МБУЗ «Клиническая городская больница № 1» города Сургута, в отделении анестезиологии и реанимац</w:t>
      </w:r>
      <w:proofErr w:type="gramStart"/>
      <w:r w:rsidRPr="002516E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516E5">
        <w:rPr>
          <w:rFonts w:ascii="Times New Roman" w:hAnsi="Times New Roman" w:cs="Times New Roman"/>
          <w:sz w:val="28"/>
          <w:szCs w:val="28"/>
        </w:rPr>
        <w:t xml:space="preserve"> ХМАО-Югры «Советская районная больница». </w:t>
      </w:r>
    </w:p>
    <w:p w:rsidR="00C0242C" w:rsidRPr="002516E5" w:rsidRDefault="00C0242C" w:rsidP="00C0242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При этом паллиативная помощь детям на дому была оказана выездными бригадами врачей-специалистов в городах 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Лангепас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 xml:space="preserve">, Сургут,  Ханты-Мансийск, Нижневартовск, 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6E5" w:rsidRPr="002516E5" w:rsidRDefault="002516E5" w:rsidP="002516E5">
      <w:pPr>
        <w:pStyle w:val="a6"/>
      </w:pPr>
    </w:p>
    <w:p w:rsidR="002516E5" w:rsidRPr="002516E5" w:rsidRDefault="002516E5" w:rsidP="002516E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16E5">
        <w:rPr>
          <w:rFonts w:ascii="Times New Roman" w:hAnsi="Times New Roman" w:cs="Times New Roman"/>
          <w:b/>
          <w:sz w:val="28"/>
          <w:szCs w:val="28"/>
        </w:rPr>
        <w:t>Раздел 5. Обеспеченность лекарственными средствами</w:t>
      </w: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В 2013 году </w:t>
      </w:r>
      <w:proofErr w:type="gramStart"/>
      <w:r w:rsidRPr="002516E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516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6E5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2516E5">
        <w:rPr>
          <w:rFonts w:ascii="Times New Roman" w:hAnsi="Times New Roman" w:cs="Times New Roman"/>
          <w:sz w:val="28"/>
          <w:szCs w:val="28"/>
        </w:rPr>
        <w:t xml:space="preserve"> автономном округе – Югре было продолжено обеспечение лекарственными препаратами, изделиями медицинского назначения и специализированными продуктами лечебного питания отдельных категорий граждан. За счет средств федерального бюджета обеспечение осуществлялось по двум направлениям:</w:t>
      </w: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- обеспечение граждан, внесенных в региональный сегмент Федерального регистра лиц больных гемофилией, 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муковисцидозом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 xml:space="preserve">, гипофизарным нанизмом, болезнью 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гоше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>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 (далее – 7 ВЗН);</w:t>
      </w: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- обеспечение необходимыми лекарственными препаратами, отпускаемыми по рецептам врача (фельдшера) при оказании </w:t>
      </w:r>
      <w:r w:rsidRPr="002516E5">
        <w:rPr>
          <w:rFonts w:ascii="Times New Roman" w:hAnsi="Times New Roman" w:cs="Times New Roman"/>
          <w:sz w:val="28"/>
          <w:szCs w:val="28"/>
        </w:rPr>
        <w:lastRenderedPageBreak/>
        <w:t>дополнительной бесплатной медицинской помощи отдельным категориям граждан, имеющих право на получение государственной социальной помощи (далее – ОНЛС).</w:t>
      </w: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Регистр льготных категорий граждан по программе 7 ВЗН ведется 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Депздравом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 xml:space="preserve"> Югры на федеральном портале.</w:t>
      </w:r>
    </w:p>
    <w:p w:rsidR="002516E5" w:rsidRPr="002516E5" w:rsidRDefault="002516E5" w:rsidP="002516E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CF6">
        <w:rPr>
          <w:rFonts w:ascii="Times New Roman" w:hAnsi="Times New Roman" w:cs="Times New Roman"/>
          <w:sz w:val="28"/>
          <w:szCs w:val="28"/>
          <w:u w:val="single"/>
        </w:rPr>
        <w:t>По программе 7 ВЗН</w:t>
      </w:r>
      <w:r w:rsidRPr="002516E5">
        <w:rPr>
          <w:rFonts w:ascii="Times New Roman" w:hAnsi="Times New Roman" w:cs="Times New Roman"/>
          <w:sz w:val="28"/>
          <w:szCs w:val="28"/>
        </w:rPr>
        <w:t xml:space="preserve"> поступают лекарственные препараты на региональный аптечный склад. На осуществление организационных мероприятий по обеспечению граждан лекарственными препаратами, поставляемыми по программе 7 ВЗН, выделяются субсидии из федерального бюджета.</w:t>
      </w:r>
    </w:p>
    <w:p w:rsidR="002516E5" w:rsidRPr="002516E5" w:rsidRDefault="002516E5" w:rsidP="0028725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Количество граждан, входящих в Регистр по программе 7 ВЗН неуклонно растет. </w:t>
      </w:r>
      <w:proofErr w:type="gramStart"/>
      <w:r w:rsidRPr="002516E5">
        <w:rPr>
          <w:rFonts w:ascii="Times New Roman" w:hAnsi="Times New Roman" w:cs="Times New Roman"/>
          <w:sz w:val="28"/>
          <w:szCs w:val="28"/>
        </w:rPr>
        <w:t>Так, в 2013 году в регистр вошли 1054 человек</w:t>
      </w:r>
      <w:r w:rsidR="00BE2CF6">
        <w:rPr>
          <w:rFonts w:ascii="Times New Roman" w:hAnsi="Times New Roman" w:cs="Times New Roman"/>
          <w:sz w:val="28"/>
          <w:szCs w:val="28"/>
        </w:rPr>
        <w:t>а</w:t>
      </w:r>
      <w:r w:rsidRPr="002516E5">
        <w:rPr>
          <w:rFonts w:ascii="Times New Roman" w:hAnsi="Times New Roman" w:cs="Times New Roman"/>
          <w:sz w:val="28"/>
          <w:szCs w:val="28"/>
        </w:rPr>
        <w:t xml:space="preserve"> (в 2012 году – 974 человек</w:t>
      </w:r>
      <w:r w:rsidR="00BE2CF6">
        <w:rPr>
          <w:rFonts w:ascii="Times New Roman" w:hAnsi="Times New Roman" w:cs="Times New Roman"/>
          <w:sz w:val="28"/>
          <w:szCs w:val="28"/>
        </w:rPr>
        <w:t>а</w:t>
      </w:r>
      <w:r w:rsidRPr="002516E5">
        <w:rPr>
          <w:rFonts w:ascii="Times New Roman" w:hAnsi="Times New Roman" w:cs="Times New Roman"/>
          <w:sz w:val="28"/>
          <w:szCs w:val="28"/>
        </w:rPr>
        <w:t>, в 2011 году – 882), обеспечивались лекарственными препаратами 700 человек (в 2012 году – 683 человека, в 2011 году – 582), которым направлены медикаменты по 42 торговым наименованиям на общую сумму 394 608,77 тыс. руб. (в 2012 году – на 297331,51 тыс. руб., в 2011 году - на 290 008,77 тыс</w:t>
      </w:r>
      <w:proofErr w:type="gramEnd"/>
      <w:r w:rsidRPr="002516E5">
        <w:rPr>
          <w:rFonts w:ascii="Times New Roman" w:hAnsi="Times New Roman" w:cs="Times New Roman"/>
          <w:sz w:val="28"/>
          <w:szCs w:val="28"/>
        </w:rPr>
        <w:t>. руб.).</w:t>
      </w:r>
    </w:p>
    <w:p w:rsidR="002516E5" w:rsidRPr="002516E5" w:rsidRDefault="002516E5" w:rsidP="0028725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Показатель средней стоимости лечения 1 пациента в 2013 году составил 478 098 рублей  (в 2012 г. - 443 757 руб., в 2011 г. – 369 792 руб.).</w:t>
      </w:r>
    </w:p>
    <w:p w:rsidR="002516E5" w:rsidRPr="002516E5" w:rsidRDefault="002516E5" w:rsidP="0028725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Средняя стоимость 1 рецепта по итогам 2013 года составила 55 194 рубля (в 2012 – 55 556 рублей, в 2011 – 48 277 рублей). На отсроченном обеспечении рецептов нет.</w:t>
      </w:r>
    </w:p>
    <w:p w:rsidR="002516E5" w:rsidRPr="002516E5" w:rsidRDefault="002516E5" w:rsidP="0028725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Исходя из приведенных данных, можно сделать следующие выводы:</w:t>
      </w:r>
    </w:p>
    <w:p w:rsidR="002516E5" w:rsidRPr="002516E5" w:rsidRDefault="002516E5" w:rsidP="0028725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- </w:t>
      </w:r>
      <w:r w:rsidR="0028725C">
        <w:rPr>
          <w:rFonts w:ascii="Times New Roman" w:hAnsi="Times New Roman" w:cs="Times New Roman"/>
          <w:sz w:val="28"/>
          <w:szCs w:val="28"/>
        </w:rPr>
        <w:t>р</w:t>
      </w:r>
      <w:r w:rsidRPr="002516E5">
        <w:rPr>
          <w:rFonts w:ascii="Times New Roman" w:hAnsi="Times New Roman" w:cs="Times New Roman"/>
          <w:sz w:val="28"/>
          <w:szCs w:val="28"/>
        </w:rPr>
        <w:t>ост регистра за 3 года составил 19,5 %, при росте обращаемости граждан на 20,2 %, прогнозируется дальнейшее увеличение числа граждан в регистре и, как следствие, увеличение потребности в лекарственных препаратах</w:t>
      </w:r>
      <w:r w:rsidR="0028725C">
        <w:rPr>
          <w:rFonts w:ascii="Times New Roman" w:hAnsi="Times New Roman" w:cs="Times New Roman"/>
          <w:sz w:val="28"/>
          <w:szCs w:val="28"/>
        </w:rPr>
        <w:t>;</w:t>
      </w:r>
    </w:p>
    <w:p w:rsidR="002516E5" w:rsidRPr="002516E5" w:rsidRDefault="002516E5" w:rsidP="0028725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 xml:space="preserve">- </w:t>
      </w:r>
      <w:r w:rsidR="0028725C">
        <w:rPr>
          <w:rFonts w:ascii="Times New Roman" w:hAnsi="Times New Roman" w:cs="Times New Roman"/>
          <w:sz w:val="28"/>
          <w:szCs w:val="28"/>
        </w:rPr>
        <w:t>з</w:t>
      </w:r>
      <w:r w:rsidRPr="002516E5">
        <w:rPr>
          <w:rFonts w:ascii="Times New Roman" w:hAnsi="Times New Roman" w:cs="Times New Roman"/>
          <w:sz w:val="28"/>
          <w:szCs w:val="28"/>
        </w:rPr>
        <w:t>а 3 года общая стоимость лекарственных препаратов, направленная на лечение пациентов, увеличилась на 36 %, также увеличилась и средняя стоимости лечения 1 пациента на 29,2 %.</w:t>
      </w:r>
    </w:p>
    <w:p w:rsidR="002516E5" w:rsidRPr="002516E5" w:rsidRDefault="002516E5" w:rsidP="0028725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Граждане, получающие лекарственные препараты по программе 7 ВЗН, обеспечиваются дополнительно медикаментами за счет средств бюджета автономного округа: в 2013 году –  44 354,8 тыс. руб., в 2012 году – 29 520 тыс. руб., в 2011 году – 41 426,7 тыс. руб</w:t>
      </w:r>
      <w:r w:rsidR="0028725C">
        <w:rPr>
          <w:rFonts w:ascii="Times New Roman" w:hAnsi="Times New Roman" w:cs="Times New Roman"/>
          <w:sz w:val="28"/>
          <w:szCs w:val="28"/>
        </w:rPr>
        <w:t>лей</w:t>
      </w:r>
      <w:r w:rsidRPr="002516E5">
        <w:rPr>
          <w:rFonts w:ascii="Times New Roman" w:hAnsi="Times New Roman" w:cs="Times New Roman"/>
          <w:sz w:val="28"/>
          <w:szCs w:val="28"/>
        </w:rPr>
        <w:t>.</w:t>
      </w:r>
    </w:p>
    <w:p w:rsidR="002516E5" w:rsidRPr="002516E5" w:rsidRDefault="002516E5" w:rsidP="0028725C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CF6">
        <w:rPr>
          <w:rFonts w:ascii="Times New Roman" w:hAnsi="Times New Roman" w:cs="Times New Roman"/>
          <w:sz w:val="28"/>
          <w:szCs w:val="28"/>
          <w:u w:val="single"/>
        </w:rPr>
        <w:t>Регистр граждан по программе ОНЛС</w:t>
      </w:r>
      <w:r w:rsidRPr="002516E5">
        <w:rPr>
          <w:rFonts w:ascii="Times New Roman" w:hAnsi="Times New Roman" w:cs="Times New Roman"/>
          <w:sz w:val="28"/>
          <w:szCs w:val="28"/>
        </w:rPr>
        <w:t xml:space="preserve"> находится в ведении отделения пенсионного фонда Российской Федерации по Ханты-Мансийскому автономному округу</w:t>
      </w:r>
      <w:r w:rsidR="00BE2CF6">
        <w:rPr>
          <w:rFonts w:ascii="Times New Roman" w:hAnsi="Times New Roman" w:cs="Times New Roman"/>
          <w:sz w:val="28"/>
          <w:szCs w:val="28"/>
        </w:rPr>
        <w:t>-Югре</w:t>
      </w:r>
      <w:r w:rsidRPr="002516E5">
        <w:rPr>
          <w:rFonts w:ascii="Times New Roman" w:hAnsi="Times New Roman" w:cs="Times New Roman"/>
          <w:sz w:val="28"/>
          <w:szCs w:val="28"/>
        </w:rPr>
        <w:t xml:space="preserve">, обновление регистра происходит ежемесячно, в </w:t>
      </w:r>
      <w:proofErr w:type="spellStart"/>
      <w:r w:rsidRPr="002516E5">
        <w:rPr>
          <w:rFonts w:ascii="Times New Roman" w:hAnsi="Times New Roman" w:cs="Times New Roman"/>
          <w:sz w:val="28"/>
          <w:szCs w:val="28"/>
        </w:rPr>
        <w:t>Депздрав</w:t>
      </w:r>
      <w:proofErr w:type="spellEnd"/>
      <w:r w:rsidRPr="002516E5">
        <w:rPr>
          <w:rFonts w:ascii="Times New Roman" w:hAnsi="Times New Roman" w:cs="Times New Roman"/>
          <w:sz w:val="28"/>
          <w:szCs w:val="28"/>
        </w:rPr>
        <w:t xml:space="preserve"> передается в соответствии с соглашением.</w:t>
      </w:r>
    </w:p>
    <w:p w:rsidR="002516E5" w:rsidRPr="002516E5" w:rsidRDefault="002516E5" w:rsidP="00BE2C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lastRenderedPageBreak/>
        <w:t>Полномочие по организации обеспечения медикаментами граждан по программе ОНЛС Правительством Ханты-Мансийского автономного округа – Югры возложено на Департамент здравоохранения автономного округа.  На реализацию переданных полномочий из федерального бюджета бюджету автономного округа ежегодно поступают финансовые средства для обеспечения пациентов. Учитывая, что норматив финансовых затрат на 1 гражданина, входящего в региональный сегмент федерального регистра лиц, ежегодно пересматривается в сторону увеличения, планомерно растет и общая сумма, выделяемая на обеспечение граждан по программе ОНЛС.</w:t>
      </w:r>
    </w:p>
    <w:p w:rsidR="002516E5" w:rsidRPr="002516E5" w:rsidRDefault="002516E5" w:rsidP="00BE2C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В федеральном регистре граждан по программе ОНЛС в 2013 году состояло 38 101 человек (в 2012 году – 38 488 человек, в 2011 году – 38 935 человек).</w:t>
      </w:r>
    </w:p>
    <w:p w:rsidR="002516E5" w:rsidRPr="002516E5" w:rsidRDefault="002516E5" w:rsidP="00BE2C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Правом на лекарственное обеспечение в 2013 году воспользовались 24 500 человек (в 2012 году - 27 265 человек,  2011 году - 27 006 человек).</w:t>
      </w:r>
    </w:p>
    <w:p w:rsidR="002516E5" w:rsidRPr="002516E5" w:rsidRDefault="002516E5" w:rsidP="00BE2C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Для обеспечения отдельных категорий граждан по программе ОНЛС из федерального бюджета в бюджет автономного округа направляются субвенции и иные межбюджетные трансферты  (в 2013 году – 436 104 тыс. руб., в 2012 году – 396 872,3 тыс. руб., в 2011 году – 397 808,7 тыс. руб.), за 3 года финансирование программы ОНЛС выросло на 9,6 %.</w:t>
      </w:r>
    </w:p>
    <w:p w:rsidR="002516E5" w:rsidRPr="002516E5" w:rsidRDefault="002516E5" w:rsidP="00BE2C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Средняя стоимость лечения 1 пациента в 2013 году составила 16 617,2 рублей (в 2012 году - 14 831,8 руб., в 2011 году – 13 806,0 руб.). Средняя стоимость 1 рецепта по итогам 2013 года – 1 045,3 рублей (в 2012 году –        1 001,2 рубль, в 2011 году – 963,8 рубля).</w:t>
      </w:r>
    </w:p>
    <w:p w:rsidR="002516E5" w:rsidRPr="002516E5" w:rsidRDefault="002516E5" w:rsidP="00BE2C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По программе ОНЛС ситуация стабильна, регистр граждан на протяжени</w:t>
      </w:r>
      <w:proofErr w:type="gramStart"/>
      <w:r w:rsidRPr="002516E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516E5">
        <w:rPr>
          <w:rFonts w:ascii="Times New Roman" w:hAnsi="Times New Roman" w:cs="Times New Roman"/>
          <w:sz w:val="28"/>
          <w:szCs w:val="28"/>
        </w:rPr>
        <w:t xml:space="preserve"> трех лет остается на уровне 38-39 тысяч человек. Граждане все реже делают выбор в пользу монетизации, предпочитают получать медикаменты.</w:t>
      </w:r>
    </w:p>
    <w:p w:rsidR="002516E5" w:rsidRPr="002516E5" w:rsidRDefault="002516E5" w:rsidP="00BE2CF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6E5">
        <w:rPr>
          <w:rFonts w:ascii="Times New Roman" w:hAnsi="Times New Roman" w:cs="Times New Roman"/>
          <w:sz w:val="28"/>
          <w:szCs w:val="28"/>
        </w:rPr>
        <w:t>Граждане, включенные в регистр программы ОНЛС, также дополнительно обеспечиваются медикаментами за счет средств бюджета автономного округа. Так, в 2013 году на указанные цели затрачено 251 704,27 тыс. рублей (в 2012 году – 209 024,66 тыс. руб., в 2011 году – 268 249,25 тыс. рублей).</w:t>
      </w:r>
    </w:p>
    <w:p w:rsidR="00D523A9" w:rsidRPr="002516E5" w:rsidRDefault="00D523A9" w:rsidP="002516E5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46E" w:rsidRPr="000D3B90" w:rsidRDefault="006D546E" w:rsidP="006D546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B90">
        <w:rPr>
          <w:rFonts w:ascii="Times New Roman" w:hAnsi="Times New Roman" w:cs="Times New Roman"/>
          <w:b/>
          <w:sz w:val="28"/>
          <w:szCs w:val="28"/>
        </w:rPr>
        <w:t>Раздел 6. Профилактика заболеваний и формирование здорового образа жизни</w:t>
      </w:r>
    </w:p>
    <w:p w:rsidR="006D546E" w:rsidRPr="000D3B90" w:rsidRDefault="006D546E" w:rsidP="006D546E">
      <w:pPr>
        <w:pStyle w:val="a6"/>
      </w:pPr>
    </w:p>
    <w:p w:rsidR="006D546E" w:rsidRPr="000D3B90" w:rsidRDefault="006D546E" w:rsidP="006D546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 xml:space="preserve">Ежегодно в автономном округе регистрируется около 500 тысяч инфекционных заболеваний. Доминирующее положение в структуре </w:t>
      </w:r>
      <w:r w:rsidRPr="000D3B90">
        <w:rPr>
          <w:rFonts w:ascii="Times New Roman" w:hAnsi="Times New Roman" w:cs="Times New Roman"/>
          <w:sz w:val="28"/>
          <w:szCs w:val="28"/>
        </w:rPr>
        <w:lastRenderedPageBreak/>
        <w:t xml:space="preserve">инфекционной заболеваемости занимают острые респираторно-вирусные инфекции (92,5%). </w:t>
      </w:r>
    </w:p>
    <w:p w:rsidR="006D546E" w:rsidRPr="000D3B90" w:rsidRDefault="006D546E" w:rsidP="006D546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 xml:space="preserve">По итогам 2013 года в автономном округе не зарегистрированы случаи заболеваемости по 19 нозологиям, в том числе: брюшного тифа, полиомиелита, дифтерии, паракоклюша, гемофильной инфекции, столбняка, бешенства. </w:t>
      </w:r>
    </w:p>
    <w:p w:rsidR="006D546E" w:rsidRPr="000D3B90" w:rsidRDefault="006D546E" w:rsidP="006D546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>Произошло снижение инфекционной заболеваемости по 31 нозологическим формам, в том числе, острым гепатитом</w:t>
      </w:r>
      <w:proofErr w:type="gramStart"/>
      <w:r w:rsidRPr="000D3B9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0D3B90">
        <w:rPr>
          <w:rFonts w:ascii="Times New Roman" w:hAnsi="Times New Roman" w:cs="Times New Roman"/>
          <w:sz w:val="28"/>
          <w:szCs w:val="28"/>
        </w:rPr>
        <w:t>, корью, туберкулезом, коклюшем. При этом заболеваемость данными инфекционными заболеваниями  среди жителей автономного округа ниже показателей заболеваемости по Российской Федерации.</w:t>
      </w:r>
    </w:p>
    <w:p w:rsidR="006D546E" w:rsidRPr="000D3B90" w:rsidRDefault="006D546E" w:rsidP="006D546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>Несмотря на положительные тенденции в снижении инфекционной заболеваемость по ряду заболеваний, эпидемиологическая ситуация по инфекциям, управляемыми средствами специфической профилактики, продолжает оставаться нестабильной. По итогам 2013 года отмечается рост заболеваемости по 17 нозологиям, в том числе с превышением показателей по Российской Федерации, дизентерией, гепатитом</w:t>
      </w:r>
      <w:proofErr w:type="gramStart"/>
      <w:r w:rsidRPr="000D3B9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0D3B90">
        <w:rPr>
          <w:rFonts w:ascii="Times New Roman" w:hAnsi="Times New Roman" w:cs="Times New Roman"/>
          <w:sz w:val="28"/>
          <w:szCs w:val="28"/>
        </w:rPr>
        <w:t xml:space="preserve">, ветряной оспой, гриппом, туляремией, энтеровирусной и </w:t>
      </w:r>
      <w:proofErr w:type="spellStart"/>
      <w:r w:rsidRPr="000D3B90">
        <w:rPr>
          <w:rFonts w:ascii="Times New Roman" w:hAnsi="Times New Roman" w:cs="Times New Roman"/>
          <w:sz w:val="28"/>
          <w:szCs w:val="28"/>
        </w:rPr>
        <w:t>норовирусной</w:t>
      </w:r>
      <w:proofErr w:type="spellEnd"/>
      <w:r w:rsidRPr="000D3B90">
        <w:rPr>
          <w:rFonts w:ascii="Times New Roman" w:hAnsi="Times New Roman" w:cs="Times New Roman"/>
          <w:sz w:val="28"/>
          <w:szCs w:val="28"/>
        </w:rPr>
        <w:t xml:space="preserve"> инфекцией, внебольничными пневмониями.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>Плановое количество контингентов, подлежащих вакцинации в 2013 году составило: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 - против вирусного гепатита</w:t>
      </w:r>
      <w:proofErr w:type="gramStart"/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proofErr w:type="gramEnd"/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 – 32 600 чел., 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 - против кори – 1 741 чел.,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 - против полиомиелита -  25 165 чел., 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 - против гриппа – 444 600 чел.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>В 2013 году в рамках дополнительной иммунизации населения привито: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>- против вирусного гепатита</w:t>
      </w:r>
      <w:proofErr w:type="gramStart"/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proofErr w:type="gramEnd"/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D3B90">
        <w:rPr>
          <w:rFonts w:ascii="Times New Roman" w:hAnsi="Times New Roman" w:cs="Times New Roman"/>
          <w:bCs/>
          <w:iCs/>
          <w:sz w:val="28"/>
          <w:szCs w:val="28"/>
          <w:lang w:val="en-US"/>
        </w:rPr>
        <w:t>V</w:t>
      </w:r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1 32 600 чел.- (100%); </w:t>
      </w:r>
      <w:r w:rsidRPr="000D3B90">
        <w:rPr>
          <w:rFonts w:ascii="Times New Roman" w:hAnsi="Times New Roman" w:cs="Times New Roman"/>
          <w:bCs/>
          <w:iCs/>
          <w:sz w:val="28"/>
          <w:szCs w:val="28"/>
          <w:lang w:val="en-US"/>
        </w:rPr>
        <w:t>V</w:t>
      </w:r>
      <w:r w:rsidRPr="000D3B90">
        <w:rPr>
          <w:rFonts w:ascii="Times New Roman" w:hAnsi="Times New Roman" w:cs="Times New Roman"/>
          <w:bCs/>
          <w:iCs/>
          <w:sz w:val="28"/>
          <w:szCs w:val="28"/>
        </w:rPr>
        <w:t xml:space="preserve">2-32 600 чел.- (100%);  </w:t>
      </w:r>
      <w:r w:rsidRPr="000D3B90">
        <w:rPr>
          <w:rFonts w:ascii="Times New Roman" w:hAnsi="Times New Roman" w:cs="Times New Roman"/>
          <w:bCs/>
          <w:iCs/>
          <w:sz w:val="28"/>
          <w:szCs w:val="28"/>
          <w:lang w:val="en-US"/>
        </w:rPr>
        <w:t>V</w:t>
      </w:r>
      <w:r w:rsidRPr="000D3B90">
        <w:rPr>
          <w:rFonts w:ascii="Times New Roman" w:hAnsi="Times New Roman" w:cs="Times New Roman"/>
          <w:bCs/>
          <w:iCs/>
          <w:sz w:val="28"/>
          <w:szCs w:val="28"/>
        </w:rPr>
        <w:t>3- 32 600 чел.- (100 %);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>- против кори привито – 1 741 чел. (100%);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>- против полиомиелита детей первого года жизни законченная вакцинация V2- 25 165 (100%);</w:t>
      </w:r>
    </w:p>
    <w:p w:rsidR="00726945" w:rsidRPr="000D3B90" w:rsidRDefault="00726945" w:rsidP="00726945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B90">
        <w:rPr>
          <w:rFonts w:ascii="Times New Roman" w:hAnsi="Times New Roman" w:cs="Times New Roman"/>
          <w:bCs/>
          <w:iCs/>
          <w:sz w:val="28"/>
          <w:szCs w:val="28"/>
        </w:rPr>
        <w:t>- против гриппа 444 600 чел. (100%).</w:t>
      </w:r>
    </w:p>
    <w:p w:rsidR="00CA19E8" w:rsidRDefault="00CA19E8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19E8" w:rsidRPr="00CA19E8" w:rsidRDefault="00CA19E8" w:rsidP="00CA19E8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CA19E8">
        <w:rPr>
          <w:rFonts w:ascii="Times New Roman" w:hAnsi="Times New Roman" w:cs="Times New Roman"/>
          <w:b/>
          <w:i/>
          <w:sz w:val="28"/>
          <w:szCs w:val="28"/>
        </w:rPr>
        <w:t xml:space="preserve">ИНФЕКЦИОННАЯ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 ПАРАЗИТАРНАЯ </w:t>
      </w:r>
      <w:r w:rsidRPr="00CA19E8">
        <w:rPr>
          <w:rFonts w:ascii="Times New Roman" w:hAnsi="Times New Roman" w:cs="Times New Roman"/>
          <w:b/>
          <w:i/>
          <w:sz w:val="28"/>
          <w:szCs w:val="28"/>
        </w:rPr>
        <w:t xml:space="preserve">ЗАБОЛЕВАЕМОСТЬ </w:t>
      </w:r>
    </w:p>
    <w:p w:rsidR="00CA19E8" w:rsidRPr="00CA19E8" w:rsidRDefault="00CA19E8" w:rsidP="00CA19E8">
      <w:pPr>
        <w:pStyle w:val="a6"/>
      </w:pPr>
    </w:p>
    <w:p w:rsidR="00CA19E8" w:rsidRPr="00CA19E8" w:rsidRDefault="00CA19E8" w:rsidP="00CA19E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9E8">
        <w:rPr>
          <w:rFonts w:ascii="Times New Roman" w:hAnsi="Times New Roman" w:cs="Times New Roman"/>
          <w:sz w:val="28"/>
          <w:szCs w:val="28"/>
        </w:rPr>
        <w:t>В структуре общей смертности населения автономного округа за 2013 год инфекционные болезни вместе с туберкулёзом составили 19,2 % от всех классов заболеваний, без туберкулёза – 13,5%. Причём доля умерших от ВИЧ – инфекции в структуре общей смертности от инфекционных болезней составила в 2013 году – 55,3% (в 2011г. – 47,0%; в 2012г.- 36,9%).</w:t>
      </w:r>
    </w:p>
    <w:p w:rsidR="00CA19E8" w:rsidRPr="00CA19E8" w:rsidRDefault="00CA19E8" w:rsidP="00742DD2">
      <w:pPr>
        <w:pStyle w:val="a6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19E8">
        <w:rPr>
          <w:rFonts w:ascii="Times New Roman" w:hAnsi="Times New Roman" w:cs="Times New Roman"/>
          <w:i/>
          <w:sz w:val="28"/>
          <w:szCs w:val="28"/>
        </w:rPr>
        <w:lastRenderedPageBreak/>
        <w:t>Рис. Показатели смертности населения Югры в 2013г. от инфекционных заболеваний на 100 тыс. населения</w:t>
      </w:r>
    </w:p>
    <w:p w:rsidR="00CA19E8" w:rsidRPr="00CA19E8" w:rsidRDefault="00CA19E8" w:rsidP="00CA19E8">
      <w:pPr>
        <w:pStyle w:val="a6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A19E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CDB7ADA" wp14:editId="3B04EA5E">
            <wp:extent cx="5486400" cy="2648309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A19E8" w:rsidRDefault="00CA19E8" w:rsidP="00CA19E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2DD2" w:rsidRPr="00742DD2" w:rsidRDefault="00742DD2" w:rsidP="00742DD2">
      <w:pPr>
        <w:pStyle w:val="a6"/>
        <w:spacing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42DD2">
        <w:rPr>
          <w:rFonts w:ascii="Times New Roman" w:hAnsi="Times New Roman" w:cs="Times New Roman"/>
          <w:sz w:val="24"/>
          <w:szCs w:val="24"/>
        </w:rPr>
        <w:t>Таблица 5.1</w:t>
      </w:r>
    </w:p>
    <w:p w:rsidR="00CA19E8" w:rsidRPr="00CA19E8" w:rsidRDefault="00CA19E8" w:rsidP="00CA19E8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19E8">
        <w:rPr>
          <w:rFonts w:ascii="Times New Roman" w:hAnsi="Times New Roman" w:cs="Times New Roman"/>
          <w:b/>
          <w:i/>
          <w:sz w:val="28"/>
          <w:szCs w:val="28"/>
        </w:rPr>
        <w:t>Общая заболеваемость инфекционными и паразитарными болезнями по ХМАО</w:t>
      </w:r>
      <w:r w:rsidR="00F96A2A">
        <w:rPr>
          <w:rFonts w:ascii="Times New Roman" w:hAnsi="Times New Roman" w:cs="Times New Roman"/>
          <w:b/>
          <w:i/>
          <w:sz w:val="28"/>
          <w:szCs w:val="28"/>
        </w:rPr>
        <w:t>-Югре</w:t>
      </w:r>
      <w:r w:rsidRPr="00CA19E8">
        <w:rPr>
          <w:rFonts w:ascii="Times New Roman" w:hAnsi="Times New Roman" w:cs="Times New Roman"/>
          <w:b/>
          <w:i/>
          <w:sz w:val="28"/>
          <w:szCs w:val="28"/>
        </w:rPr>
        <w:t xml:space="preserve"> 2011-2013 гг.</w:t>
      </w:r>
    </w:p>
    <w:p w:rsidR="00CA19E8" w:rsidRPr="00CA19E8" w:rsidRDefault="00CA19E8" w:rsidP="00CA19E8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A19E8">
        <w:rPr>
          <w:rFonts w:ascii="Times New Roman" w:hAnsi="Times New Roman" w:cs="Times New Roman"/>
          <w:sz w:val="24"/>
          <w:szCs w:val="24"/>
        </w:rPr>
        <w:t>(на 100 тыс. населения)</w:t>
      </w:r>
    </w:p>
    <w:tbl>
      <w:tblPr>
        <w:tblW w:w="10802" w:type="dxa"/>
        <w:tblInd w:w="-771" w:type="dxa"/>
        <w:tblLayout w:type="fixed"/>
        <w:tblLook w:val="04A0" w:firstRow="1" w:lastRow="0" w:firstColumn="1" w:lastColumn="0" w:noHBand="0" w:noVBand="1"/>
      </w:tblPr>
      <w:tblGrid>
        <w:gridCol w:w="1021"/>
        <w:gridCol w:w="1134"/>
        <w:gridCol w:w="992"/>
        <w:gridCol w:w="1134"/>
        <w:gridCol w:w="1134"/>
        <w:gridCol w:w="1134"/>
        <w:gridCol w:w="1134"/>
        <w:gridCol w:w="993"/>
        <w:gridCol w:w="1134"/>
        <w:gridCol w:w="992"/>
      </w:tblGrid>
      <w:tr w:rsidR="00CA19E8" w:rsidRPr="00CA19E8" w:rsidTr="00F96A2A">
        <w:trPr>
          <w:cantSplit/>
          <w:trHeight w:val="360"/>
          <w:tblHeader/>
        </w:trPr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РФ 2012г.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УФО 2012г.</w:t>
            </w:r>
          </w:p>
        </w:tc>
      </w:tr>
      <w:tr w:rsidR="00CA19E8" w:rsidRPr="00CA19E8" w:rsidTr="00F96A2A">
        <w:trPr>
          <w:cantSplit/>
          <w:trHeight w:val="360"/>
          <w:tblHeader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Забол</w:t>
            </w:r>
            <w:proofErr w:type="spellEnd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Показ.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Забол</w:t>
            </w:r>
            <w:proofErr w:type="spellEnd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Показ.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Забол</w:t>
            </w:r>
            <w:proofErr w:type="spellEnd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Показ.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Забол</w:t>
            </w:r>
            <w:proofErr w:type="spellEnd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Показ.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Забол</w:t>
            </w:r>
            <w:proofErr w:type="spellEnd"/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Показ.</w:t>
            </w:r>
          </w:p>
        </w:tc>
      </w:tr>
      <w:tr w:rsidR="00CA19E8" w:rsidRPr="00CA19E8" w:rsidTr="00F96A2A">
        <w:trPr>
          <w:cantSplit/>
          <w:trHeight w:val="360"/>
          <w:tblHeader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164730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F96A2A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F96A2A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4591784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3209,8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438358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9E8" w:rsidRPr="00CA19E8" w:rsidRDefault="00CA19E8" w:rsidP="00CA19E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9E8">
              <w:rPr>
                <w:rFonts w:ascii="Times New Roman" w:hAnsi="Times New Roman" w:cs="Times New Roman"/>
                <w:sz w:val="24"/>
                <w:szCs w:val="24"/>
              </w:rPr>
              <w:t>3609,8</w:t>
            </w:r>
          </w:p>
        </w:tc>
      </w:tr>
    </w:tbl>
    <w:p w:rsidR="00CA19E8" w:rsidRPr="00CA19E8" w:rsidRDefault="00CA19E8" w:rsidP="00CA19E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6A2A" w:rsidRDefault="00CA19E8" w:rsidP="00F96A2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9E8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F96A2A">
        <w:rPr>
          <w:rFonts w:ascii="Times New Roman" w:hAnsi="Times New Roman" w:cs="Times New Roman"/>
          <w:sz w:val="28"/>
          <w:szCs w:val="28"/>
        </w:rPr>
        <w:t xml:space="preserve">Ежегодно в автономном округе регистрируется более </w:t>
      </w:r>
      <w:r w:rsidR="00F96A2A">
        <w:rPr>
          <w:rFonts w:ascii="Times New Roman" w:hAnsi="Times New Roman" w:cs="Times New Roman"/>
          <w:sz w:val="28"/>
          <w:szCs w:val="28"/>
        </w:rPr>
        <w:t>16</w:t>
      </w:r>
      <w:r w:rsidRPr="00F96A2A">
        <w:rPr>
          <w:rFonts w:ascii="Times New Roman" w:hAnsi="Times New Roman" w:cs="Times New Roman"/>
          <w:sz w:val="28"/>
          <w:szCs w:val="28"/>
        </w:rPr>
        <w:t xml:space="preserve"> тысяч инфекционных заболеваний</w:t>
      </w:r>
      <w:r w:rsidR="00F96A2A">
        <w:rPr>
          <w:rFonts w:ascii="Times New Roman" w:hAnsi="Times New Roman" w:cs="Times New Roman"/>
          <w:sz w:val="28"/>
          <w:szCs w:val="28"/>
        </w:rPr>
        <w:t>, показатель  превышает среднероссийский  в 3,3 раза и обусловлен краевой патологией (описторхоз)</w:t>
      </w:r>
      <w:r w:rsidR="00742DD2">
        <w:rPr>
          <w:rFonts w:ascii="Times New Roman" w:hAnsi="Times New Roman" w:cs="Times New Roman"/>
          <w:sz w:val="28"/>
          <w:szCs w:val="28"/>
        </w:rPr>
        <w:t xml:space="preserve"> (таблица 5.1)</w:t>
      </w:r>
      <w:r w:rsidRPr="00F96A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A2A" w:rsidRDefault="00CA19E8" w:rsidP="00F96A2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A2A">
        <w:rPr>
          <w:rFonts w:ascii="Times New Roman" w:hAnsi="Times New Roman" w:cs="Times New Roman"/>
          <w:sz w:val="28"/>
          <w:szCs w:val="28"/>
        </w:rPr>
        <w:t>В 2013</w:t>
      </w:r>
      <w:r w:rsidR="00F96A2A">
        <w:rPr>
          <w:rFonts w:ascii="Times New Roman" w:hAnsi="Times New Roman" w:cs="Times New Roman"/>
          <w:sz w:val="28"/>
          <w:szCs w:val="28"/>
        </w:rPr>
        <w:t xml:space="preserve"> </w:t>
      </w:r>
      <w:r w:rsidRPr="00F96A2A">
        <w:rPr>
          <w:rFonts w:ascii="Times New Roman" w:hAnsi="Times New Roman" w:cs="Times New Roman"/>
          <w:sz w:val="28"/>
          <w:szCs w:val="28"/>
        </w:rPr>
        <w:t>г</w:t>
      </w:r>
      <w:r w:rsidR="00F96A2A">
        <w:rPr>
          <w:rFonts w:ascii="Times New Roman" w:hAnsi="Times New Roman" w:cs="Times New Roman"/>
          <w:sz w:val="28"/>
          <w:szCs w:val="28"/>
        </w:rPr>
        <w:t>оду</w:t>
      </w:r>
      <w:r w:rsidRPr="00F96A2A">
        <w:rPr>
          <w:rFonts w:ascii="Times New Roman" w:hAnsi="Times New Roman" w:cs="Times New Roman"/>
          <w:sz w:val="28"/>
          <w:szCs w:val="28"/>
        </w:rPr>
        <w:t xml:space="preserve"> отмечен на </w:t>
      </w:r>
      <w:r w:rsidR="00F96A2A">
        <w:rPr>
          <w:rFonts w:ascii="Times New Roman" w:hAnsi="Times New Roman" w:cs="Times New Roman"/>
          <w:sz w:val="28"/>
          <w:szCs w:val="28"/>
        </w:rPr>
        <w:t>0,7%</w:t>
      </w:r>
      <w:r w:rsidRPr="00F96A2A">
        <w:rPr>
          <w:rFonts w:ascii="Times New Roman" w:hAnsi="Times New Roman" w:cs="Times New Roman"/>
          <w:sz w:val="28"/>
          <w:szCs w:val="28"/>
        </w:rPr>
        <w:t xml:space="preserve"> рост показател</w:t>
      </w:r>
      <w:r w:rsidR="00F96A2A">
        <w:rPr>
          <w:rFonts w:ascii="Times New Roman" w:hAnsi="Times New Roman" w:cs="Times New Roman"/>
          <w:sz w:val="28"/>
          <w:szCs w:val="28"/>
        </w:rPr>
        <w:t>я</w:t>
      </w:r>
      <w:r w:rsidRPr="00F96A2A">
        <w:rPr>
          <w:rFonts w:ascii="Times New Roman" w:hAnsi="Times New Roman" w:cs="Times New Roman"/>
          <w:sz w:val="28"/>
          <w:szCs w:val="28"/>
        </w:rPr>
        <w:t xml:space="preserve"> заболеваемости </w:t>
      </w:r>
      <w:r w:rsidR="00F96A2A">
        <w:rPr>
          <w:rFonts w:ascii="Times New Roman" w:hAnsi="Times New Roman" w:cs="Times New Roman"/>
          <w:sz w:val="28"/>
          <w:szCs w:val="28"/>
        </w:rPr>
        <w:t xml:space="preserve">по классу </w:t>
      </w:r>
      <w:r w:rsidRPr="00F96A2A">
        <w:rPr>
          <w:rFonts w:ascii="Times New Roman" w:hAnsi="Times New Roman" w:cs="Times New Roman"/>
          <w:sz w:val="28"/>
          <w:szCs w:val="28"/>
        </w:rPr>
        <w:t>инфекционны</w:t>
      </w:r>
      <w:r w:rsidR="00F96A2A">
        <w:rPr>
          <w:rFonts w:ascii="Times New Roman" w:hAnsi="Times New Roman" w:cs="Times New Roman"/>
          <w:sz w:val="28"/>
          <w:szCs w:val="28"/>
        </w:rPr>
        <w:t>е</w:t>
      </w:r>
      <w:r w:rsidRPr="00F96A2A">
        <w:rPr>
          <w:rFonts w:ascii="Times New Roman" w:hAnsi="Times New Roman" w:cs="Times New Roman"/>
          <w:sz w:val="28"/>
          <w:szCs w:val="28"/>
        </w:rPr>
        <w:t xml:space="preserve"> и паразитарны</w:t>
      </w:r>
      <w:r w:rsidR="00F96A2A">
        <w:rPr>
          <w:rFonts w:ascii="Times New Roman" w:hAnsi="Times New Roman" w:cs="Times New Roman"/>
          <w:sz w:val="28"/>
          <w:szCs w:val="28"/>
        </w:rPr>
        <w:t xml:space="preserve">е болезни. </w:t>
      </w:r>
    </w:p>
    <w:p w:rsidR="00CA19E8" w:rsidRPr="00F96A2A" w:rsidRDefault="00CA19E8" w:rsidP="00F96A2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A2A">
        <w:rPr>
          <w:rFonts w:ascii="Times New Roman" w:hAnsi="Times New Roman" w:cs="Times New Roman"/>
          <w:sz w:val="28"/>
          <w:szCs w:val="28"/>
        </w:rPr>
        <w:t xml:space="preserve">Несмотря на снижение заболеваемости ОКИ, сохраняется высокий удельный вес их в структуре инфекционной патологии, так показатель заболеваемости от всех острых кишечных инфекций (ОКИ) составил 1135,4, что </w:t>
      </w:r>
      <w:r w:rsidR="00503A05">
        <w:rPr>
          <w:rFonts w:ascii="Times New Roman" w:hAnsi="Times New Roman" w:cs="Times New Roman"/>
          <w:sz w:val="28"/>
          <w:szCs w:val="28"/>
        </w:rPr>
        <w:t>на 5,2%</w:t>
      </w:r>
      <w:r w:rsidRPr="00F96A2A">
        <w:rPr>
          <w:rFonts w:ascii="Times New Roman" w:hAnsi="Times New Roman" w:cs="Times New Roman"/>
          <w:sz w:val="28"/>
          <w:szCs w:val="28"/>
        </w:rPr>
        <w:t xml:space="preserve"> раза меньше, чем в 2012г. </w:t>
      </w:r>
      <w:r w:rsidR="00503A05">
        <w:rPr>
          <w:rFonts w:ascii="Times New Roman" w:hAnsi="Times New Roman" w:cs="Times New Roman"/>
          <w:sz w:val="28"/>
          <w:szCs w:val="28"/>
        </w:rPr>
        <w:t>(1197,2).</w:t>
      </w:r>
    </w:p>
    <w:p w:rsidR="00CA19E8" w:rsidRPr="00F96A2A" w:rsidRDefault="00CA19E8" w:rsidP="00F96A2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A2A">
        <w:rPr>
          <w:rFonts w:ascii="Times New Roman" w:hAnsi="Times New Roman" w:cs="Times New Roman"/>
          <w:sz w:val="28"/>
          <w:szCs w:val="28"/>
        </w:rPr>
        <w:t xml:space="preserve"> В 2013 г. зарегистрирована высокая заболеваемость на территории округа туляремией, было выявлено</w:t>
      </w:r>
      <w:r w:rsidR="00503A05">
        <w:rPr>
          <w:rFonts w:ascii="Times New Roman" w:hAnsi="Times New Roman" w:cs="Times New Roman"/>
          <w:sz w:val="28"/>
          <w:szCs w:val="28"/>
        </w:rPr>
        <w:t xml:space="preserve"> 1005 случаев заболевания,</w:t>
      </w:r>
      <w:r w:rsidRPr="00F96A2A">
        <w:rPr>
          <w:rFonts w:ascii="Times New Roman" w:hAnsi="Times New Roman" w:cs="Times New Roman"/>
          <w:sz w:val="28"/>
          <w:szCs w:val="28"/>
        </w:rPr>
        <w:t xml:space="preserve"> </w:t>
      </w:r>
      <w:r w:rsidR="00503A05">
        <w:rPr>
          <w:rFonts w:ascii="Times New Roman" w:hAnsi="Times New Roman" w:cs="Times New Roman"/>
          <w:sz w:val="28"/>
          <w:szCs w:val="28"/>
        </w:rPr>
        <w:t>п</w:t>
      </w:r>
      <w:r w:rsidRPr="00F96A2A">
        <w:rPr>
          <w:rFonts w:ascii="Times New Roman" w:hAnsi="Times New Roman" w:cs="Times New Roman"/>
          <w:sz w:val="28"/>
          <w:szCs w:val="28"/>
        </w:rPr>
        <w:t xml:space="preserve">оказатель заболеваемости составил 63,37 на 100 тыс. населения, </w:t>
      </w:r>
      <w:r w:rsidR="00503A05">
        <w:rPr>
          <w:rFonts w:ascii="Times New Roman" w:hAnsi="Times New Roman" w:cs="Times New Roman"/>
          <w:sz w:val="28"/>
          <w:szCs w:val="28"/>
        </w:rPr>
        <w:t>в 2012 году туляремия не регистрировалась (</w:t>
      </w:r>
      <w:r w:rsidRPr="00F96A2A">
        <w:rPr>
          <w:rFonts w:ascii="Times New Roman" w:hAnsi="Times New Roman" w:cs="Times New Roman"/>
          <w:sz w:val="28"/>
          <w:szCs w:val="28"/>
        </w:rPr>
        <w:t xml:space="preserve">по РФ за 2012г. </w:t>
      </w:r>
      <w:r w:rsidR="00503A05">
        <w:rPr>
          <w:rFonts w:ascii="Times New Roman" w:hAnsi="Times New Roman" w:cs="Times New Roman"/>
          <w:sz w:val="28"/>
          <w:szCs w:val="28"/>
        </w:rPr>
        <w:t>-</w:t>
      </w:r>
      <w:r w:rsidRPr="00F96A2A">
        <w:rPr>
          <w:rFonts w:ascii="Times New Roman" w:hAnsi="Times New Roman" w:cs="Times New Roman"/>
          <w:sz w:val="28"/>
          <w:szCs w:val="28"/>
        </w:rPr>
        <w:t xml:space="preserve"> 0,09</w:t>
      </w:r>
      <w:r w:rsidR="00503A05">
        <w:rPr>
          <w:rFonts w:ascii="Times New Roman" w:hAnsi="Times New Roman" w:cs="Times New Roman"/>
          <w:sz w:val="28"/>
          <w:szCs w:val="28"/>
        </w:rPr>
        <w:t>)</w:t>
      </w:r>
      <w:r w:rsidRPr="00F96A2A">
        <w:rPr>
          <w:rFonts w:ascii="Times New Roman" w:hAnsi="Times New Roman" w:cs="Times New Roman"/>
          <w:sz w:val="28"/>
          <w:szCs w:val="28"/>
        </w:rPr>
        <w:t>. В связи с этим,  в округе был увеличен объем противоэпидемических и профилактических мероприятий, в том числе иммунизация населения против туляремии в эндемичных территориях округа.</w:t>
      </w:r>
    </w:p>
    <w:p w:rsidR="00CA19E8" w:rsidRPr="00503A05" w:rsidRDefault="00CA19E8" w:rsidP="00503A0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A05">
        <w:rPr>
          <w:rFonts w:ascii="Times New Roman" w:hAnsi="Times New Roman" w:cs="Times New Roman"/>
          <w:sz w:val="28"/>
          <w:szCs w:val="28"/>
        </w:rPr>
        <w:lastRenderedPageBreak/>
        <w:t>Так же на территории ХМАО-Югры в 2013 г. отмечены высокие показатели заболеваемости энтеровирусной инфекции, которые ув</w:t>
      </w:r>
      <w:r w:rsidR="00503A05">
        <w:rPr>
          <w:rFonts w:ascii="Times New Roman" w:hAnsi="Times New Roman" w:cs="Times New Roman"/>
          <w:sz w:val="28"/>
          <w:szCs w:val="28"/>
        </w:rPr>
        <w:t xml:space="preserve">еличились в сравнении с 2012г. </w:t>
      </w:r>
      <w:r w:rsidRPr="00503A05">
        <w:rPr>
          <w:rFonts w:ascii="Times New Roman" w:hAnsi="Times New Roman" w:cs="Times New Roman"/>
          <w:sz w:val="28"/>
          <w:szCs w:val="28"/>
        </w:rPr>
        <w:t>в 4,45 раза и составили соответственно в 2013г. – 27,30 и в 2012г. – 6,13. Эпидемиологическая ситуация по заболеваемости инфекциями, управляемыми средствами специфической профилактики, прод</w:t>
      </w:r>
      <w:r w:rsidR="00503A05">
        <w:rPr>
          <w:rFonts w:ascii="Times New Roman" w:hAnsi="Times New Roman" w:cs="Times New Roman"/>
          <w:sz w:val="28"/>
          <w:szCs w:val="28"/>
        </w:rPr>
        <w:t xml:space="preserve">олжает оставаться нестабильной. </w:t>
      </w:r>
      <w:r w:rsidRPr="00503A05">
        <w:rPr>
          <w:rFonts w:ascii="Times New Roman" w:hAnsi="Times New Roman" w:cs="Times New Roman"/>
          <w:sz w:val="28"/>
          <w:szCs w:val="28"/>
        </w:rPr>
        <w:t>Крайне неблагоприятная эпидемическая ситуация связана с увеличением показателей заболеваемости ветряной оспы, при этом показатель заболеваемости увеличился в 1,6</w:t>
      </w:r>
      <w:r w:rsidR="00503A05">
        <w:rPr>
          <w:rFonts w:ascii="Times New Roman" w:hAnsi="Times New Roman" w:cs="Times New Roman"/>
          <w:sz w:val="28"/>
          <w:szCs w:val="28"/>
        </w:rPr>
        <w:t>3</w:t>
      </w:r>
      <w:r w:rsidRPr="00503A05">
        <w:rPr>
          <w:rFonts w:ascii="Times New Roman" w:hAnsi="Times New Roman" w:cs="Times New Roman"/>
          <w:sz w:val="28"/>
          <w:szCs w:val="28"/>
        </w:rPr>
        <w:t xml:space="preserve"> раза и составил в 2013г. - 1427,3 в сравнении с 201</w:t>
      </w:r>
      <w:r w:rsidR="00503A05">
        <w:rPr>
          <w:rFonts w:ascii="Times New Roman" w:hAnsi="Times New Roman" w:cs="Times New Roman"/>
          <w:sz w:val="28"/>
          <w:szCs w:val="28"/>
        </w:rPr>
        <w:t>2</w:t>
      </w:r>
      <w:r w:rsidRPr="00503A05">
        <w:rPr>
          <w:rFonts w:ascii="Times New Roman" w:hAnsi="Times New Roman" w:cs="Times New Roman"/>
          <w:sz w:val="28"/>
          <w:szCs w:val="28"/>
        </w:rPr>
        <w:t xml:space="preserve">г. </w:t>
      </w:r>
      <w:r w:rsidR="00503A05">
        <w:rPr>
          <w:rFonts w:ascii="Times New Roman" w:hAnsi="Times New Roman" w:cs="Times New Roman"/>
          <w:sz w:val="28"/>
          <w:szCs w:val="28"/>
        </w:rPr>
        <w:t>(872,5)</w:t>
      </w:r>
      <w:r w:rsidRPr="00503A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9E8" w:rsidRPr="00503A05" w:rsidRDefault="00CA19E8" w:rsidP="00503A0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A05">
        <w:rPr>
          <w:rFonts w:ascii="Times New Roman" w:hAnsi="Times New Roman" w:cs="Times New Roman"/>
          <w:sz w:val="28"/>
          <w:szCs w:val="28"/>
        </w:rPr>
        <w:t xml:space="preserve"> В 2013</w:t>
      </w:r>
      <w:r w:rsidR="00503A05">
        <w:rPr>
          <w:rFonts w:ascii="Times New Roman" w:hAnsi="Times New Roman" w:cs="Times New Roman"/>
          <w:sz w:val="28"/>
          <w:szCs w:val="28"/>
        </w:rPr>
        <w:t xml:space="preserve"> </w:t>
      </w:r>
      <w:r w:rsidRPr="00503A05">
        <w:rPr>
          <w:rFonts w:ascii="Times New Roman" w:hAnsi="Times New Roman" w:cs="Times New Roman"/>
          <w:sz w:val="28"/>
          <w:szCs w:val="28"/>
        </w:rPr>
        <w:t>г. отмечен</w:t>
      </w:r>
      <w:r w:rsidR="00503A05">
        <w:rPr>
          <w:rFonts w:ascii="Times New Roman" w:hAnsi="Times New Roman" w:cs="Times New Roman"/>
          <w:sz w:val="28"/>
          <w:szCs w:val="28"/>
        </w:rPr>
        <w:t>о снижение заболеваемости корью с 1 до 2 случаев,</w:t>
      </w:r>
      <w:r w:rsidRPr="00503A05">
        <w:rPr>
          <w:rFonts w:ascii="Times New Roman" w:hAnsi="Times New Roman" w:cs="Times New Roman"/>
          <w:sz w:val="28"/>
          <w:szCs w:val="28"/>
        </w:rPr>
        <w:t xml:space="preserve"> </w:t>
      </w:r>
      <w:r w:rsidR="00503A05">
        <w:rPr>
          <w:rFonts w:ascii="Times New Roman" w:hAnsi="Times New Roman" w:cs="Times New Roman"/>
          <w:sz w:val="28"/>
          <w:szCs w:val="28"/>
        </w:rPr>
        <w:t>п</w:t>
      </w:r>
      <w:r w:rsidRPr="00503A05">
        <w:rPr>
          <w:rFonts w:ascii="Times New Roman" w:hAnsi="Times New Roman" w:cs="Times New Roman"/>
          <w:sz w:val="28"/>
          <w:szCs w:val="28"/>
        </w:rPr>
        <w:t>оказатель заболеваемости в 201</w:t>
      </w:r>
      <w:r w:rsidR="00503A05">
        <w:rPr>
          <w:rFonts w:ascii="Times New Roman" w:hAnsi="Times New Roman" w:cs="Times New Roman"/>
          <w:sz w:val="28"/>
          <w:szCs w:val="28"/>
        </w:rPr>
        <w:t>3</w:t>
      </w:r>
      <w:r w:rsidRPr="00503A05">
        <w:rPr>
          <w:rFonts w:ascii="Times New Roman" w:hAnsi="Times New Roman" w:cs="Times New Roman"/>
          <w:sz w:val="28"/>
          <w:szCs w:val="28"/>
        </w:rPr>
        <w:t xml:space="preserve">г. составил </w:t>
      </w:r>
      <w:r w:rsidR="00503A05" w:rsidRPr="00503A05">
        <w:rPr>
          <w:rFonts w:ascii="Times New Roman" w:hAnsi="Times New Roman" w:cs="Times New Roman"/>
          <w:sz w:val="28"/>
          <w:szCs w:val="28"/>
        </w:rPr>
        <w:t xml:space="preserve">0,06  </w:t>
      </w:r>
      <w:r w:rsidRPr="00503A05">
        <w:rPr>
          <w:rFonts w:ascii="Times New Roman" w:hAnsi="Times New Roman" w:cs="Times New Roman"/>
          <w:sz w:val="28"/>
          <w:szCs w:val="28"/>
        </w:rPr>
        <w:t>на 100 тыс. населения</w:t>
      </w:r>
      <w:r w:rsidR="00503A0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03A0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03A05">
        <w:rPr>
          <w:rFonts w:ascii="Times New Roman" w:hAnsi="Times New Roman" w:cs="Times New Roman"/>
          <w:sz w:val="28"/>
          <w:szCs w:val="28"/>
        </w:rPr>
        <w:t xml:space="preserve"> 2012г. 0,13).</w:t>
      </w:r>
      <w:r w:rsidRPr="00503A05">
        <w:rPr>
          <w:rFonts w:ascii="Times New Roman" w:hAnsi="Times New Roman" w:cs="Times New Roman"/>
          <w:sz w:val="28"/>
          <w:szCs w:val="28"/>
        </w:rPr>
        <w:t xml:space="preserve">  В целях реализации программы ликвидации кори увеличен объ</w:t>
      </w:r>
      <w:r w:rsidR="00503A05">
        <w:rPr>
          <w:rFonts w:ascii="Times New Roman" w:hAnsi="Times New Roman" w:cs="Times New Roman"/>
          <w:sz w:val="28"/>
          <w:szCs w:val="28"/>
        </w:rPr>
        <w:t>ё</w:t>
      </w:r>
      <w:r w:rsidRPr="00503A05">
        <w:rPr>
          <w:rFonts w:ascii="Times New Roman" w:hAnsi="Times New Roman" w:cs="Times New Roman"/>
          <w:sz w:val="28"/>
          <w:szCs w:val="28"/>
        </w:rPr>
        <w:t xml:space="preserve">м противоэпидемических и профилактических мероприятий, в том числе диагностических исследований, включая выделение и </w:t>
      </w:r>
      <w:proofErr w:type="spellStart"/>
      <w:r w:rsidRPr="00503A05">
        <w:rPr>
          <w:rFonts w:ascii="Times New Roman" w:hAnsi="Times New Roman" w:cs="Times New Roman"/>
          <w:sz w:val="28"/>
          <w:szCs w:val="28"/>
        </w:rPr>
        <w:t>генотипирование</w:t>
      </w:r>
      <w:proofErr w:type="spellEnd"/>
      <w:r w:rsidRPr="00503A05">
        <w:rPr>
          <w:rFonts w:ascii="Times New Roman" w:hAnsi="Times New Roman" w:cs="Times New Roman"/>
          <w:sz w:val="28"/>
          <w:szCs w:val="28"/>
        </w:rPr>
        <w:t xml:space="preserve"> вируса кори. Случаи краснухи в 2013г.</w:t>
      </w:r>
      <w:r w:rsidR="00503A05">
        <w:rPr>
          <w:rFonts w:ascii="Times New Roman" w:hAnsi="Times New Roman" w:cs="Times New Roman"/>
          <w:sz w:val="28"/>
          <w:szCs w:val="28"/>
        </w:rPr>
        <w:t xml:space="preserve"> </w:t>
      </w:r>
      <w:r w:rsidR="00503A05" w:rsidRPr="00503A05">
        <w:rPr>
          <w:rFonts w:ascii="Times New Roman" w:hAnsi="Times New Roman" w:cs="Times New Roman"/>
          <w:sz w:val="28"/>
          <w:szCs w:val="28"/>
        </w:rPr>
        <w:t xml:space="preserve">на территории округа </w:t>
      </w:r>
      <w:r w:rsidRPr="00503A05">
        <w:rPr>
          <w:rFonts w:ascii="Times New Roman" w:hAnsi="Times New Roman" w:cs="Times New Roman"/>
          <w:sz w:val="28"/>
          <w:szCs w:val="28"/>
        </w:rPr>
        <w:t>не зарегистрированы.</w:t>
      </w:r>
    </w:p>
    <w:p w:rsidR="00CA19E8" w:rsidRPr="00503A05" w:rsidRDefault="00CA19E8" w:rsidP="00503A0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A05">
        <w:rPr>
          <w:rFonts w:ascii="Times New Roman" w:hAnsi="Times New Roman" w:cs="Times New Roman"/>
          <w:sz w:val="28"/>
          <w:szCs w:val="28"/>
        </w:rPr>
        <w:t xml:space="preserve"> Наиболее существенное в 2013</w:t>
      </w:r>
      <w:r w:rsidR="00503A05">
        <w:rPr>
          <w:rFonts w:ascii="Times New Roman" w:hAnsi="Times New Roman" w:cs="Times New Roman"/>
          <w:sz w:val="28"/>
          <w:szCs w:val="28"/>
        </w:rPr>
        <w:t xml:space="preserve"> </w:t>
      </w:r>
      <w:r w:rsidRPr="00503A05">
        <w:rPr>
          <w:rFonts w:ascii="Times New Roman" w:hAnsi="Times New Roman" w:cs="Times New Roman"/>
          <w:sz w:val="28"/>
          <w:szCs w:val="28"/>
        </w:rPr>
        <w:t>г</w:t>
      </w:r>
      <w:r w:rsidR="00503A05">
        <w:rPr>
          <w:rFonts w:ascii="Times New Roman" w:hAnsi="Times New Roman" w:cs="Times New Roman"/>
          <w:sz w:val="28"/>
          <w:szCs w:val="28"/>
        </w:rPr>
        <w:t>оду</w:t>
      </w:r>
      <w:r w:rsidRPr="00503A05">
        <w:rPr>
          <w:rFonts w:ascii="Times New Roman" w:hAnsi="Times New Roman" w:cs="Times New Roman"/>
          <w:sz w:val="28"/>
          <w:szCs w:val="28"/>
        </w:rPr>
        <w:t xml:space="preserve"> отмечено </w:t>
      </w:r>
      <w:r w:rsidR="00503A05" w:rsidRPr="00503A05">
        <w:rPr>
          <w:rFonts w:ascii="Times New Roman" w:hAnsi="Times New Roman" w:cs="Times New Roman"/>
          <w:sz w:val="28"/>
          <w:szCs w:val="28"/>
        </w:rPr>
        <w:t xml:space="preserve">снижение </w:t>
      </w:r>
      <w:r w:rsidRPr="00503A05">
        <w:rPr>
          <w:rFonts w:ascii="Times New Roman" w:hAnsi="Times New Roman" w:cs="Times New Roman"/>
          <w:sz w:val="28"/>
          <w:szCs w:val="28"/>
        </w:rPr>
        <w:t xml:space="preserve">по заболеваемости: </w:t>
      </w:r>
      <w:proofErr w:type="spellStart"/>
      <w:r w:rsidRPr="00503A05">
        <w:rPr>
          <w:rFonts w:ascii="Times New Roman" w:hAnsi="Times New Roman" w:cs="Times New Roman"/>
          <w:sz w:val="28"/>
          <w:szCs w:val="28"/>
        </w:rPr>
        <w:t>коклюшом</w:t>
      </w:r>
      <w:proofErr w:type="spellEnd"/>
      <w:r w:rsidRPr="00503A05">
        <w:rPr>
          <w:rFonts w:ascii="Times New Roman" w:hAnsi="Times New Roman" w:cs="Times New Roman"/>
          <w:sz w:val="28"/>
          <w:szCs w:val="28"/>
        </w:rPr>
        <w:t xml:space="preserve"> – в 2,97 раза; ГЛПС – в 5,06 раза; псевдотуберкулезом  - в 2,32 раза, </w:t>
      </w:r>
      <w:proofErr w:type="gramStart"/>
      <w:r w:rsidRPr="00503A05">
        <w:rPr>
          <w:rFonts w:ascii="Times New Roman" w:hAnsi="Times New Roman" w:cs="Times New Roman"/>
          <w:sz w:val="28"/>
          <w:szCs w:val="28"/>
        </w:rPr>
        <w:t>иксодовым</w:t>
      </w:r>
      <w:proofErr w:type="gramEnd"/>
      <w:r w:rsidRPr="00503A05">
        <w:rPr>
          <w:rFonts w:ascii="Times New Roman" w:hAnsi="Times New Roman" w:cs="Times New Roman"/>
          <w:sz w:val="28"/>
          <w:szCs w:val="28"/>
        </w:rPr>
        <w:t xml:space="preserve"> клещевым </w:t>
      </w:r>
      <w:proofErr w:type="spellStart"/>
      <w:r w:rsidRPr="00503A05">
        <w:rPr>
          <w:rFonts w:ascii="Times New Roman" w:hAnsi="Times New Roman" w:cs="Times New Roman"/>
          <w:sz w:val="28"/>
          <w:szCs w:val="28"/>
        </w:rPr>
        <w:t>Боррелиозом</w:t>
      </w:r>
      <w:proofErr w:type="spellEnd"/>
      <w:r w:rsidRPr="00503A05">
        <w:rPr>
          <w:rFonts w:ascii="Times New Roman" w:hAnsi="Times New Roman" w:cs="Times New Roman"/>
          <w:sz w:val="28"/>
          <w:szCs w:val="28"/>
        </w:rPr>
        <w:t xml:space="preserve"> (болезнью Лайма) – в 2,25 раза. </w:t>
      </w:r>
    </w:p>
    <w:p w:rsidR="00CA19E8" w:rsidRPr="00CA19E8" w:rsidRDefault="00503A05" w:rsidP="00503A05">
      <w:pPr>
        <w:pStyle w:val="a6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3A05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CA19E8" w:rsidRPr="00503A05">
        <w:rPr>
          <w:rFonts w:ascii="Times New Roman" w:hAnsi="Times New Roman" w:cs="Times New Roman"/>
          <w:i/>
          <w:sz w:val="28"/>
          <w:szCs w:val="28"/>
        </w:rPr>
        <w:t>Показатели заболеваемости ХВГ на территории ХМАО-Югры за 2011-13 гг</w:t>
      </w:r>
      <w:proofErr w:type="gramStart"/>
      <w:r w:rsidR="00CA19E8" w:rsidRPr="00503A05">
        <w:rPr>
          <w:rFonts w:ascii="Times New Roman" w:hAnsi="Times New Roman" w:cs="Times New Roman"/>
          <w:i/>
          <w:sz w:val="28"/>
          <w:szCs w:val="28"/>
        </w:rPr>
        <w:t>.(</w:t>
      </w:r>
      <w:proofErr w:type="gramEnd"/>
      <w:r w:rsidR="00CA19E8" w:rsidRPr="00503A05">
        <w:rPr>
          <w:rFonts w:ascii="Times New Roman" w:hAnsi="Times New Roman" w:cs="Times New Roman"/>
          <w:i/>
          <w:sz w:val="28"/>
          <w:szCs w:val="28"/>
        </w:rPr>
        <w:t xml:space="preserve"> на 100 тыс. населения)</w:t>
      </w:r>
      <w:r w:rsidR="00CA19E8" w:rsidRPr="00CA19E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69FE4A6" wp14:editId="7F139F99">
            <wp:extent cx="6425625" cy="2881223"/>
            <wp:effectExtent l="19050" t="0" r="1327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A19E8" w:rsidRPr="00503A05" w:rsidRDefault="00CA19E8" w:rsidP="00503A0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A05">
        <w:rPr>
          <w:rFonts w:ascii="Times New Roman" w:hAnsi="Times New Roman" w:cs="Times New Roman"/>
          <w:sz w:val="28"/>
          <w:szCs w:val="28"/>
        </w:rPr>
        <w:t xml:space="preserve">За последние 3 года отмечается незначительный рост заболеваемости вирусными гепатитами, хотя в отчетном периоде 2013г. в сравнении с 2012г. наметилась тенденция к снижению показателей заболеваемости на территории округа </w:t>
      </w:r>
      <w:r w:rsidR="00503A05">
        <w:rPr>
          <w:rFonts w:ascii="Times New Roman" w:hAnsi="Times New Roman" w:cs="Times New Roman"/>
          <w:sz w:val="28"/>
          <w:szCs w:val="28"/>
        </w:rPr>
        <w:t>на</w:t>
      </w:r>
      <w:r w:rsidRPr="00503A05">
        <w:rPr>
          <w:rFonts w:ascii="Times New Roman" w:hAnsi="Times New Roman" w:cs="Times New Roman"/>
          <w:sz w:val="28"/>
          <w:szCs w:val="28"/>
        </w:rPr>
        <w:t xml:space="preserve"> </w:t>
      </w:r>
      <w:r w:rsidR="00503A05">
        <w:rPr>
          <w:rFonts w:ascii="Times New Roman" w:hAnsi="Times New Roman" w:cs="Times New Roman"/>
          <w:sz w:val="28"/>
          <w:szCs w:val="28"/>
        </w:rPr>
        <w:t xml:space="preserve">9,1%. </w:t>
      </w:r>
      <w:r w:rsidRPr="00503A05">
        <w:rPr>
          <w:rFonts w:ascii="Times New Roman" w:hAnsi="Times New Roman" w:cs="Times New Roman"/>
          <w:sz w:val="28"/>
          <w:szCs w:val="28"/>
        </w:rPr>
        <w:t xml:space="preserve">При этом заболеваемость хроническими </w:t>
      </w:r>
      <w:r w:rsidRPr="00503A05">
        <w:rPr>
          <w:rFonts w:ascii="Times New Roman" w:hAnsi="Times New Roman" w:cs="Times New Roman"/>
          <w:sz w:val="28"/>
          <w:szCs w:val="28"/>
        </w:rPr>
        <w:lastRenderedPageBreak/>
        <w:t>вирусными гепатитами (В,</w:t>
      </w:r>
      <w:r w:rsidR="00DC3AF1">
        <w:rPr>
          <w:rFonts w:ascii="Times New Roman" w:hAnsi="Times New Roman" w:cs="Times New Roman"/>
          <w:sz w:val="28"/>
          <w:szCs w:val="28"/>
        </w:rPr>
        <w:t xml:space="preserve"> </w:t>
      </w:r>
      <w:r w:rsidRPr="00503A05">
        <w:rPr>
          <w:rFonts w:ascii="Times New Roman" w:hAnsi="Times New Roman" w:cs="Times New Roman"/>
          <w:sz w:val="28"/>
          <w:szCs w:val="28"/>
        </w:rPr>
        <w:t xml:space="preserve">С и др.) снизилась </w:t>
      </w:r>
      <w:r w:rsidR="00503A05">
        <w:rPr>
          <w:rFonts w:ascii="Times New Roman" w:hAnsi="Times New Roman" w:cs="Times New Roman"/>
          <w:sz w:val="28"/>
          <w:szCs w:val="28"/>
        </w:rPr>
        <w:t xml:space="preserve">на 5,9% </w:t>
      </w:r>
      <w:r w:rsidRPr="00503A05">
        <w:rPr>
          <w:rFonts w:ascii="Times New Roman" w:hAnsi="Times New Roman" w:cs="Times New Roman"/>
          <w:sz w:val="28"/>
          <w:szCs w:val="28"/>
        </w:rPr>
        <w:t>и составила 82,41 на 100 тыс. населения</w:t>
      </w:r>
      <w:r w:rsidR="00DC3AF1">
        <w:rPr>
          <w:rFonts w:ascii="Times New Roman" w:hAnsi="Times New Roman" w:cs="Times New Roman"/>
          <w:sz w:val="28"/>
          <w:szCs w:val="28"/>
        </w:rPr>
        <w:t xml:space="preserve"> (в 2012г. – 87,56)</w:t>
      </w:r>
      <w:r w:rsidRPr="00503A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03A05">
        <w:rPr>
          <w:rFonts w:ascii="Times New Roman" w:hAnsi="Times New Roman" w:cs="Times New Roman"/>
          <w:sz w:val="28"/>
          <w:szCs w:val="28"/>
        </w:rPr>
        <w:t xml:space="preserve"> В общей структуре хронических вирусных гепатитов доминирующие позиции занимает вирусный гепатит</w:t>
      </w:r>
      <w:proofErr w:type="gramStart"/>
      <w:r w:rsidRPr="00503A0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03A05">
        <w:rPr>
          <w:rFonts w:ascii="Times New Roman" w:hAnsi="Times New Roman" w:cs="Times New Roman"/>
          <w:sz w:val="28"/>
          <w:szCs w:val="28"/>
        </w:rPr>
        <w:t xml:space="preserve"> (ХВГС), так показатели заболеваемости за 2013г. составили 65,64, а в 2012 г. – 69,55и превышал российские показатели в 1,8 раза (РФ -</w:t>
      </w:r>
      <w:r w:rsidR="00DC3AF1">
        <w:rPr>
          <w:rFonts w:ascii="Times New Roman" w:hAnsi="Times New Roman" w:cs="Times New Roman"/>
          <w:sz w:val="28"/>
          <w:szCs w:val="28"/>
        </w:rPr>
        <w:t xml:space="preserve"> </w:t>
      </w:r>
      <w:r w:rsidRPr="00503A05">
        <w:rPr>
          <w:rFonts w:ascii="Times New Roman" w:hAnsi="Times New Roman" w:cs="Times New Roman"/>
          <w:sz w:val="28"/>
          <w:szCs w:val="28"/>
        </w:rPr>
        <w:t xml:space="preserve">39,1). </w:t>
      </w:r>
    </w:p>
    <w:p w:rsidR="00CA19E8" w:rsidRPr="00503A05" w:rsidRDefault="00DC3AF1" w:rsidP="00503A0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CA19E8" w:rsidRPr="00503A05">
        <w:rPr>
          <w:rFonts w:ascii="Times New Roman" w:hAnsi="Times New Roman" w:cs="Times New Roman"/>
          <w:sz w:val="28"/>
          <w:szCs w:val="28"/>
        </w:rPr>
        <w:t>в 1,43 раза уменьшился уровень «носительства» вируса гепатита</w:t>
      </w:r>
      <w:proofErr w:type="gramStart"/>
      <w:r w:rsidR="00CA19E8" w:rsidRPr="00503A0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A19E8" w:rsidRPr="00503A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A19E8" w:rsidRPr="00503A05">
        <w:rPr>
          <w:rFonts w:ascii="Times New Roman" w:hAnsi="Times New Roman" w:cs="Times New Roman"/>
          <w:sz w:val="28"/>
          <w:szCs w:val="28"/>
          <w:lang w:val="en-US"/>
        </w:rPr>
        <w:t>HbsAg</w:t>
      </w:r>
      <w:proofErr w:type="spellEnd"/>
      <w:r w:rsidR="00CA19E8" w:rsidRPr="00503A0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(с 23,12 до 16,2)</w:t>
      </w:r>
      <w:r w:rsidR="00CA19E8" w:rsidRPr="00503A0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A19E8" w:rsidRPr="00503A05" w:rsidRDefault="00CA19E8" w:rsidP="00503A0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A05">
        <w:rPr>
          <w:rFonts w:ascii="Times New Roman" w:hAnsi="Times New Roman" w:cs="Times New Roman"/>
          <w:sz w:val="28"/>
          <w:szCs w:val="28"/>
        </w:rPr>
        <w:t xml:space="preserve"> В 2013 году показатель заболеваемости вирусным гепатитом</w:t>
      </w:r>
      <w:proofErr w:type="gramStart"/>
      <w:r w:rsidRPr="00503A0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03A05">
        <w:rPr>
          <w:rFonts w:ascii="Times New Roman" w:hAnsi="Times New Roman" w:cs="Times New Roman"/>
          <w:sz w:val="28"/>
          <w:szCs w:val="28"/>
        </w:rPr>
        <w:t xml:space="preserve"> увеличился </w:t>
      </w:r>
      <w:r w:rsidR="00DC3AF1">
        <w:rPr>
          <w:rFonts w:ascii="Times New Roman" w:hAnsi="Times New Roman" w:cs="Times New Roman"/>
          <w:sz w:val="28"/>
          <w:szCs w:val="28"/>
        </w:rPr>
        <w:t>на 31,1%</w:t>
      </w:r>
      <w:r w:rsidRPr="00503A05">
        <w:rPr>
          <w:rFonts w:ascii="Times New Roman" w:hAnsi="Times New Roman" w:cs="Times New Roman"/>
          <w:sz w:val="28"/>
          <w:szCs w:val="28"/>
        </w:rPr>
        <w:t xml:space="preserve"> и составил 7,12, а  в 2012г. – 5,43 на 100 тыс. населения (по РФ – 5,46).</w:t>
      </w:r>
    </w:p>
    <w:p w:rsidR="00CA19E8" w:rsidRPr="00503A05" w:rsidRDefault="00CA19E8" w:rsidP="00503A0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A05">
        <w:rPr>
          <w:rFonts w:ascii="Times New Roman" w:hAnsi="Times New Roman" w:cs="Times New Roman"/>
          <w:sz w:val="28"/>
          <w:szCs w:val="28"/>
        </w:rPr>
        <w:t xml:space="preserve"> В 2012 и 2013 годах в ХМАО-Югре зарегистрировано 21 случаев острого вирусного гепатита</w:t>
      </w:r>
      <w:proofErr w:type="gramStart"/>
      <w:r w:rsidRPr="00503A0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03A05">
        <w:rPr>
          <w:rFonts w:ascii="Times New Roman" w:hAnsi="Times New Roman" w:cs="Times New Roman"/>
          <w:sz w:val="28"/>
          <w:szCs w:val="28"/>
        </w:rPr>
        <w:t xml:space="preserve"> (ОВГВ), показатели заболеваемости на 100 тыс. населения составили соответственно 1,34 и 1,32 против 1,79 в 2011г.</w:t>
      </w:r>
    </w:p>
    <w:p w:rsidR="00742DD2" w:rsidRDefault="00DC3AF1" w:rsidP="00DC3AF1">
      <w:pPr>
        <w:pStyle w:val="a6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CA19E8" w:rsidRPr="00DC3AF1">
        <w:rPr>
          <w:rFonts w:ascii="Times New Roman" w:hAnsi="Times New Roman" w:cs="Times New Roman"/>
          <w:i/>
          <w:sz w:val="28"/>
          <w:szCs w:val="28"/>
        </w:rPr>
        <w:t>Заболеваемость ОВГВ на территории ХМАО-Югры</w:t>
      </w:r>
    </w:p>
    <w:p w:rsidR="00CA19E8" w:rsidRPr="00DC3AF1" w:rsidRDefault="00CA19E8" w:rsidP="00DC3AF1">
      <w:pPr>
        <w:pStyle w:val="a6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AF1">
        <w:rPr>
          <w:rFonts w:ascii="Times New Roman" w:hAnsi="Times New Roman" w:cs="Times New Roman"/>
          <w:i/>
          <w:sz w:val="28"/>
          <w:szCs w:val="28"/>
        </w:rPr>
        <w:t xml:space="preserve"> за 2011-2013гг. (на 100 тыс. населения)</w:t>
      </w:r>
    </w:p>
    <w:p w:rsidR="00CA19E8" w:rsidRPr="00CA19E8" w:rsidRDefault="00CA19E8" w:rsidP="00CA19E8">
      <w:pPr>
        <w:pStyle w:val="a6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A19E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EDEB4FB" wp14:editId="30D1D986">
            <wp:extent cx="5181408" cy="2609358"/>
            <wp:effectExtent l="19050" t="0" r="19242" b="492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A19E8" w:rsidRPr="00DC3AF1" w:rsidRDefault="00CA19E8" w:rsidP="00DC3AF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19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3AF1">
        <w:rPr>
          <w:rFonts w:ascii="Times New Roman" w:hAnsi="Times New Roman" w:cs="Times New Roman"/>
          <w:sz w:val="28"/>
          <w:szCs w:val="28"/>
        </w:rPr>
        <w:t>Снижение заболеваемости ОВГВ связано с проведением ежегодной плановой иммунизации населения округа.</w:t>
      </w:r>
    </w:p>
    <w:p w:rsidR="00CA19E8" w:rsidRPr="00DC3AF1" w:rsidRDefault="00CA19E8" w:rsidP="00DC3AF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AF1">
        <w:rPr>
          <w:rFonts w:ascii="Times New Roman" w:hAnsi="Times New Roman" w:cs="Times New Roman"/>
          <w:sz w:val="28"/>
          <w:szCs w:val="28"/>
        </w:rPr>
        <w:t>Так же в округе были выявлены 2 случая ОВГЕ, показатель заболеваемости составил 0,13 на 100 тыс. населения, в предыдущие годы заболевание не регистрировалось.</w:t>
      </w:r>
    </w:p>
    <w:p w:rsidR="00CA19E8" w:rsidRPr="00DC3AF1" w:rsidRDefault="00CA19E8" w:rsidP="00DC3AF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AF1">
        <w:rPr>
          <w:rFonts w:ascii="Times New Roman" w:hAnsi="Times New Roman" w:cs="Times New Roman"/>
          <w:sz w:val="28"/>
          <w:szCs w:val="28"/>
        </w:rPr>
        <w:t xml:space="preserve"> </w:t>
      </w:r>
      <w:r w:rsidR="00DC3AF1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DC3AF1">
        <w:rPr>
          <w:rFonts w:ascii="Times New Roman" w:hAnsi="Times New Roman" w:cs="Times New Roman"/>
          <w:sz w:val="28"/>
          <w:szCs w:val="28"/>
        </w:rPr>
        <w:t xml:space="preserve"> снижение </w:t>
      </w:r>
      <w:r w:rsidR="00DC3AF1">
        <w:rPr>
          <w:rFonts w:ascii="Times New Roman" w:hAnsi="Times New Roman" w:cs="Times New Roman"/>
          <w:sz w:val="28"/>
          <w:szCs w:val="28"/>
        </w:rPr>
        <w:t xml:space="preserve">на 11,1% </w:t>
      </w:r>
      <w:r w:rsidRPr="00DC3AF1">
        <w:rPr>
          <w:rFonts w:ascii="Times New Roman" w:hAnsi="Times New Roman" w:cs="Times New Roman"/>
          <w:sz w:val="28"/>
          <w:szCs w:val="28"/>
        </w:rPr>
        <w:t>заболеваемости острым вирусным гепатитом</w:t>
      </w:r>
      <w:proofErr w:type="gramStart"/>
      <w:r w:rsidRPr="00DC3AF1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C3AF1">
        <w:rPr>
          <w:rFonts w:ascii="Times New Roman" w:hAnsi="Times New Roman" w:cs="Times New Roman"/>
          <w:sz w:val="28"/>
          <w:szCs w:val="28"/>
        </w:rPr>
        <w:t xml:space="preserve"> (ОВГС). В 2011г. показатель  заболеваемости ОВГС составил 4,41</w:t>
      </w:r>
      <w:r w:rsidR="00DC3AF1">
        <w:rPr>
          <w:rFonts w:ascii="Times New Roman" w:hAnsi="Times New Roman" w:cs="Times New Roman"/>
          <w:sz w:val="28"/>
          <w:szCs w:val="28"/>
        </w:rPr>
        <w:t xml:space="preserve"> </w:t>
      </w:r>
      <w:r w:rsidRPr="00DC3AF1">
        <w:rPr>
          <w:rFonts w:ascii="Times New Roman" w:hAnsi="Times New Roman" w:cs="Times New Roman"/>
          <w:sz w:val="28"/>
          <w:szCs w:val="28"/>
        </w:rPr>
        <w:t xml:space="preserve">против 2,62 на 100 тыс. населения в 2012г. и 2,33 – в 2013г. </w:t>
      </w:r>
    </w:p>
    <w:p w:rsidR="00013E3C" w:rsidRDefault="00013E3C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0669">
        <w:rPr>
          <w:rFonts w:ascii="Times New Roman" w:hAnsi="Times New Roman" w:cs="Times New Roman"/>
          <w:i/>
          <w:sz w:val="28"/>
          <w:szCs w:val="28"/>
        </w:rPr>
        <w:t>Профилакти</w:t>
      </w:r>
      <w:r w:rsidR="00750669" w:rsidRPr="00750669">
        <w:rPr>
          <w:rFonts w:ascii="Times New Roman" w:hAnsi="Times New Roman" w:cs="Times New Roman"/>
          <w:i/>
          <w:sz w:val="28"/>
          <w:szCs w:val="28"/>
        </w:rPr>
        <w:t>ка</w:t>
      </w:r>
      <w:r w:rsidRPr="00750669">
        <w:rPr>
          <w:rFonts w:ascii="Times New Roman" w:hAnsi="Times New Roman" w:cs="Times New Roman"/>
          <w:i/>
          <w:sz w:val="28"/>
          <w:szCs w:val="28"/>
        </w:rPr>
        <w:t xml:space="preserve"> ВИЧ-инфекции</w:t>
      </w:r>
      <w:r w:rsidR="00750669">
        <w:rPr>
          <w:rFonts w:ascii="Times New Roman" w:hAnsi="Times New Roman" w:cs="Times New Roman"/>
          <w:i/>
          <w:sz w:val="28"/>
          <w:szCs w:val="28"/>
        </w:rPr>
        <w:t>, вирусных гепатитов</w:t>
      </w:r>
      <w:proofErr w:type="gramStart"/>
      <w:r w:rsidR="00750669">
        <w:rPr>
          <w:rFonts w:ascii="Times New Roman" w:hAnsi="Times New Roman" w:cs="Times New Roman"/>
          <w:i/>
          <w:sz w:val="28"/>
          <w:szCs w:val="28"/>
        </w:rPr>
        <w:t xml:space="preserve"> В</w:t>
      </w:r>
      <w:proofErr w:type="gramEnd"/>
      <w:r w:rsidR="00750669">
        <w:rPr>
          <w:rFonts w:ascii="Times New Roman" w:hAnsi="Times New Roman" w:cs="Times New Roman"/>
          <w:i/>
          <w:sz w:val="28"/>
          <w:szCs w:val="28"/>
        </w:rPr>
        <w:t xml:space="preserve"> и С.</w:t>
      </w:r>
    </w:p>
    <w:p w:rsidR="000D3B90" w:rsidRPr="000D3B90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 xml:space="preserve"> </w:t>
      </w:r>
      <w:r w:rsidR="00750669">
        <w:rPr>
          <w:rFonts w:ascii="Times New Roman" w:hAnsi="Times New Roman" w:cs="Times New Roman"/>
          <w:sz w:val="28"/>
          <w:szCs w:val="28"/>
        </w:rPr>
        <w:t xml:space="preserve">В 2013 году по вопросам профилактики </w:t>
      </w:r>
      <w:r w:rsidR="00750669" w:rsidRPr="00750669">
        <w:rPr>
          <w:rFonts w:ascii="Times New Roman" w:hAnsi="Times New Roman" w:cs="Times New Roman"/>
          <w:sz w:val="28"/>
          <w:szCs w:val="28"/>
        </w:rPr>
        <w:t>ВИЧ-инфекции, вирусных гепатитов</w:t>
      </w:r>
      <w:proofErr w:type="gramStart"/>
      <w:r w:rsidR="00750669" w:rsidRPr="0075066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750669" w:rsidRPr="00750669">
        <w:rPr>
          <w:rFonts w:ascii="Times New Roman" w:hAnsi="Times New Roman" w:cs="Times New Roman"/>
          <w:sz w:val="28"/>
          <w:szCs w:val="28"/>
        </w:rPr>
        <w:t xml:space="preserve"> и С</w:t>
      </w:r>
      <w:r w:rsidR="00750669">
        <w:rPr>
          <w:rFonts w:ascii="Times New Roman" w:hAnsi="Times New Roman" w:cs="Times New Roman"/>
          <w:sz w:val="28"/>
          <w:szCs w:val="28"/>
        </w:rPr>
        <w:t xml:space="preserve"> </w:t>
      </w:r>
      <w:r w:rsidRPr="000D3B90">
        <w:rPr>
          <w:rFonts w:ascii="Times New Roman" w:hAnsi="Times New Roman" w:cs="Times New Roman"/>
          <w:sz w:val="28"/>
          <w:szCs w:val="28"/>
        </w:rPr>
        <w:t xml:space="preserve">подготовлено 12 979 специалистов, в том числе медицинских работников - 10 825, что составляет 24% от общего числа </w:t>
      </w:r>
      <w:r w:rsidRPr="000D3B90">
        <w:rPr>
          <w:rFonts w:ascii="Times New Roman" w:hAnsi="Times New Roman" w:cs="Times New Roman"/>
          <w:sz w:val="28"/>
          <w:szCs w:val="28"/>
        </w:rPr>
        <w:lastRenderedPageBreak/>
        <w:t>соответствующих  работников и почти в 2 раза  больше, чем в 2012 году,  немедицинских  работников -  2 154 человека.</w:t>
      </w:r>
    </w:p>
    <w:p w:rsidR="000D3B90" w:rsidRPr="000D3B90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>В 2013 году увеличилось количество волонтеров среди учащихся и студентов автоно</w:t>
      </w:r>
      <w:r w:rsidR="00750669">
        <w:rPr>
          <w:rFonts w:ascii="Times New Roman" w:hAnsi="Times New Roman" w:cs="Times New Roman"/>
          <w:sz w:val="28"/>
          <w:szCs w:val="28"/>
        </w:rPr>
        <w:t xml:space="preserve">много округа. Подготовлено 853 </w:t>
      </w:r>
      <w:r w:rsidRPr="000D3B90">
        <w:rPr>
          <w:rFonts w:ascii="Times New Roman" w:hAnsi="Times New Roman" w:cs="Times New Roman"/>
          <w:sz w:val="28"/>
          <w:szCs w:val="28"/>
        </w:rPr>
        <w:t>волонтера, ими  проведено 600 мероприятий, в которых участвовало 11 179 жителей округа.</w:t>
      </w:r>
    </w:p>
    <w:p w:rsidR="000D3B90" w:rsidRPr="000D3B90" w:rsidRDefault="000D3B90" w:rsidP="0075066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 xml:space="preserve">В связи  со смещением заболеваемости </w:t>
      </w:r>
      <w:r w:rsidR="008E596D">
        <w:rPr>
          <w:rFonts w:ascii="Times New Roman" w:hAnsi="Times New Roman" w:cs="Times New Roman"/>
          <w:sz w:val="28"/>
          <w:szCs w:val="28"/>
        </w:rPr>
        <w:t xml:space="preserve">ВИЧ-инфекцией </w:t>
      </w:r>
      <w:r w:rsidRPr="000D3B90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0D3B90">
        <w:rPr>
          <w:rFonts w:ascii="Times New Roman" w:hAnsi="Times New Roman" w:cs="Times New Roman"/>
          <w:sz w:val="28"/>
          <w:szCs w:val="28"/>
        </w:rPr>
        <w:t>более старшие</w:t>
      </w:r>
      <w:proofErr w:type="gramEnd"/>
      <w:r w:rsidRPr="000D3B90">
        <w:rPr>
          <w:rFonts w:ascii="Times New Roman" w:hAnsi="Times New Roman" w:cs="Times New Roman"/>
          <w:sz w:val="28"/>
          <w:szCs w:val="28"/>
        </w:rPr>
        <w:t xml:space="preserve"> возраста (30-49 лет), особое внимание в профилактической работе уделялось трудовым коллективам и предприятиям. За 2013 год было проведено  1 908 мероприятий профилактической направленности для работающего населения, в них приняли участие 23 286 человек.</w:t>
      </w:r>
    </w:p>
    <w:p w:rsidR="000D3B90" w:rsidRPr="000D3B90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>Для учащейся молодежи проведено 839 аналогичных мероприятий, с охватом 20 838 человек. В массовых мероприятиях, инициированных специалистами медицинских организаций, участвовало 31 040 человек.</w:t>
      </w:r>
    </w:p>
    <w:p w:rsidR="008E596D" w:rsidRDefault="000D3B90" w:rsidP="008E596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 xml:space="preserve">В отчетном году проводилась активная профилактическая работа с привлечением средств массовой информации и интернет ресурсов (1290 информационных поводов по вопросам ВИЧ/СПИДа), посредством распространения печатной продукции (тираж 55 548 экземпляров). </w:t>
      </w:r>
    </w:p>
    <w:p w:rsidR="000D3B90" w:rsidRPr="000D3B90" w:rsidRDefault="000D3B90" w:rsidP="008E596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>Распространено среди различных групп населения 116 видов сувенирной продукции.</w:t>
      </w:r>
    </w:p>
    <w:p w:rsidR="000D3B90" w:rsidRPr="000D3B90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>В целях повышения информированности населения по вопросам  ВИЧ-инфекции</w:t>
      </w:r>
      <w:r w:rsidR="008E596D">
        <w:rPr>
          <w:rFonts w:ascii="Times New Roman" w:hAnsi="Times New Roman" w:cs="Times New Roman"/>
          <w:sz w:val="28"/>
          <w:szCs w:val="28"/>
        </w:rPr>
        <w:t>, гепатитов</w:t>
      </w:r>
      <w:proofErr w:type="gramStart"/>
      <w:r w:rsidR="008E596D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E596D">
        <w:rPr>
          <w:rFonts w:ascii="Times New Roman" w:hAnsi="Times New Roman" w:cs="Times New Roman"/>
          <w:sz w:val="28"/>
          <w:szCs w:val="28"/>
        </w:rPr>
        <w:t xml:space="preserve"> и С</w:t>
      </w:r>
      <w:r w:rsidRPr="000D3B90">
        <w:rPr>
          <w:rFonts w:ascii="Times New Roman" w:hAnsi="Times New Roman" w:cs="Times New Roman"/>
          <w:sz w:val="28"/>
          <w:szCs w:val="28"/>
        </w:rPr>
        <w:t xml:space="preserve"> активно проводилась консультативная работа. 109 583 гражданам предоставлено до - и после тестовое консультирование, 7738 граждан проконсультированы посредством «телефона доверия», 8 076 человек (пациенты, родственники или близкие) получили психологические и социальные консультации. Указанная работа способствовала повышению информирования населения, изменению поведения,  формированию ответственного отношения к собственному здоровью. </w:t>
      </w:r>
    </w:p>
    <w:p w:rsidR="000D3B90" w:rsidRPr="000D3B90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B90">
        <w:rPr>
          <w:rFonts w:ascii="Times New Roman" w:hAnsi="Times New Roman" w:cs="Times New Roman"/>
          <w:sz w:val="28"/>
          <w:szCs w:val="28"/>
        </w:rPr>
        <w:t xml:space="preserve">Кроме этого, осуществлялась работа  по вторичной профилактике – занятия, семинары, консультации для лиц, живущих с ВИЧ-инфекцией (привлечено 2432 пациента и их родственников). </w:t>
      </w:r>
    </w:p>
    <w:p w:rsidR="000D3B90" w:rsidRPr="007B27BA" w:rsidRDefault="00742DD2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Центров медицинской профилактики, ф</w:t>
      </w:r>
      <w:r w:rsidR="007B27BA" w:rsidRPr="007B27BA">
        <w:rPr>
          <w:rFonts w:ascii="Times New Roman" w:hAnsi="Times New Roman" w:cs="Times New Roman"/>
          <w:i/>
          <w:sz w:val="28"/>
          <w:szCs w:val="28"/>
        </w:rPr>
        <w:t>ормировани</w:t>
      </w:r>
      <w:r w:rsidR="007B27BA">
        <w:rPr>
          <w:rFonts w:ascii="Times New Roman" w:hAnsi="Times New Roman" w:cs="Times New Roman"/>
          <w:i/>
          <w:sz w:val="28"/>
          <w:szCs w:val="28"/>
        </w:rPr>
        <w:t>е</w:t>
      </w:r>
      <w:r w:rsidR="007B27BA" w:rsidRPr="007B27BA">
        <w:rPr>
          <w:rFonts w:ascii="Times New Roman" w:hAnsi="Times New Roman" w:cs="Times New Roman"/>
          <w:i/>
          <w:sz w:val="28"/>
          <w:szCs w:val="28"/>
        </w:rPr>
        <w:t xml:space="preserve"> здорового образа жизни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669">
        <w:rPr>
          <w:rFonts w:ascii="Times New Roman" w:hAnsi="Times New Roman" w:cs="Times New Roman"/>
          <w:sz w:val="28"/>
          <w:szCs w:val="28"/>
        </w:rPr>
        <w:t xml:space="preserve">Для реализации мероприятий по формированию здорового образа жизни, включая популяризацию культуры здорового питания, профилактику алкоголизма и по противодействию потребления табака на территории Ханты-Мансийского автономного округа – Югры сформирована система медицинской профилактики включающая: 4 Центра медицинской профилактики, 5 отделов медицинской профилактики,  10 отделений </w:t>
      </w:r>
      <w:r w:rsidRPr="00750669">
        <w:rPr>
          <w:rFonts w:ascii="Times New Roman" w:hAnsi="Times New Roman" w:cs="Times New Roman"/>
          <w:sz w:val="28"/>
          <w:szCs w:val="28"/>
        </w:rPr>
        <w:lastRenderedPageBreak/>
        <w:t>медицинской профилактики и 60 кабинетов медицинской профилактики при медицинских организациях.</w:t>
      </w:r>
      <w:proofErr w:type="gramEnd"/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Важным компонентом развития профилактического звена здравоохранения является создание сети центров здоровья. На сегодняшний день на территории Югры открыты 14 центров здоровья, в том числе 4 центра - для детского населения. Все центры здоровья являются структурными подразделениями медицинских </w:t>
      </w:r>
      <w:proofErr w:type="gramStart"/>
      <w:r w:rsidRPr="00750669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750669">
        <w:rPr>
          <w:rFonts w:ascii="Times New Roman" w:hAnsi="Times New Roman" w:cs="Times New Roman"/>
          <w:sz w:val="28"/>
          <w:szCs w:val="28"/>
        </w:rPr>
        <w:t>.</w:t>
      </w:r>
    </w:p>
    <w:p w:rsidR="000D3B90" w:rsidRPr="00750669" w:rsidRDefault="000D3B90" w:rsidP="000D3B90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За 2013 год в центры здоровья обратилось 51 491 человек, из них 8 457 детей, что на 9,2% больше, чем за аналогичный период 2012 года.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Из числа осмотренных граждан в 2013 году признано здоровыми 13 119 человек, в том числе 2 975 детей, что на 7,7% больше по сравнению с 2012 годом. Факторы риска </w:t>
      </w:r>
      <w:r w:rsidR="00C33343">
        <w:rPr>
          <w:rFonts w:ascii="Times New Roman" w:hAnsi="Times New Roman" w:cs="Times New Roman"/>
          <w:sz w:val="28"/>
          <w:szCs w:val="28"/>
        </w:rPr>
        <w:t>неинфекционных заболеваний</w:t>
      </w:r>
      <w:r w:rsidRPr="00750669">
        <w:rPr>
          <w:rFonts w:ascii="Times New Roman" w:hAnsi="Times New Roman" w:cs="Times New Roman"/>
          <w:sz w:val="28"/>
          <w:szCs w:val="28"/>
        </w:rPr>
        <w:t xml:space="preserve"> выявлены у 38 372 человек, в том числе у 5 482 детей, что на 9,8 % больше, чем в 2012 году. 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Число лиц обученных основам здорового образа жизни в 2013 году составило 51 491 человек, в том числе 8 457 детей, что на 9,2% больше в 2012 году.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Для обеспечения жителей отдалённых сельских поселений медицинскими услугами, пропагандирующими здоровый образ жизни, функционирует два мобильных Центра здоровья.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 2013 году в мобильных центрах здоровья прошли осмотр 1 081 человек. Из них 400 граждан признаны здоровыми, у 681 выявлены факторы риска развития неинфекционных заболеваний. 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 центрах здоровья </w:t>
      </w:r>
      <w:r w:rsidR="00C33343">
        <w:rPr>
          <w:rFonts w:ascii="Times New Roman" w:hAnsi="Times New Roman" w:cs="Times New Roman"/>
          <w:sz w:val="28"/>
          <w:szCs w:val="28"/>
        </w:rPr>
        <w:t>применяются</w:t>
      </w:r>
      <w:r w:rsidRPr="00750669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C33343">
        <w:rPr>
          <w:rFonts w:ascii="Times New Roman" w:hAnsi="Times New Roman" w:cs="Times New Roman"/>
          <w:sz w:val="28"/>
          <w:szCs w:val="28"/>
        </w:rPr>
        <w:t>ики</w:t>
      </w:r>
      <w:r w:rsidRPr="00750669">
        <w:rPr>
          <w:rFonts w:ascii="Times New Roman" w:hAnsi="Times New Roman" w:cs="Times New Roman"/>
          <w:sz w:val="28"/>
          <w:szCs w:val="28"/>
        </w:rPr>
        <w:t xml:space="preserve"> индивидуального и группового воздействия на пациентов, направленн</w:t>
      </w:r>
      <w:r w:rsidR="00C33343">
        <w:rPr>
          <w:rFonts w:ascii="Times New Roman" w:hAnsi="Times New Roman" w:cs="Times New Roman"/>
          <w:sz w:val="28"/>
          <w:szCs w:val="28"/>
        </w:rPr>
        <w:t>ые</w:t>
      </w:r>
      <w:r w:rsidRPr="00750669">
        <w:rPr>
          <w:rFonts w:ascii="Times New Roman" w:hAnsi="Times New Roman" w:cs="Times New Roman"/>
          <w:sz w:val="28"/>
          <w:szCs w:val="28"/>
        </w:rPr>
        <w:t xml:space="preserve"> на повышение уровня их знаний, информированности и практических навыков, приверженности к лечению заболеваний, соблюдению рекомендаций врача для повышения качества жизни, продления жизни, сохранения и восстановления трудоспособности и активного долголетия. 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Формирование ценности здоровья, ответственного отношения к собственному здоровью, здоровью членов семьи, ближайшего социального окружения и общества </w:t>
      </w:r>
      <w:r w:rsidR="0010773B">
        <w:rPr>
          <w:rFonts w:ascii="Times New Roman" w:hAnsi="Times New Roman" w:cs="Times New Roman"/>
          <w:sz w:val="28"/>
          <w:szCs w:val="28"/>
        </w:rPr>
        <w:t>осуществляются с участием</w:t>
      </w:r>
      <w:r w:rsidRPr="00750669">
        <w:rPr>
          <w:rFonts w:ascii="Times New Roman" w:hAnsi="Times New Roman" w:cs="Times New Roman"/>
          <w:sz w:val="28"/>
          <w:szCs w:val="28"/>
        </w:rPr>
        <w:t xml:space="preserve"> средств массовой информации.</w:t>
      </w:r>
    </w:p>
    <w:p w:rsidR="00F5265F" w:rsidRPr="00F5265F" w:rsidRDefault="00F5265F" w:rsidP="00F5265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65F">
        <w:rPr>
          <w:rFonts w:ascii="Times New Roman" w:hAnsi="Times New Roman" w:cs="Times New Roman"/>
          <w:sz w:val="28"/>
          <w:szCs w:val="28"/>
        </w:rPr>
        <w:t>В 2013 году в средствах массовой информации подготовлено и размещено 5 659 информационных материала о здоровом образе жизни, в том числе печатных СМИ – 760, на телевидении и радио – 3137, в Интернет – 1762.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 июле 2013 года на территории Югры стартовал </w:t>
      </w:r>
      <w:proofErr w:type="spellStart"/>
      <w:r w:rsidRPr="00750669">
        <w:rPr>
          <w:rFonts w:ascii="Times New Roman" w:hAnsi="Times New Roman" w:cs="Times New Roman"/>
          <w:sz w:val="28"/>
          <w:szCs w:val="28"/>
        </w:rPr>
        <w:t>краудсорсинговый</w:t>
      </w:r>
      <w:proofErr w:type="spellEnd"/>
      <w:r w:rsidRPr="00750669">
        <w:rPr>
          <w:rFonts w:ascii="Times New Roman" w:hAnsi="Times New Roman" w:cs="Times New Roman"/>
          <w:sz w:val="28"/>
          <w:szCs w:val="28"/>
        </w:rPr>
        <w:t xml:space="preserve"> проект в области здравоохранения «Вместе за достойную </w:t>
      </w:r>
      <w:r w:rsidRPr="00750669">
        <w:rPr>
          <w:rFonts w:ascii="Times New Roman" w:hAnsi="Times New Roman" w:cs="Times New Roman"/>
          <w:sz w:val="28"/>
          <w:szCs w:val="28"/>
        </w:rPr>
        <w:lastRenderedPageBreak/>
        <w:t xml:space="preserve">медицину».  Основная цель работы первого этапа – проанализировать и оценить проведенную работу по программе «Модернизация здравоохранения Ханты-Мансийского автономного округа — Югры», а также выявить в здравоохранении региона «проблемные зоны», не рассмотренные или не полностью проработанные в рамках программы. </w:t>
      </w:r>
    </w:p>
    <w:p w:rsidR="000D3B90" w:rsidRPr="00750669" w:rsidRDefault="000D3B90" w:rsidP="00F5265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 первом этапе проекта приняли участие и медицинские </w:t>
      </w:r>
      <w:proofErr w:type="gramStart"/>
      <w:r w:rsidRPr="00750669">
        <w:rPr>
          <w:rFonts w:ascii="Times New Roman" w:hAnsi="Times New Roman" w:cs="Times New Roman"/>
          <w:sz w:val="28"/>
          <w:szCs w:val="28"/>
        </w:rPr>
        <w:t>работники</w:t>
      </w:r>
      <w:proofErr w:type="gramEnd"/>
      <w:r w:rsidRPr="00750669">
        <w:rPr>
          <w:rFonts w:ascii="Times New Roman" w:hAnsi="Times New Roman" w:cs="Times New Roman"/>
          <w:sz w:val="28"/>
          <w:szCs w:val="28"/>
        </w:rPr>
        <w:t xml:space="preserve"> и жители автономного округа. В ходе дискуссии были предложены идеи, ориентированные на совершенствование программ профилактики, популяризацию здорового образа жизни, развитие системы оказания медицинской помощи сельскому населению.</w:t>
      </w:r>
    </w:p>
    <w:p w:rsidR="000D3B90" w:rsidRPr="00750669" w:rsidRDefault="000D3B90" w:rsidP="003C410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 ноябре 2013 года был начат 2 этап проекта - «Развитие профилактической медицины, диспансеризация». 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 целях пропаганды здорового образа жизни изданы красочные пропагандистские материалы для населения </w:t>
      </w:r>
      <w:r w:rsidR="00F5265F">
        <w:rPr>
          <w:rFonts w:ascii="Times New Roman" w:hAnsi="Times New Roman" w:cs="Times New Roman"/>
          <w:sz w:val="28"/>
          <w:szCs w:val="28"/>
        </w:rPr>
        <w:t>по</w:t>
      </w:r>
      <w:r w:rsidR="00F5265F" w:rsidRPr="00750669">
        <w:rPr>
          <w:rFonts w:ascii="Times New Roman" w:hAnsi="Times New Roman" w:cs="Times New Roman"/>
          <w:sz w:val="28"/>
          <w:szCs w:val="28"/>
        </w:rPr>
        <w:t xml:space="preserve"> 68 наименовани</w:t>
      </w:r>
      <w:r w:rsidR="00F5265F">
        <w:rPr>
          <w:rFonts w:ascii="Times New Roman" w:hAnsi="Times New Roman" w:cs="Times New Roman"/>
          <w:sz w:val="28"/>
          <w:szCs w:val="28"/>
        </w:rPr>
        <w:t>ям, в том числе</w:t>
      </w:r>
      <w:r w:rsidR="00F5265F" w:rsidRPr="00750669">
        <w:rPr>
          <w:rFonts w:ascii="Times New Roman" w:hAnsi="Times New Roman" w:cs="Times New Roman"/>
          <w:sz w:val="28"/>
          <w:szCs w:val="28"/>
        </w:rPr>
        <w:t xml:space="preserve"> </w:t>
      </w:r>
      <w:r w:rsidRPr="00750669">
        <w:rPr>
          <w:rFonts w:ascii="Times New Roman" w:hAnsi="Times New Roman" w:cs="Times New Roman"/>
          <w:sz w:val="28"/>
          <w:szCs w:val="28"/>
        </w:rPr>
        <w:t>по профилактике вредных привычек, по основам здорового образа жизни, профилактике хронических неинфек</w:t>
      </w:r>
      <w:r w:rsidR="00F5265F">
        <w:rPr>
          <w:rFonts w:ascii="Times New Roman" w:hAnsi="Times New Roman" w:cs="Times New Roman"/>
          <w:sz w:val="28"/>
          <w:szCs w:val="28"/>
        </w:rPr>
        <w:t>ционных заболеваний</w:t>
      </w:r>
      <w:r w:rsidRPr="00750669">
        <w:rPr>
          <w:rFonts w:ascii="Times New Roman" w:hAnsi="Times New Roman" w:cs="Times New Roman"/>
          <w:sz w:val="28"/>
          <w:szCs w:val="28"/>
        </w:rPr>
        <w:t xml:space="preserve">, тираж 3 028 200 экземпляров. </w:t>
      </w:r>
    </w:p>
    <w:p w:rsidR="000D3B90" w:rsidRPr="00750669" w:rsidRDefault="000D3B90" w:rsidP="00F5265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Выпущено 199 баннеров и 3 </w:t>
      </w:r>
      <w:proofErr w:type="spellStart"/>
      <w:r w:rsidRPr="00750669">
        <w:rPr>
          <w:rFonts w:ascii="Times New Roman" w:hAnsi="Times New Roman" w:cs="Times New Roman"/>
          <w:sz w:val="28"/>
          <w:szCs w:val="28"/>
        </w:rPr>
        <w:t>лайтбокса</w:t>
      </w:r>
      <w:proofErr w:type="spellEnd"/>
      <w:r w:rsidRPr="00750669">
        <w:rPr>
          <w:rFonts w:ascii="Times New Roman" w:hAnsi="Times New Roman" w:cs="Times New Roman"/>
          <w:sz w:val="28"/>
          <w:szCs w:val="28"/>
        </w:rPr>
        <w:t xml:space="preserve"> для граждан Югры. Создано 10 видеороликов, из них 4 анимационных видеоролика для детей по пропаганде здорового образа жизни и профилактике вредных привычек среди населения,  которые были размещены на сайте Центра и организован их прокат на окружных телеканалах «Югра» и «</w:t>
      </w:r>
      <w:proofErr w:type="spellStart"/>
      <w:r w:rsidRPr="00750669">
        <w:rPr>
          <w:rFonts w:ascii="Times New Roman" w:hAnsi="Times New Roman" w:cs="Times New Roman"/>
          <w:sz w:val="28"/>
          <w:szCs w:val="28"/>
        </w:rPr>
        <w:t>Югория</w:t>
      </w:r>
      <w:proofErr w:type="spellEnd"/>
      <w:r w:rsidRPr="00750669">
        <w:rPr>
          <w:rFonts w:ascii="Times New Roman" w:hAnsi="Times New Roman" w:cs="Times New Roman"/>
          <w:sz w:val="28"/>
          <w:szCs w:val="28"/>
        </w:rPr>
        <w:t>».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Проводятся регулярные социологические исследования на темы: </w:t>
      </w:r>
    </w:p>
    <w:p w:rsidR="000D3B90" w:rsidRPr="00750669" w:rsidRDefault="000D3B90" w:rsidP="000D3B90">
      <w:pPr>
        <w:pStyle w:val="a6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«Удовлетворенность населения качеством оказания медицинских услуг»;</w:t>
      </w:r>
    </w:p>
    <w:p w:rsidR="000D3B90" w:rsidRPr="00750669" w:rsidRDefault="000D3B90" w:rsidP="000D3B90">
      <w:pPr>
        <w:pStyle w:val="a6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«Информированность взрослого населения о вреде потребления табака»;</w:t>
      </w:r>
    </w:p>
    <w:p w:rsidR="000D3B90" w:rsidRPr="00750669" w:rsidRDefault="000D3B90" w:rsidP="000D3B90">
      <w:pPr>
        <w:pStyle w:val="a6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«Осведомленность населения о профилактическом обследовании (скрининге) по ранней диагностике рака прямой кишки»;</w:t>
      </w:r>
    </w:p>
    <w:p w:rsidR="000D3B90" w:rsidRPr="00750669" w:rsidRDefault="000D3B90" w:rsidP="000D3B90">
      <w:pPr>
        <w:pStyle w:val="a6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«Изучение и оценка питания населения ХМАО – Югры»;</w:t>
      </w:r>
    </w:p>
    <w:p w:rsidR="000D3B90" w:rsidRPr="00750669" w:rsidRDefault="000D3B90" w:rsidP="000D3B90">
      <w:pPr>
        <w:pStyle w:val="a6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«Изучение проблемы </w:t>
      </w:r>
      <w:proofErr w:type="spellStart"/>
      <w:r w:rsidRPr="00750669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750669">
        <w:rPr>
          <w:rFonts w:ascii="Times New Roman" w:hAnsi="Times New Roman" w:cs="Times New Roman"/>
          <w:sz w:val="28"/>
          <w:szCs w:val="28"/>
        </w:rPr>
        <w:t xml:space="preserve"> среди молодежи ХМАО – Югры». </w:t>
      </w:r>
    </w:p>
    <w:p w:rsidR="000D3B90" w:rsidRPr="00750669" w:rsidRDefault="000D3B90" w:rsidP="006708A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Социологические исследования проводились среди учащихся и студентов образовательных организаций общего и профессионального образования, медицинских работников, пациентов лечебно-профилактических учреждений (поликлиник и стационарных отделений), пациенток женских консультаций, посетителей аптек, педагогов; работников торговли, общественного питания, образования, науки и </w:t>
      </w:r>
      <w:r w:rsidRPr="00750669">
        <w:rPr>
          <w:rFonts w:ascii="Times New Roman" w:hAnsi="Times New Roman" w:cs="Times New Roman"/>
          <w:sz w:val="28"/>
          <w:szCs w:val="28"/>
        </w:rPr>
        <w:lastRenderedPageBreak/>
        <w:t>культуры, а также пенсионеров и неработающих граждан. Полученный статистический материал будет использован в дальнейшем при определении приоритетов профилактической работы с населением.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На территории автономного округа проведено 3 744 массовых мероприятия по пропаганде здорового образа жизни, в которых приняло участие 914</w:t>
      </w:r>
      <w:r w:rsidRPr="0075066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50669">
        <w:rPr>
          <w:rFonts w:ascii="Times New Roman" w:hAnsi="Times New Roman" w:cs="Times New Roman"/>
          <w:sz w:val="28"/>
          <w:szCs w:val="28"/>
        </w:rPr>
        <w:t xml:space="preserve">636 человек. Более 96 000 населения округа охвачены лекционной работой о здоровом образе жизни, в том числе по снижению потребления алкоголя и табака. 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В рамках формирования единого </w:t>
      </w:r>
      <w:proofErr w:type="spellStart"/>
      <w:r w:rsidRPr="00750669">
        <w:rPr>
          <w:rFonts w:ascii="Times New Roman" w:hAnsi="Times New Roman" w:cs="Times New Roman"/>
          <w:sz w:val="28"/>
          <w:szCs w:val="28"/>
        </w:rPr>
        <w:t>медийного</w:t>
      </w:r>
      <w:proofErr w:type="spellEnd"/>
      <w:r w:rsidRPr="00750669">
        <w:rPr>
          <w:rFonts w:ascii="Times New Roman" w:hAnsi="Times New Roman" w:cs="Times New Roman"/>
          <w:sz w:val="28"/>
          <w:szCs w:val="28"/>
        </w:rPr>
        <w:t xml:space="preserve"> пространства по пропаганде здорового образа жизни в регионе применяются следующие принципы: </w:t>
      </w:r>
    </w:p>
    <w:p w:rsidR="000D3B90" w:rsidRPr="00750669" w:rsidRDefault="000D3B90" w:rsidP="000D3B90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деятельности учреждений здравоохранения; </w:t>
      </w:r>
    </w:p>
    <w:p w:rsidR="000D3B90" w:rsidRPr="00750669" w:rsidRDefault="000D3B90" w:rsidP="000D3B90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открытости; </w:t>
      </w:r>
    </w:p>
    <w:p w:rsidR="000D3B90" w:rsidRPr="00750669" w:rsidRDefault="000D3B90" w:rsidP="000D3B90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формирование через средства массовой информации объективного общественного мнения.</w:t>
      </w:r>
    </w:p>
    <w:p w:rsidR="000D3B90" w:rsidRPr="00750669" w:rsidRDefault="000D3B90" w:rsidP="006708A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С 1 ноября 2013 года в </w:t>
      </w:r>
      <w:r w:rsidR="003C4102" w:rsidRPr="00750669">
        <w:rPr>
          <w:rFonts w:ascii="Times New Roman" w:hAnsi="Times New Roman" w:cs="Times New Roman"/>
          <w:sz w:val="28"/>
          <w:szCs w:val="28"/>
        </w:rPr>
        <w:t>медицинских организациях</w:t>
      </w:r>
      <w:r w:rsidRPr="00750669">
        <w:rPr>
          <w:rFonts w:ascii="Times New Roman" w:hAnsi="Times New Roman" w:cs="Times New Roman"/>
          <w:sz w:val="28"/>
          <w:szCs w:val="28"/>
        </w:rPr>
        <w:t xml:space="preserve"> Югры открылось 20 кабинетов медицинской помощи при отказе от курения, куда уже обратились более 240 человек. 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В целях исполнения обязательств Ханты-Мансийского автономного округа – Югры по формированию здорового образа жизни у населения, включая сокращение потребления алкоголя и табака в рамках реализации государственной программы Ханты-Мансийского автономного округа – Югры «Развитие здравоохранения на 2014-2020 годы» запланировано:</w:t>
      </w:r>
    </w:p>
    <w:p w:rsidR="000D3B90" w:rsidRPr="00750669" w:rsidRDefault="000D3B90" w:rsidP="000D3B90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Дальнейшее развитие центров здоровья - открытие дополнительно 2-х центров здоровья; </w:t>
      </w:r>
    </w:p>
    <w:p w:rsidR="000D3B90" w:rsidRPr="00750669" w:rsidRDefault="000D3B90" w:rsidP="000D3B90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Проведение активной информационной кампании, направленной на привлечение населения в центры здоровья;</w:t>
      </w:r>
    </w:p>
    <w:p w:rsidR="000D3B90" w:rsidRPr="00750669" w:rsidRDefault="000D3B90" w:rsidP="000D3B90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Обеспечение населения полиграфической продукцией по вопросам пропаганды здорового образа жизни и профилактики неинфекционных заболеваний для пропаганды здорового образа жизни;</w:t>
      </w:r>
    </w:p>
    <w:p w:rsidR="000D3B90" w:rsidRPr="00750669" w:rsidRDefault="000D3B90" w:rsidP="000D3B90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 xml:space="preserve">Функционирование постоянно-действующей системы гигиенического воспитания в организованных коллективах; </w:t>
      </w:r>
    </w:p>
    <w:p w:rsidR="000D3B90" w:rsidRPr="00750669" w:rsidRDefault="000D3B90" w:rsidP="000D3B90">
      <w:pPr>
        <w:pStyle w:val="a6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669">
        <w:rPr>
          <w:rFonts w:ascii="Times New Roman" w:hAnsi="Times New Roman" w:cs="Times New Roman"/>
          <w:sz w:val="28"/>
          <w:szCs w:val="28"/>
        </w:rPr>
        <w:t>Проведение массовых мероприятий по пропаганде здорового образа жизни.</w:t>
      </w:r>
    </w:p>
    <w:p w:rsidR="000D3B90" w:rsidRPr="00750669" w:rsidRDefault="000D3B90" w:rsidP="000D3B9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5E76" w:rsidRDefault="00C15E76" w:rsidP="008C2B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4A2" w:rsidRPr="00A634A2" w:rsidRDefault="00A634A2" w:rsidP="00A634A2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634A2">
        <w:rPr>
          <w:rFonts w:ascii="Times New Roman" w:hAnsi="Times New Roman" w:cs="Times New Roman"/>
          <w:b/>
          <w:sz w:val="28"/>
          <w:szCs w:val="28"/>
        </w:rPr>
        <w:lastRenderedPageBreak/>
        <w:t>Раздел 7</w:t>
      </w:r>
      <w:r>
        <w:rPr>
          <w:rFonts w:ascii="Times New Roman" w:hAnsi="Times New Roman" w:cs="Times New Roman"/>
          <w:b/>
          <w:sz w:val="28"/>
          <w:szCs w:val="28"/>
        </w:rPr>
        <w:t>. Развитие и внедрение инновационных методов диагностики и лечения</w:t>
      </w:r>
    </w:p>
    <w:p w:rsidR="00A634A2" w:rsidRPr="006227FA" w:rsidRDefault="00A634A2" w:rsidP="006227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7FA">
        <w:rPr>
          <w:rFonts w:ascii="Times New Roman" w:hAnsi="Times New Roman" w:cs="Times New Roman"/>
          <w:sz w:val="28"/>
          <w:szCs w:val="28"/>
        </w:rPr>
        <w:t xml:space="preserve">В 2013 году в Окружном онкологическом центре Бюджетного учреждения Ханты-Мансийского автономного округа – Югры «Окружная клиническая больница» (далее – ООЦ) успешно внедрены и применяются технологии ядерной медицины:  позитронно-эмиссионная томография, </w:t>
      </w:r>
      <w:proofErr w:type="spellStart"/>
      <w:r w:rsidRPr="006227FA">
        <w:rPr>
          <w:rFonts w:ascii="Times New Roman" w:hAnsi="Times New Roman" w:cs="Times New Roman"/>
          <w:sz w:val="28"/>
          <w:szCs w:val="28"/>
        </w:rPr>
        <w:t>сцинтиграфия</w:t>
      </w:r>
      <w:proofErr w:type="spellEnd"/>
      <w:r w:rsidRPr="006227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34A2" w:rsidRPr="006227FA" w:rsidRDefault="00A634A2" w:rsidP="006227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7FA">
        <w:rPr>
          <w:rFonts w:ascii="Times New Roman" w:hAnsi="Times New Roman" w:cs="Times New Roman"/>
          <w:sz w:val="28"/>
          <w:szCs w:val="28"/>
        </w:rPr>
        <w:t>В 2013 году в центре позитронно-эмиссионной томографии ООЦ (</w:t>
      </w:r>
      <w:proofErr w:type="spellStart"/>
      <w:r w:rsidRPr="006227FA">
        <w:rPr>
          <w:rFonts w:ascii="Times New Roman" w:hAnsi="Times New Roman" w:cs="Times New Roman"/>
          <w:sz w:val="28"/>
          <w:szCs w:val="28"/>
        </w:rPr>
        <w:t>фтордезоксиглюкоза</w:t>
      </w:r>
      <w:proofErr w:type="spellEnd"/>
      <w:r w:rsidRPr="006227FA">
        <w:rPr>
          <w:rFonts w:ascii="Times New Roman" w:hAnsi="Times New Roman" w:cs="Times New Roman"/>
          <w:sz w:val="28"/>
          <w:szCs w:val="28"/>
        </w:rPr>
        <w:t>, С-метионин) проведено исследование 320 пациентам.</w:t>
      </w:r>
    </w:p>
    <w:p w:rsidR="00A634A2" w:rsidRPr="006227FA" w:rsidRDefault="00A634A2" w:rsidP="006227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7FA">
        <w:rPr>
          <w:rFonts w:ascii="Times New Roman" w:hAnsi="Times New Roman" w:cs="Times New Roman"/>
          <w:sz w:val="28"/>
          <w:szCs w:val="28"/>
        </w:rPr>
        <w:t xml:space="preserve">На однофазных эмиссионных компьютерных томографах (Технеций-99м) выполнено 530 </w:t>
      </w:r>
      <w:proofErr w:type="spellStart"/>
      <w:r w:rsidRPr="006227FA">
        <w:rPr>
          <w:rFonts w:ascii="Times New Roman" w:hAnsi="Times New Roman" w:cs="Times New Roman"/>
          <w:sz w:val="28"/>
          <w:szCs w:val="28"/>
        </w:rPr>
        <w:t>сцинтиграфических</w:t>
      </w:r>
      <w:proofErr w:type="spellEnd"/>
      <w:r w:rsidRPr="006227FA">
        <w:rPr>
          <w:rFonts w:ascii="Times New Roman" w:hAnsi="Times New Roman" w:cs="Times New Roman"/>
          <w:sz w:val="28"/>
          <w:szCs w:val="28"/>
        </w:rPr>
        <w:t xml:space="preserve"> исследований костей скелета, щитовидной железы, сердца, почек.</w:t>
      </w:r>
    </w:p>
    <w:p w:rsidR="00A634A2" w:rsidRPr="006227FA" w:rsidRDefault="00A634A2" w:rsidP="006227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7FA">
        <w:rPr>
          <w:rFonts w:ascii="Times New Roman" w:hAnsi="Times New Roman" w:cs="Times New Roman"/>
          <w:sz w:val="28"/>
          <w:szCs w:val="28"/>
        </w:rPr>
        <w:t xml:space="preserve">Указанное позволяет медицинским специалистам проводить раннюю диагностику злокачественных опухолей практически всех локализации, исследовать метаболизм глюкозы в тканях головного мозга, сердечной мышцы и других органов, что в настоящее время является крайне необходимым для контроля за лечебно-диагностическим процессом в кардиологии, онкологии, неврологии, </w:t>
      </w:r>
      <w:proofErr w:type="spellStart"/>
      <w:r w:rsidRPr="006227FA">
        <w:rPr>
          <w:rFonts w:ascii="Times New Roman" w:hAnsi="Times New Roman" w:cs="Times New Roman"/>
          <w:sz w:val="28"/>
          <w:szCs w:val="28"/>
        </w:rPr>
        <w:t>эпилептологии</w:t>
      </w:r>
      <w:proofErr w:type="spellEnd"/>
      <w:r w:rsidRPr="006227FA">
        <w:rPr>
          <w:rFonts w:ascii="Times New Roman" w:hAnsi="Times New Roman" w:cs="Times New Roman"/>
          <w:sz w:val="28"/>
          <w:szCs w:val="28"/>
        </w:rPr>
        <w:t xml:space="preserve"> и других профильных направлениях медицины.</w:t>
      </w:r>
    </w:p>
    <w:p w:rsidR="00A634A2" w:rsidRPr="006227FA" w:rsidRDefault="00A634A2" w:rsidP="006227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7FA">
        <w:rPr>
          <w:rFonts w:ascii="Times New Roman" w:hAnsi="Times New Roman" w:cs="Times New Roman"/>
          <w:sz w:val="28"/>
          <w:szCs w:val="28"/>
        </w:rPr>
        <w:t xml:space="preserve">Также с использованием технологий ядерной медицины в 2013 году в радиотерапевтическом отделении ООЦ пролечено 1005 </w:t>
      </w:r>
      <w:proofErr w:type="spellStart"/>
      <w:r w:rsidRPr="006227FA">
        <w:rPr>
          <w:rFonts w:ascii="Times New Roman" w:hAnsi="Times New Roman" w:cs="Times New Roman"/>
          <w:sz w:val="28"/>
          <w:szCs w:val="28"/>
        </w:rPr>
        <w:t>онкобольных</w:t>
      </w:r>
      <w:proofErr w:type="spellEnd"/>
      <w:r w:rsidRPr="006227FA">
        <w:rPr>
          <w:rFonts w:ascii="Times New Roman" w:hAnsi="Times New Roman" w:cs="Times New Roman"/>
          <w:sz w:val="28"/>
          <w:szCs w:val="28"/>
        </w:rPr>
        <w:t>, в том числе с использованием установки стереотаксического облучения «гамма-нож» - 68 пациентов с новообразованиями головы, головного/спинного мозга и позвоночника (в 2012 году – 237/0).</w:t>
      </w:r>
    </w:p>
    <w:p w:rsidR="00A634A2" w:rsidRPr="006227FA" w:rsidRDefault="00A634A2" w:rsidP="006227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7FA">
        <w:rPr>
          <w:rFonts w:ascii="Times New Roman" w:hAnsi="Times New Roman" w:cs="Times New Roman"/>
          <w:sz w:val="28"/>
          <w:szCs w:val="28"/>
        </w:rPr>
        <w:t xml:space="preserve">Возможность своевременного выявления и раннего начала лечения онкологических и иных заболеваний современными методиками позволяют прогнозировать положительный медицинский результат и содействовать достижению целевых показателей (критериев), поставленных перед региональным здравоохранением, обеспечивая необходимые для обоснования затрат экономический и социальный эффект (сохранение здоровья и улучшение качества жизни </w:t>
      </w:r>
      <w:proofErr w:type="spellStart"/>
      <w:r w:rsidRPr="006227FA">
        <w:rPr>
          <w:rFonts w:ascii="Times New Roman" w:hAnsi="Times New Roman" w:cs="Times New Roman"/>
          <w:sz w:val="28"/>
          <w:szCs w:val="28"/>
        </w:rPr>
        <w:t>югорчан</w:t>
      </w:r>
      <w:proofErr w:type="spellEnd"/>
      <w:r w:rsidRPr="006227FA">
        <w:rPr>
          <w:rFonts w:ascii="Times New Roman" w:hAnsi="Times New Roman" w:cs="Times New Roman"/>
          <w:sz w:val="28"/>
          <w:szCs w:val="28"/>
        </w:rPr>
        <w:t>).</w:t>
      </w:r>
    </w:p>
    <w:p w:rsidR="00A634A2" w:rsidRPr="006227FA" w:rsidRDefault="00A634A2" w:rsidP="006227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7FA">
        <w:rPr>
          <w:rFonts w:ascii="Times New Roman" w:hAnsi="Times New Roman" w:cs="Times New Roman"/>
          <w:sz w:val="28"/>
          <w:szCs w:val="28"/>
        </w:rPr>
        <w:t>Объемы применения технологий ядерной медицины в ООЦ предполагается наращивать. Указанное возможно путем привлечения компетентных медицинских специалистов или профессиональной подготовки собственных кадров, что позволит организовать работу подразделений ООЦ в двух- и трехсменном режиме.</w:t>
      </w:r>
    </w:p>
    <w:p w:rsidR="00E9347C" w:rsidRDefault="00E9347C" w:rsidP="00F5196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BD9" w:rsidRDefault="000C4BD9" w:rsidP="00F5196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BD9" w:rsidRDefault="000C4BD9" w:rsidP="00F5196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65" w:rsidRPr="00F51965" w:rsidRDefault="00F51965" w:rsidP="00F5196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965">
        <w:rPr>
          <w:rFonts w:ascii="Times New Roman" w:hAnsi="Times New Roman" w:cs="Times New Roman"/>
          <w:b/>
          <w:sz w:val="28"/>
          <w:szCs w:val="28"/>
        </w:rPr>
        <w:lastRenderedPageBreak/>
        <w:t>Раздел 8. Кадровое обеспечение системы здравоохранения</w:t>
      </w:r>
    </w:p>
    <w:p w:rsidR="009C12F7" w:rsidRPr="00E9347C" w:rsidRDefault="009C12F7" w:rsidP="00E9347C">
      <w:pPr>
        <w:pStyle w:val="a6"/>
      </w:pPr>
    </w:p>
    <w:p w:rsidR="00F51965" w:rsidRPr="00F51965" w:rsidRDefault="00F51965" w:rsidP="008243F4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bCs/>
          <w:iCs/>
          <w:sz w:val="28"/>
          <w:szCs w:val="28"/>
        </w:rPr>
        <w:t>По данным государственной медицинской статистики по состоянию на 01.01.2014 года</w:t>
      </w:r>
      <w:r w:rsidRPr="00F51965">
        <w:rPr>
          <w:rFonts w:ascii="Times New Roman" w:hAnsi="Times New Roman" w:cs="Times New Roman"/>
          <w:sz w:val="28"/>
          <w:szCs w:val="28"/>
        </w:rPr>
        <w:t xml:space="preserve"> в медицинских организациях Ханты - Мансийского автономного округа - Югры трудится 7</w:t>
      </w:r>
      <w:r w:rsidR="00B91D6D">
        <w:rPr>
          <w:rFonts w:ascii="Times New Roman" w:hAnsi="Times New Roman" w:cs="Times New Roman"/>
          <w:sz w:val="28"/>
          <w:szCs w:val="28"/>
        </w:rPr>
        <w:t>927</w:t>
      </w:r>
      <w:r w:rsidRPr="00F51965">
        <w:rPr>
          <w:rFonts w:ascii="Times New Roman" w:hAnsi="Times New Roman" w:cs="Times New Roman"/>
          <w:sz w:val="28"/>
          <w:szCs w:val="28"/>
        </w:rPr>
        <w:t xml:space="preserve"> врачей (в 2011 году - 7721, в 2012 году- 7747), 21</w:t>
      </w:r>
      <w:r w:rsidR="00B91D6D">
        <w:rPr>
          <w:rFonts w:ascii="Times New Roman" w:hAnsi="Times New Roman" w:cs="Times New Roman"/>
          <w:sz w:val="28"/>
          <w:szCs w:val="28"/>
        </w:rPr>
        <w:t>644</w:t>
      </w:r>
      <w:bookmarkStart w:id="3" w:name="_GoBack"/>
      <w:bookmarkEnd w:id="3"/>
      <w:r w:rsidRPr="00F51965">
        <w:rPr>
          <w:rFonts w:ascii="Times New Roman" w:hAnsi="Times New Roman" w:cs="Times New Roman"/>
          <w:sz w:val="28"/>
          <w:szCs w:val="28"/>
        </w:rPr>
        <w:t xml:space="preserve"> медицинских работников со средним образованием (в 2011 году - 21265, в 2012 году- 21364).</w:t>
      </w:r>
    </w:p>
    <w:p w:rsidR="00F51965" w:rsidRP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 xml:space="preserve">Обеспеченность врачами составила </w:t>
      </w:r>
      <w:r w:rsidR="00E9347C">
        <w:rPr>
          <w:rFonts w:ascii="Times New Roman" w:hAnsi="Times New Roman" w:cs="Times New Roman"/>
          <w:sz w:val="28"/>
          <w:szCs w:val="28"/>
        </w:rPr>
        <w:t>49,6</w:t>
      </w:r>
      <w:r w:rsidRPr="00F51965">
        <w:rPr>
          <w:rFonts w:ascii="Times New Roman" w:hAnsi="Times New Roman" w:cs="Times New Roman"/>
          <w:sz w:val="28"/>
          <w:szCs w:val="28"/>
        </w:rPr>
        <w:t xml:space="preserve"> на 10 тыс. населения (в 2011 году - 51,2, в 2012 году- 48,9, по РФ в 2012 году - 44,7, по 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УрФО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 в 201</w:t>
      </w:r>
      <w:r w:rsidR="000405D1">
        <w:rPr>
          <w:rFonts w:ascii="Times New Roman" w:hAnsi="Times New Roman" w:cs="Times New Roman"/>
          <w:sz w:val="28"/>
          <w:szCs w:val="28"/>
        </w:rPr>
        <w:t>2</w:t>
      </w:r>
      <w:r w:rsidRPr="00F51965">
        <w:rPr>
          <w:rFonts w:ascii="Times New Roman" w:hAnsi="Times New Roman" w:cs="Times New Roman"/>
          <w:sz w:val="28"/>
          <w:szCs w:val="28"/>
        </w:rPr>
        <w:t xml:space="preserve"> году- 39,</w:t>
      </w:r>
      <w:r w:rsidR="000405D1">
        <w:rPr>
          <w:rFonts w:ascii="Times New Roman" w:hAnsi="Times New Roman" w:cs="Times New Roman"/>
          <w:sz w:val="28"/>
          <w:szCs w:val="28"/>
        </w:rPr>
        <w:t>1</w:t>
      </w:r>
      <w:r w:rsidRPr="00F51965">
        <w:rPr>
          <w:rFonts w:ascii="Times New Roman" w:hAnsi="Times New Roman" w:cs="Times New Roman"/>
          <w:sz w:val="28"/>
          <w:szCs w:val="28"/>
        </w:rPr>
        <w:t>).</w:t>
      </w:r>
    </w:p>
    <w:p w:rsidR="00F51965" w:rsidRP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Обеспеченность врачами сельского населения составила 18,4 на 10 тыс. населения (в 2011 году - 16,7, в 2012 году - 19,5).</w:t>
      </w:r>
    </w:p>
    <w:p w:rsidR="00F51965" w:rsidRP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Обеспеченность врачами клинических специальностей составила 29,8 на 10 тыс. населения (в 2012 году - 30,2).</w:t>
      </w:r>
    </w:p>
    <w:p w:rsidR="00F51965" w:rsidRP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 xml:space="preserve">Высокая обеспеченность отмечается в городах, которых находятся медицинские организации, оказывающие специализированные и высокотехнологичные виды медицинской помощи жителям прикрепленных территорий. </w:t>
      </w:r>
    </w:p>
    <w:p w:rsid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«Дефицитными» (по показателю укомплектованности физическими лицами и абсолютному значению количества неукомплектованных физическими лицами должностей) являются специальности «Акушерство и гинекология», «Анестезиология и реаниматология», «Клиническая лабораторная диагностика», «Неврология», «Оториноларингология», «Офтальмология», «Педиатрия», «Рентгенология», «Скорая медицинская помощь», «Терапия», «Травматология и ортопедия», «Ультразвуковая диагностика», «Функциональная диагностика».</w:t>
      </w:r>
    </w:p>
    <w:p w:rsidR="00E415E6" w:rsidRPr="00E415E6" w:rsidRDefault="00E415E6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415E6">
        <w:rPr>
          <w:rFonts w:ascii="Times New Roman" w:hAnsi="Times New Roman" w:cs="Times New Roman"/>
          <w:bCs/>
          <w:iCs/>
          <w:sz w:val="28"/>
          <w:szCs w:val="28"/>
        </w:rPr>
        <w:t>В автономном округе специалистов (физических лиц), оказывающих первичный приём по итогам 2013 года: участковых терапевтов 432 (в 2012г. - 443), участковых педиатров – 368 (в 2012г. – 381), врачей общей практики  - 149 (в 2012г. – 156).</w:t>
      </w:r>
    </w:p>
    <w:p w:rsidR="00F51965" w:rsidRP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 xml:space="preserve">Обеспеченность специалистами со средним медицинским образованием составила </w:t>
      </w:r>
      <w:r w:rsidR="000405D1">
        <w:rPr>
          <w:rFonts w:ascii="Times New Roman" w:hAnsi="Times New Roman" w:cs="Times New Roman"/>
          <w:sz w:val="28"/>
          <w:szCs w:val="28"/>
        </w:rPr>
        <w:t>13</w:t>
      </w:r>
      <w:r w:rsidR="00E9347C">
        <w:rPr>
          <w:rFonts w:ascii="Times New Roman" w:hAnsi="Times New Roman" w:cs="Times New Roman"/>
          <w:sz w:val="28"/>
          <w:szCs w:val="28"/>
        </w:rPr>
        <w:t>5</w:t>
      </w:r>
      <w:r w:rsidR="000405D1">
        <w:rPr>
          <w:rFonts w:ascii="Times New Roman" w:hAnsi="Times New Roman" w:cs="Times New Roman"/>
          <w:sz w:val="28"/>
          <w:szCs w:val="28"/>
        </w:rPr>
        <w:t>,</w:t>
      </w:r>
      <w:r w:rsidR="00E9347C">
        <w:rPr>
          <w:rFonts w:ascii="Times New Roman" w:hAnsi="Times New Roman" w:cs="Times New Roman"/>
          <w:sz w:val="28"/>
          <w:szCs w:val="28"/>
        </w:rPr>
        <w:t>5</w:t>
      </w:r>
      <w:r w:rsidRPr="00F51965">
        <w:rPr>
          <w:rFonts w:ascii="Times New Roman" w:hAnsi="Times New Roman" w:cs="Times New Roman"/>
          <w:sz w:val="28"/>
          <w:szCs w:val="28"/>
        </w:rPr>
        <w:t xml:space="preserve"> на 10 тыс. населения, что незначительно ниже показателя предыдущего года (в 2011 году - 137,9, в 2012 году - 134,9</w:t>
      </w:r>
      <w:r w:rsidR="000405D1">
        <w:rPr>
          <w:rFonts w:ascii="Times New Roman" w:hAnsi="Times New Roman" w:cs="Times New Roman"/>
          <w:sz w:val="28"/>
          <w:szCs w:val="28"/>
        </w:rPr>
        <w:t xml:space="preserve">, по РФ - </w:t>
      </w:r>
      <w:r w:rsidR="000405D1" w:rsidRPr="00F51965">
        <w:rPr>
          <w:rFonts w:ascii="Times New Roman" w:hAnsi="Times New Roman" w:cs="Times New Roman"/>
          <w:sz w:val="28"/>
          <w:szCs w:val="28"/>
        </w:rPr>
        <w:t>90,8</w:t>
      </w:r>
      <w:r w:rsidRPr="00F5196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1965" w:rsidRP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Обеспеченность сельского населения специалистами со средним медицинским образованием составила 97,9 на 10 тыс. населения, что несколько хуже показателя предыдущего года (в 2011 году</w:t>
      </w:r>
      <w:r w:rsidR="000405D1">
        <w:rPr>
          <w:rFonts w:ascii="Times New Roman" w:hAnsi="Times New Roman" w:cs="Times New Roman"/>
          <w:sz w:val="28"/>
          <w:szCs w:val="28"/>
        </w:rPr>
        <w:t xml:space="preserve"> - </w:t>
      </w:r>
      <w:r w:rsidRPr="00F51965">
        <w:rPr>
          <w:rFonts w:ascii="Times New Roman" w:hAnsi="Times New Roman" w:cs="Times New Roman"/>
          <w:sz w:val="28"/>
          <w:szCs w:val="28"/>
        </w:rPr>
        <w:t>98,6, в 2012 году</w:t>
      </w:r>
      <w:r w:rsidR="000405D1">
        <w:rPr>
          <w:rFonts w:ascii="Times New Roman" w:hAnsi="Times New Roman" w:cs="Times New Roman"/>
          <w:sz w:val="28"/>
          <w:szCs w:val="28"/>
        </w:rPr>
        <w:t xml:space="preserve"> - </w:t>
      </w:r>
      <w:r w:rsidRPr="00F51965">
        <w:rPr>
          <w:rFonts w:ascii="Times New Roman" w:hAnsi="Times New Roman" w:cs="Times New Roman"/>
          <w:sz w:val="28"/>
          <w:szCs w:val="28"/>
        </w:rPr>
        <w:t>99,2</w:t>
      </w:r>
      <w:r w:rsidR="000405D1">
        <w:rPr>
          <w:rFonts w:ascii="Times New Roman" w:hAnsi="Times New Roman" w:cs="Times New Roman"/>
          <w:sz w:val="28"/>
          <w:szCs w:val="28"/>
        </w:rPr>
        <w:t xml:space="preserve">; по РФ в 2012г. - </w:t>
      </w:r>
      <w:r w:rsidR="000405D1" w:rsidRPr="00F51965">
        <w:rPr>
          <w:rFonts w:ascii="Times New Roman" w:hAnsi="Times New Roman" w:cs="Times New Roman"/>
          <w:sz w:val="28"/>
          <w:szCs w:val="28"/>
        </w:rPr>
        <w:t>53,6</w:t>
      </w:r>
      <w:r w:rsidRPr="00F51965">
        <w:rPr>
          <w:rFonts w:ascii="Times New Roman" w:hAnsi="Times New Roman" w:cs="Times New Roman"/>
          <w:sz w:val="28"/>
          <w:szCs w:val="28"/>
        </w:rPr>
        <w:t>)</w:t>
      </w:r>
      <w:r w:rsidR="000405D1">
        <w:rPr>
          <w:rFonts w:ascii="Times New Roman" w:hAnsi="Times New Roman" w:cs="Times New Roman"/>
          <w:sz w:val="28"/>
          <w:szCs w:val="28"/>
        </w:rPr>
        <w:t>.</w:t>
      </w:r>
    </w:p>
    <w:p w:rsidR="00F51965" w:rsidRP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lastRenderedPageBreak/>
        <w:t>Соотношение врачей к специалистам со средним медицинским образованием составило 1:2,8 (в 2011 году - 1:2,7, в 2012 году - 1:2,8</w:t>
      </w:r>
      <w:r w:rsidR="000405D1">
        <w:rPr>
          <w:rFonts w:ascii="Times New Roman" w:hAnsi="Times New Roman" w:cs="Times New Roman"/>
          <w:sz w:val="28"/>
          <w:szCs w:val="28"/>
        </w:rPr>
        <w:t xml:space="preserve">; по РФ в 2012г. - </w:t>
      </w:r>
      <w:r w:rsidR="000405D1" w:rsidRPr="00F51965">
        <w:rPr>
          <w:rFonts w:ascii="Times New Roman" w:hAnsi="Times New Roman" w:cs="Times New Roman"/>
          <w:sz w:val="28"/>
          <w:szCs w:val="28"/>
        </w:rPr>
        <w:t>1:2,1</w:t>
      </w:r>
      <w:r w:rsidR="000405D1">
        <w:rPr>
          <w:rFonts w:ascii="Times New Roman" w:hAnsi="Times New Roman" w:cs="Times New Roman"/>
          <w:sz w:val="28"/>
          <w:szCs w:val="28"/>
        </w:rPr>
        <w:t>).</w:t>
      </w:r>
    </w:p>
    <w:p w:rsidR="000405D1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Врачей, имеющих сертификат специалиста, 97,2% (включая специалистов, находящихся в отпуске по уходу за ребенком) и 100% от числа врачей, осуществляющих непосредственно трудовую деятельность</w:t>
      </w:r>
      <w:r w:rsidR="000405D1">
        <w:rPr>
          <w:rFonts w:ascii="Times New Roman" w:hAnsi="Times New Roman" w:cs="Times New Roman"/>
          <w:sz w:val="28"/>
          <w:szCs w:val="28"/>
        </w:rPr>
        <w:t xml:space="preserve"> </w:t>
      </w:r>
      <w:r w:rsidRPr="00F51965">
        <w:rPr>
          <w:rFonts w:ascii="Times New Roman" w:hAnsi="Times New Roman" w:cs="Times New Roman"/>
          <w:sz w:val="28"/>
          <w:szCs w:val="28"/>
        </w:rPr>
        <w:t>(в 2011 году - 95,</w:t>
      </w:r>
      <w:r w:rsidR="000405D1">
        <w:rPr>
          <w:rFonts w:ascii="Times New Roman" w:hAnsi="Times New Roman" w:cs="Times New Roman"/>
          <w:sz w:val="28"/>
          <w:szCs w:val="28"/>
        </w:rPr>
        <w:t>7</w:t>
      </w:r>
      <w:r w:rsidRPr="00F51965">
        <w:rPr>
          <w:rFonts w:ascii="Times New Roman" w:hAnsi="Times New Roman" w:cs="Times New Roman"/>
          <w:sz w:val="28"/>
          <w:szCs w:val="28"/>
        </w:rPr>
        <w:t>%, в 2012 году - 96,7%</w:t>
      </w:r>
      <w:r w:rsidR="000405D1">
        <w:rPr>
          <w:rFonts w:ascii="Times New Roman" w:hAnsi="Times New Roman" w:cs="Times New Roman"/>
          <w:sz w:val="28"/>
          <w:szCs w:val="28"/>
        </w:rPr>
        <w:t>; по РФ в 2012г. – 90,1%</w:t>
      </w:r>
      <w:r w:rsidRPr="00F51965">
        <w:rPr>
          <w:rFonts w:ascii="Times New Roman" w:hAnsi="Times New Roman" w:cs="Times New Roman"/>
          <w:sz w:val="28"/>
          <w:szCs w:val="28"/>
        </w:rPr>
        <w:t>)</w:t>
      </w:r>
      <w:r w:rsidR="000405D1">
        <w:rPr>
          <w:rFonts w:ascii="Times New Roman" w:hAnsi="Times New Roman" w:cs="Times New Roman"/>
          <w:sz w:val="28"/>
          <w:szCs w:val="28"/>
        </w:rPr>
        <w:t>.</w:t>
      </w:r>
    </w:p>
    <w:p w:rsidR="00F51965" w:rsidRPr="00F51965" w:rsidRDefault="00F51965" w:rsidP="000405D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Специалистов со средним медицинским образованием, имеющих сертификат специалиста 94,1% (в 2011 году - 92,5, в 2012 году - 94,3%</w:t>
      </w:r>
      <w:r w:rsidR="000405D1">
        <w:rPr>
          <w:rFonts w:ascii="Times New Roman" w:hAnsi="Times New Roman" w:cs="Times New Roman"/>
          <w:sz w:val="28"/>
          <w:szCs w:val="28"/>
        </w:rPr>
        <w:t>, по РФ – 92,1%</w:t>
      </w:r>
      <w:r w:rsidRPr="00F5196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Квалификационные категории имеют 54,22% общей численности врачей (</w:t>
      </w:r>
      <w:r w:rsidR="000842C6">
        <w:rPr>
          <w:rFonts w:ascii="Times New Roman" w:hAnsi="Times New Roman" w:cs="Times New Roman"/>
          <w:sz w:val="28"/>
          <w:szCs w:val="28"/>
        </w:rPr>
        <w:t xml:space="preserve">в 2012г. - </w:t>
      </w:r>
      <w:r w:rsidRPr="00F51965">
        <w:rPr>
          <w:rFonts w:ascii="Times New Roman" w:hAnsi="Times New Roman" w:cs="Times New Roman"/>
          <w:sz w:val="28"/>
          <w:szCs w:val="28"/>
        </w:rPr>
        <w:t>54,42%</w:t>
      </w:r>
      <w:r w:rsidR="000842C6">
        <w:rPr>
          <w:rFonts w:ascii="Times New Roman" w:hAnsi="Times New Roman" w:cs="Times New Roman"/>
          <w:sz w:val="28"/>
          <w:szCs w:val="28"/>
        </w:rPr>
        <w:t>, по РФ 51,6%</w:t>
      </w:r>
      <w:r w:rsidRPr="00F51965">
        <w:rPr>
          <w:rFonts w:ascii="Times New Roman" w:hAnsi="Times New Roman" w:cs="Times New Roman"/>
          <w:sz w:val="28"/>
          <w:szCs w:val="28"/>
        </w:rPr>
        <w:t>), из них: высшую – 50,6%, первую – 31,0%, вторую –18,</w:t>
      </w:r>
      <w:r w:rsidR="000842C6">
        <w:rPr>
          <w:rFonts w:ascii="Times New Roman" w:hAnsi="Times New Roman" w:cs="Times New Roman"/>
          <w:sz w:val="28"/>
          <w:szCs w:val="28"/>
        </w:rPr>
        <w:t>4</w:t>
      </w:r>
      <w:r w:rsidRPr="00F51965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Среди специалистов со средним профессиональным образованием квалификационные категории имеют 65,2</w:t>
      </w:r>
      <w:r w:rsidR="000842C6">
        <w:rPr>
          <w:rFonts w:ascii="Times New Roman" w:hAnsi="Times New Roman" w:cs="Times New Roman"/>
          <w:sz w:val="28"/>
          <w:szCs w:val="28"/>
        </w:rPr>
        <w:t>% общей численности</w:t>
      </w:r>
      <w:r w:rsidRPr="00F51965">
        <w:rPr>
          <w:rFonts w:ascii="Times New Roman" w:hAnsi="Times New Roman" w:cs="Times New Roman"/>
          <w:sz w:val="28"/>
          <w:szCs w:val="28"/>
        </w:rPr>
        <w:t xml:space="preserve"> (</w:t>
      </w:r>
      <w:r w:rsidR="000842C6">
        <w:rPr>
          <w:rFonts w:ascii="Times New Roman" w:hAnsi="Times New Roman" w:cs="Times New Roman"/>
          <w:sz w:val="28"/>
          <w:szCs w:val="28"/>
        </w:rPr>
        <w:t xml:space="preserve">в 2012г. - </w:t>
      </w:r>
      <w:r w:rsidRPr="00F51965">
        <w:rPr>
          <w:rFonts w:ascii="Times New Roman" w:hAnsi="Times New Roman" w:cs="Times New Roman"/>
          <w:sz w:val="28"/>
          <w:szCs w:val="28"/>
        </w:rPr>
        <w:t>64,2%</w:t>
      </w:r>
      <w:r w:rsidR="000842C6">
        <w:rPr>
          <w:rFonts w:ascii="Times New Roman" w:hAnsi="Times New Roman" w:cs="Times New Roman"/>
          <w:sz w:val="28"/>
          <w:szCs w:val="28"/>
        </w:rPr>
        <w:t>, по РФ в 2012г. - 61,5</w:t>
      </w:r>
      <w:r w:rsidRPr="00F51965">
        <w:rPr>
          <w:rFonts w:ascii="Times New Roman" w:hAnsi="Times New Roman" w:cs="Times New Roman"/>
          <w:sz w:val="28"/>
          <w:szCs w:val="28"/>
        </w:rPr>
        <w:t>), из них: высшую –</w:t>
      </w:r>
      <w:r w:rsidR="000842C6">
        <w:rPr>
          <w:rFonts w:ascii="Times New Roman" w:hAnsi="Times New Roman" w:cs="Times New Roman"/>
          <w:sz w:val="28"/>
          <w:szCs w:val="28"/>
        </w:rPr>
        <w:t>59,4</w:t>
      </w:r>
      <w:r w:rsidRPr="00F51965">
        <w:rPr>
          <w:rFonts w:ascii="Times New Roman" w:hAnsi="Times New Roman" w:cs="Times New Roman"/>
          <w:sz w:val="28"/>
          <w:szCs w:val="28"/>
        </w:rPr>
        <w:t xml:space="preserve">%, первую –25,2%, вторую –15,40%. 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 xml:space="preserve">В медицинских организациях автономного округа трудятся </w:t>
      </w:r>
      <w:r w:rsidRPr="000842C6">
        <w:rPr>
          <w:rFonts w:ascii="Times New Roman" w:hAnsi="Times New Roman" w:cs="Times New Roman"/>
          <w:sz w:val="28"/>
          <w:szCs w:val="28"/>
          <w:u w:val="single"/>
        </w:rPr>
        <w:t>работники, имеющие ученые степени</w:t>
      </w:r>
      <w:r w:rsidRPr="00F519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-</w:t>
      </w:r>
      <w:r w:rsidR="00E9347C">
        <w:rPr>
          <w:rFonts w:ascii="Times New Roman" w:hAnsi="Times New Roman" w:cs="Times New Roman"/>
          <w:sz w:val="28"/>
          <w:szCs w:val="28"/>
        </w:rPr>
        <w:t xml:space="preserve"> </w:t>
      </w:r>
      <w:r w:rsidRPr="00F51965">
        <w:rPr>
          <w:rFonts w:ascii="Times New Roman" w:hAnsi="Times New Roman" w:cs="Times New Roman"/>
          <w:sz w:val="28"/>
          <w:szCs w:val="28"/>
        </w:rPr>
        <w:t>кандидата медицинских наук - 230, в том числе внешни</w:t>
      </w:r>
      <w:r w:rsidR="00E9347C">
        <w:rPr>
          <w:rFonts w:ascii="Times New Roman" w:hAnsi="Times New Roman" w:cs="Times New Roman"/>
          <w:sz w:val="28"/>
          <w:szCs w:val="28"/>
        </w:rPr>
        <w:t>е</w:t>
      </w:r>
      <w:r w:rsidRPr="00F51965">
        <w:rPr>
          <w:rFonts w:ascii="Times New Roman" w:hAnsi="Times New Roman" w:cs="Times New Roman"/>
          <w:sz w:val="28"/>
          <w:szCs w:val="28"/>
        </w:rPr>
        <w:t xml:space="preserve"> совместител</w:t>
      </w:r>
      <w:r w:rsidR="00E9347C">
        <w:rPr>
          <w:rFonts w:ascii="Times New Roman" w:hAnsi="Times New Roman" w:cs="Times New Roman"/>
          <w:sz w:val="28"/>
          <w:szCs w:val="28"/>
        </w:rPr>
        <w:t>и</w:t>
      </w:r>
      <w:r w:rsidRPr="00F51965">
        <w:rPr>
          <w:rFonts w:ascii="Times New Roman" w:hAnsi="Times New Roman" w:cs="Times New Roman"/>
          <w:sz w:val="28"/>
          <w:szCs w:val="28"/>
        </w:rPr>
        <w:t xml:space="preserve"> 25,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-доктора медицинских наук –18, том числе внешни</w:t>
      </w:r>
      <w:r w:rsidR="00E9347C">
        <w:rPr>
          <w:rFonts w:ascii="Times New Roman" w:hAnsi="Times New Roman" w:cs="Times New Roman"/>
          <w:sz w:val="28"/>
          <w:szCs w:val="28"/>
        </w:rPr>
        <w:t>е</w:t>
      </w:r>
      <w:r w:rsidRPr="00F51965">
        <w:rPr>
          <w:rFonts w:ascii="Times New Roman" w:hAnsi="Times New Roman" w:cs="Times New Roman"/>
          <w:sz w:val="28"/>
          <w:szCs w:val="28"/>
        </w:rPr>
        <w:t xml:space="preserve"> совместител</w:t>
      </w:r>
      <w:r w:rsidR="00E9347C">
        <w:rPr>
          <w:rFonts w:ascii="Times New Roman" w:hAnsi="Times New Roman" w:cs="Times New Roman"/>
          <w:sz w:val="28"/>
          <w:szCs w:val="28"/>
        </w:rPr>
        <w:t>и</w:t>
      </w:r>
      <w:r w:rsidRPr="00F51965">
        <w:rPr>
          <w:rFonts w:ascii="Times New Roman" w:hAnsi="Times New Roman" w:cs="Times New Roman"/>
          <w:sz w:val="28"/>
          <w:szCs w:val="28"/>
        </w:rPr>
        <w:t xml:space="preserve"> –15;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42C6">
        <w:rPr>
          <w:rFonts w:ascii="Times New Roman" w:hAnsi="Times New Roman" w:cs="Times New Roman"/>
          <w:sz w:val="28"/>
          <w:szCs w:val="28"/>
          <w:u w:val="single"/>
        </w:rPr>
        <w:t>имеющие почетные звания</w:t>
      </w:r>
      <w:r w:rsidRPr="00F51965">
        <w:rPr>
          <w:rFonts w:ascii="Times New Roman" w:hAnsi="Times New Roman" w:cs="Times New Roman"/>
          <w:sz w:val="28"/>
          <w:szCs w:val="28"/>
        </w:rPr>
        <w:t>: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- заслуженный врач РФ – 89,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- отличник здравоохранения –280,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- заслуженный работник здравоохранения Югры - 166.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Поддержанию оптимального уровня обеспеченности медицинскими кадрами отрасли здравоохранения автономного округа, обеспечению соответствия его структуры, уровня профессионализма потребностям отрасли способствует подготовка специалистов на базе окружных и федеральных медицинских образовательных организаций, в том числе в рамках целевого набора.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Подготовка врачей в автономном округе осуществляется в ГБОУ ВПО «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 ХМАО-Югры» и ГБОУ ВПО ХМАО-Югры «Ханты-Мансийская государственная медицинская академия». Количество выпускников в 2013 году составило 124/28 (бюджет/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внебюджет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). Последипломная подготовка интернов и клинических ординаторов осуществляется в окружных образовательных учреждениях по </w:t>
      </w:r>
      <w:r w:rsidRPr="00F51965">
        <w:rPr>
          <w:rFonts w:ascii="Times New Roman" w:hAnsi="Times New Roman" w:cs="Times New Roman"/>
          <w:sz w:val="28"/>
          <w:szCs w:val="28"/>
        </w:rPr>
        <w:lastRenderedPageBreak/>
        <w:t>29 специальностям. Количество специалистов, закончивших интернатуру или ординатуру и трудоустроенных в медицинские организации автономного округа, в 2013 году составило 258 человек, из них в рамках целевого набора - 183 (99,5% выпускников целевого набора).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>Специалисты со средним медицинским образованием обучаются в БУ ХМАО-Югры «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 медицинский колледж» и «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 медицинский колледж», а также факультете среднего профессионального образования ГБОУ ВПО ХМАО-Югры «Ханты-Мансийская государственная медицинская академия». Количество выпускников в 2013 году составило 292/65 (бюджет/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внебюджет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>).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 xml:space="preserve">В 2013 году в рамках целевого набора на </w:t>
      </w:r>
      <w:proofErr w:type="gramStart"/>
      <w:r w:rsidRPr="00F51965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F51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 в окружные вузы направлено 35 человек, федеральные - 31, по программам послевузовской подготовки соответственно 182 и 42.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 xml:space="preserve">Контрольные цифры приема в окружные вузы и 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 в 2014 году увеличены по программам высшего образования на 25% (с 180 до 225), по программам послевузовской подготовки на 9% (с 220 до 240), по программам среднего образования </w:t>
      </w:r>
      <w:proofErr w:type="gramStart"/>
      <w:r w:rsidRPr="00F519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51965">
        <w:rPr>
          <w:rFonts w:ascii="Times New Roman" w:hAnsi="Times New Roman" w:cs="Times New Roman"/>
          <w:sz w:val="28"/>
          <w:szCs w:val="28"/>
        </w:rPr>
        <w:t xml:space="preserve"> 6,7% (с 375 до 400).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1965">
        <w:rPr>
          <w:rFonts w:ascii="Times New Roman" w:hAnsi="Times New Roman" w:cs="Times New Roman"/>
          <w:sz w:val="28"/>
          <w:szCs w:val="28"/>
        </w:rPr>
        <w:t xml:space="preserve">В соответствии со статьей 56 Федерального закона от 29 декабря 2012 года № 273-ФЗ «Об образовании в Российской Федерации», </w:t>
      </w:r>
      <w:r w:rsidR="000842C6">
        <w:rPr>
          <w:rFonts w:ascii="Times New Roman" w:hAnsi="Times New Roman" w:cs="Times New Roman"/>
          <w:sz w:val="28"/>
          <w:szCs w:val="28"/>
        </w:rPr>
        <w:t>п</w:t>
      </w:r>
      <w:r w:rsidRPr="00F51965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27 ноября 2013 года № 1076 «О порядке заключения и расторжения договора о целевом приеме и договора о целевом обучении» в Департамент образования и молодежной политики автономного округа направлено предложение об установлении объемов целевой подготовки в окружных вузах</w:t>
      </w:r>
      <w:proofErr w:type="gramEnd"/>
      <w:r w:rsidRPr="00F51965">
        <w:rPr>
          <w:rFonts w:ascii="Times New Roman" w:hAnsi="Times New Roman" w:cs="Times New Roman"/>
          <w:sz w:val="28"/>
          <w:szCs w:val="28"/>
        </w:rPr>
        <w:t xml:space="preserve"> в 2014 году в объеме 50% контрольных цифр приема по программам высшего образования, 90% – послевузовского образования в интернатуре, 60% – послевузовского образования в ординатуре.</w:t>
      </w:r>
    </w:p>
    <w:p w:rsidR="00F51965" w:rsidRPr="00F51965" w:rsidRDefault="00F51965" w:rsidP="000842C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965">
        <w:rPr>
          <w:rFonts w:ascii="Times New Roman" w:hAnsi="Times New Roman" w:cs="Times New Roman"/>
          <w:sz w:val="28"/>
          <w:szCs w:val="28"/>
        </w:rPr>
        <w:t xml:space="preserve">Осуществляется сотрудничество с вузами федерального подчинения, в основном Омской и Тюменской государственными медицинскими академиями. </w:t>
      </w:r>
      <w:proofErr w:type="spellStart"/>
      <w:proofErr w:type="gramStart"/>
      <w:r w:rsidRPr="00F51965">
        <w:rPr>
          <w:rFonts w:ascii="Times New Roman" w:hAnsi="Times New Roman" w:cs="Times New Roman"/>
          <w:sz w:val="28"/>
          <w:szCs w:val="28"/>
        </w:rPr>
        <w:t>Депздравом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 Югры направлена заявка в Минздрав России на подготовку по программам </w:t>
      </w:r>
      <w:proofErr w:type="spellStart"/>
      <w:r w:rsidRPr="00F51965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F51965">
        <w:rPr>
          <w:rFonts w:ascii="Times New Roman" w:hAnsi="Times New Roman" w:cs="Times New Roman"/>
          <w:sz w:val="28"/>
          <w:szCs w:val="28"/>
        </w:rPr>
        <w:t xml:space="preserve"> в указанных вузах - 43 квоты, по программам послевузовской подготовки – 67 квот (46 - в интернатура, 21 - в ординатуре).</w:t>
      </w:r>
      <w:proofErr w:type="gramEnd"/>
    </w:p>
    <w:p w:rsidR="001F454F" w:rsidRPr="001F454F" w:rsidRDefault="001F454F" w:rsidP="001F454F">
      <w:pPr>
        <w:pStyle w:val="a6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F454F">
        <w:rPr>
          <w:rFonts w:ascii="Times New Roman" w:hAnsi="Times New Roman" w:cs="Times New Roman"/>
          <w:i/>
          <w:sz w:val="28"/>
          <w:szCs w:val="28"/>
        </w:rPr>
        <w:t>Заработная плата</w:t>
      </w:r>
    </w:p>
    <w:p w:rsidR="001F454F" w:rsidRPr="001F454F" w:rsidRDefault="001F454F" w:rsidP="001F45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54F">
        <w:rPr>
          <w:rFonts w:ascii="Times New Roman" w:hAnsi="Times New Roman" w:cs="Times New Roman"/>
          <w:sz w:val="28"/>
          <w:szCs w:val="28"/>
        </w:rPr>
        <w:t xml:space="preserve">Средняя заработная плата работников медицинских организаций в автономном округе за счет всех источников финансирования за 12 месяцев 2013 года составила всего – 49 534  руб., в сравнении с аналогичным периодом  2012 года заработная плата увеличилась на 22 %, в том числе у врачей и работников, имеющих высшее образование – 84 284 руб. – </w:t>
      </w:r>
      <w:r w:rsidRPr="001F454F">
        <w:rPr>
          <w:rFonts w:ascii="Times New Roman" w:hAnsi="Times New Roman" w:cs="Times New Roman"/>
          <w:sz w:val="28"/>
          <w:szCs w:val="28"/>
        </w:rPr>
        <w:lastRenderedPageBreak/>
        <w:t>увеличение составило 23 %, социальных работников – 40 850 руб. увеличение на 63</w:t>
      </w:r>
      <w:proofErr w:type="gramEnd"/>
      <w:r w:rsidRPr="001F454F">
        <w:rPr>
          <w:rFonts w:ascii="Times New Roman" w:hAnsi="Times New Roman" w:cs="Times New Roman"/>
          <w:sz w:val="28"/>
          <w:szCs w:val="28"/>
        </w:rPr>
        <w:t xml:space="preserve"> %,  среднего медицинского персонала  –  49 128 руб.,  увеличение на 21 %, младшего медицинского персонала – 29 863 рублей, увеличение на 29 %.</w:t>
      </w:r>
    </w:p>
    <w:p w:rsidR="001F454F" w:rsidRPr="001F454F" w:rsidRDefault="001F454F" w:rsidP="001F454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>В целях реализации Указа Президента РФ  от 7 мая 2012 № 597 в отрасли «Здравоохранение» в автономном округе в 2013 году, осуществлены следующие мероприятия:</w:t>
      </w:r>
    </w:p>
    <w:p w:rsidR="001F454F" w:rsidRPr="001F454F" w:rsidRDefault="001F454F" w:rsidP="001F454F">
      <w:pPr>
        <w:pStyle w:val="a6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С 1 января 2013 года произведена индексация ранее </w:t>
      </w:r>
      <w:proofErr w:type="gramStart"/>
      <w:r w:rsidRPr="001F454F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1F4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54F">
        <w:rPr>
          <w:rFonts w:ascii="Times New Roman" w:hAnsi="Times New Roman" w:cs="Times New Roman"/>
          <w:sz w:val="28"/>
          <w:szCs w:val="28"/>
        </w:rPr>
        <w:t>окладов на 5,5 %, предусмотренная Законом «О бюджете  Ханты-Мансийского автономного округа – Югры на 2013 год.</w:t>
      </w:r>
      <w:proofErr w:type="gramEnd"/>
    </w:p>
    <w:p w:rsidR="001F454F" w:rsidRPr="001F454F" w:rsidRDefault="001F454F" w:rsidP="001F454F">
      <w:pPr>
        <w:pStyle w:val="a6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Внесены изменения и дополнения в приказ Департамента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здравоохранения Ханты-Мансийского автономного округа – Югры от 11 января 2013 года № 2-нп « Об утверждении примерного Положения об оплате труда работников медицинских организаций, подведомственных </w:t>
      </w:r>
      <w:proofErr w:type="spellStart"/>
      <w:r w:rsidRPr="001F454F">
        <w:rPr>
          <w:rFonts w:ascii="Times New Roman" w:hAnsi="Times New Roman" w:cs="Times New Roman"/>
          <w:sz w:val="28"/>
          <w:szCs w:val="28"/>
        </w:rPr>
        <w:t>Депздраву</w:t>
      </w:r>
      <w:proofErr w:type="spellEnd"/>
      <w:r w:rsidRPr="001F454F">
        <w:rPr>
          <w:rFonts w:ascii="Times New Roman" w:hAnsi="Times New Roman" w:cs="Times New Roman"/>
          <w:sz w:val="28"/>
          <w:szCs w:val="28"/>
        </w:rPr>
        <w:t xml:space="preserve">  Югры»  от  26 июля 2013 года № 10-нп,  30 сентября 2013 года № 15-нп, в части повышения должностных окладов и увеличения фонда стимулирующих выплат медицинским и иным категориям работников. </w:t>
      </w:r>
    </w:p>
    <w:p w:rsidR="001F454F" w:rsidRPr="001F454F" w:rsidRDefault="001F454F" w:rsidP="001F454F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 В   связи с этим должностные оклады и стимулирующие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выплаты врачам, среднему медицинскому персоналу, младшему медицинскому персоналу, социальным работникам, педагогическим работникам и работникам, имеющим иное высшее образование, увеличены на 10%  с 1 апреля 2013 года.  </w:t>
      </w:r>
    </w:p>
    <w:p w:rsidR="001F454F" w:rsidRPr="001F454F" w:rsidRDefault="001F454F" w:rsidP="001F454F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F454F">
        <w:rPr>
          <w:rFonts w:ascii="Times New Roman" w:hAnsi="Times New Roman" w:cs="Times New Roman"/>
          <w:sz w:val="28"/>
          <w:szCs w:val="28"/>
        </w:rPr>
        <w:t>Согласно  постановления</w:t>
      </w:r>
      <w:proofErr w:type="gramEnd"/>
      <w:r w:rsidRPr="001F454F">
        <w:rPr>
          <w:rFonts w:ascii="Times New Roman" w:hAnsi="Times New Roman" w:cs="Times New Roman"/>
          <w:sz w:val="28"/>
          <w:szCs w:val="28"/>
        </w:rPr>
        <w:t xml:space="preserve"> Правительства Федерации от 26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сентября 2012г. № 975 установлен предельный уровень соотношения средней заработной платы руководителей организаций и средней заработной платы работников организаций в кратности от 1 до 8. </w:t>
      </w:r>
    </w:p>
    <w:p w:rsidR="001F454F" w:rsidRPr="001F454F" w:rsidRDefault="001F454F" w:rsidP="001F454F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 С 1 сентября 2013 года, для достижения целевых показателей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по уровню оплаты труда социальных работников должностные оклады увеличены на 10 % .     </w:t>
      </w:r>
    </w:p>
    <w:p w:rsidR="001F454F" w:rsidRPr="001F454F" w:rsidRDefault="001F454F" w:rsidP="001F454F">
      <w:pPr>
        <w:pStyle w:val="a6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 С 1 сентября 2013 года установлена выплата наставникам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54F">
        <w:rPr>
          <w:rFonts w:ascii="Times New Roman" w:hAnsi="Times New Roman" w:cs="Times New Roman"/>
          <w:sz w:val="28"/>
          <w:szCs w:val="28"/>
        </w:rPr>
        <w:t>закрепленным</w:t>
      </w:r>
      <w:proofErr w:type="gramEnd"/>
      <w:r w:rsidRPr="001F454F">
        <w:rPr>
          <w:rFonts w:ascii="Times New Roman" w:hAnsi="Times New Roman" w:cs="Times New Roman"/>
          <w:sz w:val="28"/>
          <w:szCs w:val="28"/>
        </w:rPr>
        <w:t xml:space="preserve"> за молодыми специалистами, окончившими обучение в интернатуре и клинической ординатуре, в размере 20 % от должностного оклада.</w:t>
      </w:r>
    </w:p>
    <w:p w:rsidR="001F454F" w:rsidRPr="001F454F" w:rsidRDefault="001F454F" w:rsidP="001F454F">
      <w:pPr>
        <w:pStyle w:val="a6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Для достижения данных показателей из бюджета автономного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округа дополнительно выделено 5 млрд. 390 млн. рублей. </w:t>
      </w:r>
    </w:p>
    <w:p w:rsidR="001F454F" w:rsidRPr="001F454F" w:rsidRDefault="001F454F" w:rsidP="001F454F">
      <w:pPr>
        <w:pStyle w:val="a6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С целью оптимизации расходов в сфере здравоохранения принято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54F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Ханты-Мансийского автономного округа – Югры от 16 ноября 2012 года № 681-рп «О реорганизации государственных </w:t>
      </w:r>
      <w:r w:rsidRPr="001F454F">
        <w:rPr>
          <w:rFonts w:ascii="Times New Roman" w:hAnsi="Times New Roman" w:cs="Times New Roman"/>
          <w:sz w:val="28"/>
          <w:szCs w:val="28"/>
        </w:rPr>
        <w:lastRenderedPageBreak/>
        <w:t>казенных и бюджетного учреждения здравоохранения Ханты-Мансийского автономного округа – Югры и внесении изменений в приложение к распоряжению Правительства Ханты-Мансийского автономного округа – Югры от 13 июля 2012 года № 436-рп «О ведомственной принадлежности государственных учреждений Ханты-Мансийского автономного округа – Югры».</w:t>
      </w:r>
      <w:proofErr w:type="gramEnd"/>
      <w:r w:rsidRPr="001F454F">
        <w:rPr>
          <w:rFonts w:ascii="Times New Roman" w:hAnsi="Times New Roman" w:cs="Times New Roman"/>
          <w:sz w:val="28"/>
          <w:szCs w:val="28"/>
        </w:rPr>
        <w:t xml:space="preserve"> В 1 полугодии 2013 года произошло объединение стаций переливания крови и центров по профилактике и борьбе со СПИД и инфекционными заболеваниями. </w:t>
      </w:r>
    </w:p>
    <w:p w:rsidR="001F454F" w:rsidRPr="001F454F" w:rsidRDefault="001F454F" w:rsidP="001F454F">
      <w:pPr>
        <w:pStyle w:val="a6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Приказом Департамента по управлению государственным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54F">
        <w:rPr>
          <w:rFonts w:ascii="Times New Roman" w:hAnsi="Times New Roman" w:cs="Times New Roman"/>
          <w:sz w:val="28"/>
          <w:szCs w:val="28"/>
        </w:rPr>
        <w:t>имуществом Ханты-Мансийского автономного округа от 29 августа 2013 года № 21-нп внесены изменения в приказ  от 22 марта 2011 года № 3-нп «О порядке определения платы за оказания услуг (выполнение работ), относящихся к основным видам деятельности государственных бюджетных учреждений, находящихся в ведении исполнительных органов государственной власти Ханты-Мансийского автономного округа - Югры, что позволило ускорить процесс согласования перечня платных услуг,   обеспечить поэтапное повышение среднего</w:t>
      </w:r>
      <w:proofErr w:type="gramEnd"/>
      <w:r w:rsidRPr="001F454F">
        <w:rPr>
          <w:rFonts w:ascii="Times New Roman" w:hAnsi="Times New Roman" w:cs="Times New Roman"/>
          <w:sz w:val="28"/>
          <w:szCs w:val="28"/>
        </w:rPr>
        <w:t xml:space="preserve"> уровня оплаты труда отдельных категорий работников  за счет привлечения средств от приносящей доход деятельности,</w:t>
      </w:r>
      <w:r w:rsidRPr="001F4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454F">
        <w:rPr>
          <w:rFonts w:ascii="Times New Roman" w:hAnsi="Times New Roman" w:cs="Times New Roman"/>
          <w:bCs/>
          <w:sz w:val="28"/>
          <w:szCs w:val="28"/>
        </w:rPr>
        <w:t>привлечение дополнительных сре</w:t>
      </w:r>
      <w:proofErr w:type="gramStart"/>
      <w:r w:rsidRPr="001F454F">
        <w:rPr>
          <w:rFonts w:ascii="Times New Roman" w:hAnsi="Times New Roman" w:cs="Times New Roman"/>
          <w:bCs/>
          <w:sz w:val="28"/>
          <w:szCs w:val="28"/>
        </w:rPr>
        <w:t>дств в б</w:t>
      </w:r>
      <w:proofErr w:type="gramEnd"/>
      <w:r w:rsidRPr="001F454F">
        <w:rPr>
          <w:rFonts w:ascii="Times New Roman" w:hAnsi="Times New Roman" w:cs="Times New Roman"/>
          <w:bCs/>
          <w:sz w:val="28"/>
          <w:szCs w:val="28"/>
        </w:rPr>
        <w:t>юджет автономного округа.</w:t>
      </w:r>
      <w:r w:rsidRPr="001F4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54F" w:rsidRPr="001F454F" w:rsidRDefault="001F454F" w:rsidP="001F454F">
      <w:pPr>
        <w:pStyle w:val="a6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 xml:space="preserve">Руководителям органов управления здравоохранения </w:t>
      </w:r>
    </w:p>
    <w:p w:rsidR="001F454F" w:rsidRPr="001F454F" w:rsidRDefault="001F454F" w:rsidP="001F45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sz w:val="28"/>
          <w:szCs w:val="28"/>
        </w:rPr>
        <w:t>муниципальных образований, рекомендовано провести мероприятия по реорганизации муниципальных медицинских организаций, а экономию направить на повышение заработной платы.</w:t>
      </w:r>
    </w:p>
    <w:p w:rsidR="001F454F" w:rsidRDefault="001F454F" w:rsidP="001F454F">
      <w:pPr>
        <w:pStyle w:val="a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F454F">
        <w:rPr>
          <w:rFonts w:ascii="Times New Roman" w:hAnsi="Times New Roman" w:cs="Times New Roman"/>
          <w:i/>
          <w:sz w:val="28"/>
          <w:szCs w:val="28"/>
        </w:rPr>
        <w:t xml:space="preserve">Средняя заработная плата работников государственных </w:t>
      </w:r>
    </w:p>
    <w:p w:rsidR="001F454F" w:rsidRPr="001F454F" w:rsidRDefault="001F454F" w:rsidP="001F454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1F454F">
        <w:rPr>
          <w:rFonts w:ascii="Times New Roman" w:hAnsi="Times New Roman" w:cs="Times New Roman"/>
          <w:i/>
          <w:sz w:val="28"/>
          <w:szCs w:val="28"/>
        </w:rPr>
        <w:t>и муниципальных медицинских организаций (руб.)</w:t>
      </w:r>
    </w:p>
    <w:tbl>
      <w:tblPr>
        <w:tblStyle w:val="a5"/>
        <w:tblW w:w="9354" w:type="dxa"/>
        <w:tblLook w:val="04A0" w:firstRow="1" w:lastRow="0" w:firstColumn="1" w:lastColumn="0" w:noHBand="0" w:noVBand="1"/>
      </w:tblPr>
      <w:tblGrid>
        <w:gridCol w:w="2943"/>
        <w:gridCol w:w="2126"/>
        <w:gridCol w:w="2126"/>
        <w:gridCol w:w="2159"/>
      </w:tblGrid>
      <w:tr w:rsidR="001F454F" w:rsidRPr="001F454F" w:rsidTr="00CF761D">
        <w:tc>
          <w:tcPr>
            <w:tcW w:w="2943" w:type="dxa"/>
            <w:vAlign w:val="center"/>
          </w:tcPr>
          <w:p w:rsidR="001F454F" w:rsidRPr="001F454F" w:rsidRDefault="001F454F" w:rsidP="001F454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работников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b/>
                <w:sz w:val="24"/>
                <w:szCs w:val="24"/>
              </w:rPr>
              <w:t>2012 год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b/>
                <w:sz w:val="24"/>
                <w:szCs w:val="24"/>
              </w:rPr>
              <w:t>2013 год</w:t>
            </w:r>
          </w:p>
        </w:tc>
        <w:tc>
          <w:tcPr>
            <w:tcW w:w="2159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b/>
                <w:sz w:val="24"/>
                <w:szCs w:val="24"/>
              </w:rPr>
              <w:t>Прирост к 2012 году %</w:t>
            </w:r>
          </w:p>
        </w:tc>
      </w:tr>
      <w:tr w:rsidR="001F454F" w:rsidRPr="001F454F" w:rsidTr="00CF761D">
        <w:tc>
          <w:tcPr>
            <w:tcW w:w="2943" w:type="dxa"/>
            <w:vAlign w:val="center"/>
          </w:tcPr>
          <w:p w:rsidR="001F454F" w:rsidRPr="001F454F" w:rsidRDefault="001F454F" w:rsidP="001F4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Работники здравоохранения, в том числе: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40 494,00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49 534,00</w:t>
            </w:r>
          </w:p>
        </w:tc>
        <w:tc>
          <w:tcPr>
            <w:tcW w:w="2159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+ 22</w:t>
            </w:r>
          </w:p>
        </w:tc>
      </w:tr>
      <w:tr w:rsidR="001F454F" w:rsidRPr="001F454F" w:rsidTr="00CF761D">
        <w:tc>
          <w:tcPr>
            <w:tcW w:w="2943" w:type="dxa"/>
            <w:vAlign w:val="center"/>
          </w:tcPr>
          <w:p w:rsidR="001F454F" w:rsidRPr="001F454F" w:rsidRDefault="001F454F" w:rsidP="001F4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Врачи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68 537,00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84 284,00</w:t>
            </w:r>
          </w:p>
        </w:tc>
        <w:tc>
          <w:tcPr>
            <w:tcW w:w="2159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+ 23</w:t>
            </w:r>
          </w:p>
        </w:tc>
      </w:tr>
      <w:tr w:rsidR="001F454F" w:rsidRPr="001F454F" w:rsidTr="00CF761D">
        <w:tc>
          <w:tcPr>
            <w:tcW w:w="2943" w:type="dxa"/>
            <w:vAlign w:val="center"/>
          </w:tcPr>
          <w:p w:rsidR="001F454F" w:rsidRPr="001F454F" w:rsidRDefault="001F454F" w:rsidP="001F4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Средний медицинский персонал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40 576,00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49 128,00</w:t>
            </w:r>
          </w:p>
        </w:tc>
        <w:tc>
          <w:tcPr>
            <w:tcW w:w="2159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+ 21</w:t>
            </w:r>
          </w:p>
        </w:tc>
      </w:tr>
      <w:tr w:rsidR="001F454F" w:rsidRPr="001F454F" w:rsidTr="00CF761D">
        <w:tc>
          <w:tcPr>
            <w:tcW w:w="2943" w:type="dxa"/>
            <w:vAlign w:val="center"/>
          </w:tcPr>
          <w:p w:rsidR="001F454F" w:rsidRPr="001F454F" w:rsidRDefault="001F454F" w:rsidP="001F45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Младший медицинский персонал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23 110,00</w:t>
            </w:r>
          </w:p>
        </w:tc>
        <w:tc>
          <w:tcPr>
            <w:tcW w:w="2126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29 863,00</w:t>
            </w:r>
          </w:p>
        </w:tc>
        <w:tc>
          <w:tcPr>
            <w:tcW w:w="2159" w:type="dxa"/>
            <w:vAlign w:val="center"/>
          </w:tcPr>
          <w:p w:rsidR="001F454F" w:rsidRPr="001F454F" w:rsidRDefault="001F454F" w:rsidP="001F454F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4F">
              <w:rPr>
                <w:rFonts w:ascii="Times New Roman" w:hAnsi="Times New Roman" w:cs="Times New Roman"/>
                <w:sz w:val="24"/>
                <w:szCs w:val="24"/>
              </w:rPr>
              <w:t>+ 29</w:t>
            </w:r>
          </w:p>
        </w:tc>
      </w:tr>
    </w:tbl>
    <w:p w:rsidR="00F51965" w:rsidRPr="00F51965" w:rsidRDefault="00F51965" w:rsidP="008243F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E76" w:rsidRDefault="00C15E76" w:rsidP="008C2B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E76" w:rsidRDefault="00C15E76" w:rsidP="008C2B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BD9" w:rsidRDefault="000C4BD9" w:rsidP="008C2B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4BD9" w:rsidRDefault="000C4BD9" w:rsidP="008C2B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BFA" w:rsidRPr="00CA1F8B" w:rsidRDefault="00CA1F8B" w:rsidP="008C2BF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="008C2BFA" w:rsidRPr="00CA1F8B">
        <w:rPr>
          <w:rFonts w:ascii="Times New Roman" w:hAnsi="Times New Roman" w:cs="Times New Roman"/>
          <w:b/>
          <w:sz w:val="28"/>
          <w:szCs w:val="28"/>
        </w:rPr>
        <w:t>9. Финансирование здравоохранения</w:t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 xml:space="preserve">Эффективное использование ресурсов системы здравоохранения </w:t>
      </w:r>
      <w:proofErr w:type="gramStart"/>
      <w:r w:rsidRPr="008C2B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2B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2BFA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8C2BFA">
        <w:rPr>
          <w:rFonts w:ascii="Times New Roman" w:hAnsi="Times New Roman" w:cs="Times New Roman"/>
          <w:sz w:val="28"/>
          <w:szCs w:val="28"/>
        </w:rPr>
        <w:t xml:space="preserve"> автономном округе – Югре обеспечивает реализацию права жителей региона на получение бесплатной медицинской помощи гарантированного объёма и качества.</w:t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>В соответствии с требованиями действующего законодательства медицинские организации Ханты-Мансийского автономного округа  - Югры перешли на преимущественно одноканальное финансирование через систему обязательного медицинского страхования (далее по тексту – ОМС).</w:t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>В автономном округе ведется работа по реформированию здравоохранения с целью оптимизации и повышения эффективности бюджетных расходов в пределах выделенных бюджетных ассигнований. Все высвобождаемые средства направляются на обеспечение оказания государственных услуг по оказанию медицинской помощи гражданам.</w:t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>Основными целями Программы государственных гарантий оказания гражданам Российской Федерации бесплатной медицинской помощи в Ханты-Мансийском автономно округе – Югре</w:t>
      </w:r>
      <w:r w:rsidR="00CA1F8B">
        <w:rPr>
          <w:rFonts w:ascii="Times New Roman" w:hAnsi="Times New Roman" w:cs="Times New Roman"/>
          <w:sz w:val="28"/>
          <w:szCs w:val="28"/>
        </w:rPr>
        <w:t xml:space="preserve"> на 2013 год (далее по тексту </w:t>
      </w:r>
      <w:proofErr w:type="gramStart"/>
      <w:r w:rsidR="00CA1F8B">
        <w:rPr>
          <w:rFonts w:ascii="Times New Roman" w:hAnsi="Times New Roman" w:cs="Times New Roman"/>
          <w:sz w:val="28"/>
          <w:szCs w:val="28"/>
        </w:rPr>
        <w:t>–</w:t>
      </w:r>
      <w:r w:rsidRPr="008C2BF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C2BFA">
        <w:rPr>
          <w:rFonts w:ascii="Times New Roman" w:hAnsi="Times New Roman" w:cs="Times New Roman"/>
          <w:sz w:val="28"/>
          <w:szCs w:val="28"/>
        </w:rPr>
        <w:t>ерриториальная программа), утвержденной постановлением Правительства Ханты-Мансийского автономного округа – Югры  от 29.10.2012 года №426-п, является:</w:t>
      </w:r>
    </w:p>
    <w:p w:rsidR="008C2BFA" w:rsidRPr="008C2BFA" w:rsidRDefault="008C2BFA" w:rsidP="00CA1F8B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 xml:space="preserve">Создание единого </w:t>
      </w:r>
      <w:proofErr w:type="gramStart"/>
      <w:r w:rsidRPr="008C2BFA">
        <w:rPr>
          <w:rFonts w:ascii="Times New Roman" w:hAnsi="Times New Roman" w:cs="Times New Roman"/>
          <w:sz w:val="28"/>
          <w:szCs w:val="28"/>
        </w:rPr>
        <w:t>механизма реализации конституционных прав граждан Российской Федерации</w:t>
      </w:r>
      <w:proofErr w:type="gramEnd"/>
      <w:r w:rsidRPr="008C2BFA">
        <w:rPr>
          <w:rFonts w:ascii="Times New Roman" w:hAnsi="Times New Roman" w:cs="Times New Roman"/>
          <w:sz w:val="28"/>
          <w:szCs w:val="28"/>
        </w:rPr>
        <w:t xml:space="preserve"> на получение бесплатной медицинской помощи гарантированного объема и качества за счет всех источников финансирования.</w:t>
      </w:r>
    </w:p>
    <w:p w:rsidR="008C2BFA" w:rsidRPr="008C2BFA" w:rsidRDefault="008C2BFA" w:rsidP="00CA1F8B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>Обеспечение сбалансированности обязательств государства по оказанию гражданам Российской Федерации бесплатной медицинской помощи в автономном округе и выделяемых для этого финансовых средств.</w:t>
      </w:r>
    </w:p>
    <w:p w:rsidR="008C2BFA" w:rsidRPr="008C2BFA" w:rsidRDefault="008C2BFA" w:rsidP="00CA1F8B">
      <w:pPr>
        <w:pStyle w:val="a6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gramStart"/>
      <w:r w:rsidRPr="008C2BFA">
        <w:rPr>
          <w:rFonts w:ascii="Times New Roman" w:hAnsi="Times New Roman" w:cs="Times New Roman"/>
          <w:sz w:val="28"/>
          <w:szCs w:val="28"/>
        </w:rPr>
        <w:t>эффективности использования имеющихся ресурсов здравоохранения автономного округа</w:t>
      </w:r>
      <w:proofErr w:type="gramEnd"/>
      <w:r w:rsidRPr="008C2BFA">
        <w:rPr>
          <w:rFonts w:ascii="Times New Roman" w:hAnsi="Times New Roman" w:cs="Times New Roman"/>
          <w:sz w:val="28"/>
          <w:szCs w:val="28"/>
        </w:rPr>
        <w:t>.</w:t>
      </w:r>
    </w:p>
    <w:p w:rsidR="008C2BFA" w:rsidRPr="008C2BFA" w:rsidRDefault="008C2BFA" w:rsidP="008C2BFA">
      <w:pPr>
        <w:pStyle w:val="a6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92C96F" wp14:editId="0346ACC7">
            <wp:extent cx="5486400" cy="3200400"/>
            <wp:effectExtent l="0" t="0" r="19050" b="1905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 xml:space="preserve">Плановый объем финансирования Территориальной программы составил 51 935,4 млн. рублей. </w:t>
      </w:r>
      <w:proofErr w:type="spellStart"/>
      <w:r w:rsidRPr="008C2BFA">
        <w:rPr>
          <w:rFonts w:ascii="Times New Roman" w:hAnsi="Times New Roman" w:cs="Times New Roman"/>
          <w:sz w:val="28"/>
          <w:szCs w:val="28"/>
        </w:rPr>
        <w:t>Подушевой</w:t>
      </w:r>
      <w:proofErr w:type="spellEnd"/>
      <w:r w:rsidRPr="008C2BFA">
        <w:rPr>
          <w:rFonts w:ascii="Times New Roman" w:hAnsi="Times New Roman" w:cs="Times New Roman"/>
          <w:sz w:val="28"/>
          <w:szCs w:val="28"/>
        </w:rPr>
        <w:t xml:space="preserve"> норматив устанавливается на одного жителя (одно застрахованное лицо по ОМС) в год и за счет всех источников финансирования составил в среднем 32 496,6 рублей. </w:t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 xml:space="preserve">За 2013 год ожидаемое исполнение Программы государственных гарантий оказания гражданам Российской Федерации бесплатной медицинской помощи </w:t>
      </w:r>
      <w:proofErr w:type="gramStart"/>
      <w:r w:rsidRPr="008C2B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2B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2BFA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8C2BFA">
        <w:rPr>
          <w:rFonts w:ascii="Times New Roman" w:hAnsi="Times New Roman" w:cs="Times New Roman"/>
          <w:sz w:val="28"/>
          <w:szCs w:val="28"/>
        </w:rPr>
        <w:t xml:space="preserve"> автономном округе – Югре составит 51 878,2 млн. рублей, в том числе средства бюджета – 17 294,8 млн. руб., средства ОМС – 34 583,4 млн. рублей. По отношению к утвержденному размеру ассигнований Территориальная программа исполнена на 99,9%.</w:t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 xml:space="preserve">По итогам за 2013 год реализация Территориальной программы позволила повысить качество и доступность медицинской помощи, что обеспечило улучшение медико-демографических показателей. </w:t>
      </w:r>
    </w:p>
    <w:p w:rsidR="008C2BFA" w:rsidRPr="00B544A6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44A6">
        <w:rPr>
          <w:rFonts w:ascii="Times New Roman" w:hAnsi="Times New Roman" w:cs="Times New Roman"/>
          <w:i/>
          <w:sz w:val="28"/>
          <w:szCs w:val="28"/>
        </w:rPr>
        <w:t>Платные услуги</w:t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t xml:space="preserve">Медицинскими организациями Югры оказывается более 80 видов платных услуг: медицинские осмотры водителей, услуги лаборатории, стоматологические, гинекологические, кардиохирургические и другие. Наибольшую долю в общем объеме платных услуг занимают </w:t>
      </w:r>
      <w:proofErr w:type="spellStart"/>
      <w:r w:rsidRPr="008C2BFA">
        <w:rPr>
          <w:rFonts w:ascii="Times New Roman" w:hAnsi="Times New Roman" w:cs="Times New Roman"/>
          <w:sz w:val="28"/>
          <w:szCs w:val="28"/>
        </w:rPr>
        <w:t>профосмотры</w:t>
      </w:r>
      <w:proofErr w:type="spellEnd"/>
      <w:r w:rsidRPr="008C2BFA">
        <w:rPr>
          <w:rFonts w:ascii="Times New Roman" w:hAnsi="Times New Roman" w:cs="Times New Roman"/>
          <w:sz w:val="28"/>
          <w:szCs w:val="28"/>
        </w:rPr>
        <w:t xml:space="preserve"> (29%) и зубопротезирование (22%). За 2013 год объем поступления средств от оказания платных услуг по предварительным данным составит около 2 млрд. 200 млн. рублей, по сравнению с аналогичным периодом прошлого года произойдет увеличение доходов от предпринимательской деятельности на 770,0 млн. рублей.</w:t>
      </w:r>
    </w:p>
    <w:p w:rsidR="008C2BFA" w:rsidRPr="008C2BFA" w:rsidRDefault="008C2BFA" w:rsidP="00CA1F8B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FA">
        <w:rPr>
          <w:rFonts w:ascii="Times New Roman" w:hAnsi="Times New Roman" w:cs="Times New Roman"/>
          <w:sz w:val="28"/>
          <w:szCs w:val="28"/>
        </w:rPr>
        <w:lastRenderedPageBreak/>
        <w:t>Вырученные средства распределяются следующим образом: 66% на фонд заработной платы, 0,6% - на совершенствование технологий, 11,5% - обеспечение материально-технической базы, 0,8% - повышение квалификации специалистов,21,1% - прочие расходы.</w:t>
      </w:r>
    </w:p>
    <w:p w:rsidR="008C2BFA" w:rsidRPr="00A665C3" w:rsidRDefault="008C2BFA" w:rsidP="00A665C3">
      <w:pPr>
        <w:pStyle w:val="a6"/>
      </w:pPr>
    </w:p>
    <w:p w:rsidR="00C15E76" w:rsidRPr="00C15E76" w:rsidRDefault="00C15E76" w:rsidP="00C15E76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15E76">
        <w:rPr>
          <w:rFonts w:ascii="Times New Roman" w:hAnsi="Times New Roman" w:cs="Times New Roman"/>
          <w:b/>
          <w:sz w:val="28"/>
          <w:szCs w:val="28"/>
        </w:rPr>
        <w:t xml:space="preserve">Сведения о ходе </w:t>
      </w:r>
      <w:proofErr w:type="gramStart"/>
      <w:r w:rsidRPr="00C15E76">
        <w:rPr>
          <w:rFonts w:ascii="Times New Roman" w:hAnsi="Times New Roman" w:cs="Times New Roman"/>
          <w:b/>
          <w:sz w:val="28"/>
          <w:szCs w:val="28"/>
        </w:rPr>
        <w:t>реализации программ развития здравоохранения Югры</w:t>
      </w:r>
      <w:proofErr w:type="gramEnd"/>
      <w:r w:rsidRPr="00C15E76">
        <w:rPr>
          <w:rFonts w:ascii="Times New Roman" w:hAnsi="Times New Roman" w:cs="Times New Roman"/>
          <w:b/>
          <w:sz w:val="28"/>
          <w:szCs w:val="28"/>
        </w:rPr>
        <w:t xml:space="preserve"> и достижении предусмотренных ими целевых индикаторов.</w:t>
      </w:r>
    </w:p>
    <w:p w:rsidR="00C15E76" w:rsidRDefault="00C15E76" w:rsidP="00C15E76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76">
        <w:rPr>
          <w:rFonts w:ascii="Times New Roman" w:hAnsi="Times New Roman" w:cs="Times New Roman"/>
          <w:sz w:val="28"/>
          <w:szCs w:val="28"/>
        </w:rPr>
        <w:t xml:space="preserve">В 2013 году продолжена реализация целевой программы Ханты-Мансийского автономного округа - Югры </w:t>
      </w:r>
      <w:r w:rsidRPr="00C15E76">
        <w:rPr>
          <w:rFonts w:ascii="Times New Roman" w:hAnsi="Times New Roman" w:cs="Times New Roman"/>
          <w:i/>
          <w:sz w:val="28"/>
          <w:szCs w:val="28"/>
        </w:rPr>
        <w:t>«Современное здравоохранения Югры на 2011-2013 годы и на период до 2015 года»,</w:t>
      </w:r>
      <w:r w:rsidRPr="00C15E76">
        <w:rPr>
          <w:rFonts w:ascii="Times New Roman" w:hAnsi="Times New Roman" w:cs="Times New Roman"/>
          <w:sz w:val="28"/>
          <w:szCs w:val="28"/>
        </w:rPr>
        <w:t xml:space="preserve"> которая является комплексом мероприятий, направленных на улучшение демографической ситуации и материально-технической базы отрасли, совершенствование профилактики, предупреждение социально значимых заболеваний, дальнейшее развитие службы детства и родовспоможения, что, в конечном итоге способствует достижению конечных целей программы - повышению качества и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 xml:space="preserve"> доступности медицинской помощи, снижению заболеваемости, инвалидности и смертности жителей Югры, увеличению продолжительности жизни населения.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Обозначенные приоритеты социальной политики автономного округа, применение программно-целевого подхода для совершенствования оказания медицинской помощи населению, способствуют тому, что  Югра остается на протяжении ряда лет в числе субъектов Российской Федерации, имеющих благоприятные демографические  показатели. 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В 2013 году показатель рождаемости превысил смертность в 2,8 раза, общая смертность населения в Югре вдвое меньше, чем по Российской Федерации, показатель младенческой смертности на протяжении последних ряда лет остаётся на уровне экономически развитых стран, сохраняется стабильно положительный естественный прирост населения. 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мероприятий Программы осуществляется по 44 целевым показателям, 42 показателя в 2013 году достигнуты, некоторые перевыполнены. 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Финансовое исполнение программы осуществлено на 81,9%, в том числе федеральный бюджет освоен на 97,8%, бюджет автономного округа - 97,9%, местный бюджет – 93,2%, программа Сотрудничество» - 56,8%, внебюджетные источники – 92%.</w:t>
      </w:r>
    </w:p>
    <w:p w:rsidR="00C15E76" w:rsidRDefault="00C15E76" w:rsidP="00C15E76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15E76" w:rsidRDefault="00C15E76" w:rsidP="00C15E76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15E76" w:rsidRPr="00C15E76" w:rsidRDefault="00C15E76" w:rsidP="00C15E76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5E76">
        <w:rPr>
          <w:rFonts w:ascii="Times New Roman" w:hAnsi="Times New Roman" w:cs="Times New Roman"/>
          <w:b/>
          <w:i/>
          <w:sz w:val="28"/>
          <w:szCs w:val="28"/>
        </w:rPr>
        <w:lastRenderedPageBreak/>
        <w:t>Подпрограмма 1. «Реализация приоритетного национального проекта «Здоровье» и актуальных направлений развития здравоохранения Югры».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76">
        <w:rPr>
          <w:rFonts w:ascii="Times New Roman" w:hAnsi="Times New Roman" w:cs="Times New Roman"/>
          <w:sz w:val="28"/>
          <w:szCs w:val="28"/>
        </w:rPr>
        <w:t>В рамках подпрограммы решаются задачи, направленные на профилактику заболеваний, пропаганду здорового образа жизни,</w:t>
      </w:r>
      <w:r w:rsidRPr="00C15E76">
        <w:rPr>
          <w:rFonts w:ascii="Times New Roman" w:hAnsi="Times New Roman" w:cs="Times New Roman"/>
          <w:iCs/>
          <w:sz w:val="28"/>
          <w:szCs w:val="28"/>
        </w:rPr>
        <w:t xml:space="preserve"> повышение доступности медицинской помощи на основе информационных и телекоммуникационных технологий, совершенствование оказания медицинской помощи при различных видах заболеваний и травматизме, внедрение современных методов оказания перинатальной помощи в учреждениях родовспоможения и детства, а также к</w:t>
      </w:r>
      <w:r w:rsidRPr="00C15E76">
        <w:rPr>
          <w:rFonts w:ascii="Times New Roman" w:hAnsi="Times New Roman" w:cs="Times New Roman"/>
          <w:sz w:val="28"/>
          <w:szCs w:val="28"/>
        </w:rPr>
        <w:t>омплекс мероприятий, реализуемый в рамках приоритетного национального проекта «Здоровье».</w:t>
      </w:r>
      <w:proofErr w:type="gramEnd"/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В 2013 году продолжена работа по оказанию специализированной и высокотехнологичной помощи при неотложной кардиологической патологии по отработанному алгоритму взаимодействия служб скорой медицинской помощи, амбулаторно-поликлинической и стационарного этапов (проект «Югра-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>»).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76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от 6 мая 2013 года № ВМП-СУ-62/13 между Минздравом России и Правительством Югры в 2013 году предоставлена субсидия из федерального бюджета бюджету автономного округа в сумме 401 599,0 тыс. рублей на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 государственного задания на оказание высокотехнологичной медицинской помощи в объеме 7 962 квот (в 2012 году – 7 517 квот), исполнение 100 %.</w:t>
      </w:r>
      <w:proofErr w:type="gramEnd"/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В рамках приоритетного национального проекта «Здоровье» проведены дополнительная иммунизация населения, дополнительные выплаты медицинским учреждениям, оказывающим услуги женщинам в период беременности и родов по программе «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Родовый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 сертификат». 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Поставлено 4 модуля </w:t>
      </w:r>
      <w:proofErr w:type="gramStart"/>
      <w:r w:rsidRPr="00C15E76">
        <w:rPr>
          <w:rFonts w:ascii="Times New Roman" w:hAnsi="Times New Roman" w:cs="Times New Roman"/>
          <w:sz w:val="28"/>
          <w:szCs w:val="28"/>
        </w:rPr>
        <w:t>медицинских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 xml:space="preserve"> «Фельдшерско-акушерский пункт»,  медицинское оборудование, проведены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акарицидные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 обработки  и дезинсекции.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C15E76">
        <w:rPr>
          <w:rFonts w:ascii="Times New Roman" w:hAnsi="Times New Roman" w:cs="Times New Roman"/>
          <w:sz w:val="28"/>
          <w:szCs w:val="28"/>
        </w:rPr>
        <w:t>стимулирования профессиональной деятельности специалистов отрасли здравоохранения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 xml:space="preserve"> повысили квалификацию специалисты с высшим медицинским образованием на базе ведущих зарубежных клиник. 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76">
        <w:rPr>
          <w:rFonts w:ascii="Times New Roman" w:hAnsi="Times New Roman" w:cs="Times New Roman"/>
          <w:sz w:val="28"/>
          <w:szCs w:val="28"/>
        </w:rPr>
        <w:t xml:space="preserve">Также в соответствии с Соглашением между Минздравом России и Правительством Югры в 2013 году для автономного округа предоставлена субсидия из федерального бюджета на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совершенствование оказания медицинской помощи пострадавшим при дорожно-транспортных происшествиях с объемом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 из федерального бюджета в объеме 229 484,0 тыс. </w:t>
      </w:r>
      <w:r w:rsidRPr="00C15E76">
        <w:rPr>
          <w:rFonts w:ascii="Times New Roman" w:hAnsi="Times New Roman" w:cs="Times New Roman"/>
          <w:sz w:val="28"/>
          <w:szCs w:val="28"/>
        </w:rPr>
        <w:lastRenderedPageBreak/>
        <w:t>рублей, указанные средства направлены на дооснащение медицинских организаций, оказывающих медицинскую помощь пострадавшим при дорожно-транспортных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5E76">
        <w:rPr>
          <w:rFonts w:ascii="Times New Roman" w:hAnsi="Times New Roman" w:cs="Times New Roman"/>
          <w:sz w:val="28"/>
          <w:szCs w:val="28"/>
        </w:rPr>
        <w:t>происшествиях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>, современным медицинским оборудованием и расходными материалами.</w:t>
      </w:r>
    </w:p>
    <w:p w:rsidR="00C15E76" w:rsidRPr="00C15E76" w:rsidRDefault="00C15E76" w:rsidP="00C15E76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5E76">
        <w:rPr>
          <w:rFonts w:ascii="Times New Roman" w:hAnsi="Times New Roman" w:cs="Times New Roman"/>
          <w:b/>
          <w:i/>
          <w:sz w:val="28"/>
          <w:szCs w:val="28"/>
        </w:rPr>
        <w:t>Подпрограмма 2. «Современные методы противодействия распространению социально значимых заболеваний, совершенствование их выявления и лечения».</w:t>
      </w:r>
    </w:p>
    <w:p w:rsidR="00C15E76" w:rsidRPr="00C15E76" w:rsidRDefault="00C15E76" w:rsidP="00C15E7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Комплекс мероприятий, реализуемых в рамках подпрограммы, направлен на стабилизацию эпидемической ситуации, внедрение современных методов по предупреждению и борьбе </w:t>
      </w:r>
      <w:r w:rsidRPr="00C15E76">
        <w:rPr>
          <w:rFonts w:ascii="Times New Roman" w:hAnsi="Times New Roman" w:cs="Times New Roman"/>
          <w:iCs/>
          <w:sz w:val="28"/>
          <w:szCs w:val="28"/>
        </w:rPr>
        <w:t xml:space="preserve">с </w:t>
      </w:r>
      <w:r w:rsidRPr="00C15E76">
        <w:rPr>
          <w:rFonts w:ascii="Times New Roman" w:hAnsi="Times New Roman" w:cs="Times New Roman"/>
          <w:sz w:val="28"/>
          <w:szCs w:val="28"/>
        </w:rPr>
        <w:t>социально значимыми заболеваниями.</w:t>
      </w:r>
    </w:p>
    <w:p w:rsidR="00C15E76" w:rsidRPr="00C15E76" w:rsidRDefault="00C15E76" w:rsidP="00DE318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Для внедрения современных методов ранней диагностики злокачественных новообразований, в том числе с применением дистанционных технологий, обеспечения современных протоколов химиотерапии при стационарном лечении онкологических заболеваний приобретено оборудование и расходные материалы, современные лекарственные препараты.</w:t>
      </w:r>
    </w:p>
    <w:p w:rsidR="00C15E76" w:rsidRPr="00C15E76" w:rsidRDefault="00C15E76" w:rsidP="00DE318E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С целью предупреждения дальнейшего распространения ВИЧ-инфекции закуплено медицинское оборудование, изделия медицинского назначения, расходные материалы, в том числе для контингента, находящегося в учреждениях пенитенциарной системы автономного округа. </w:t>
      </w:r>
    </w:p>
    <w:p w:rsidR="004F17F3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Обеспечена инфекционная безопасность донорского биоматериала. 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Закуплены диагностические средства, антивирусные препараты для выявления и мониторинга лечения лиц, инфицированных вирусами иммунодефицита человека и гепатитов</w:t>
      </w:r>
      <w:proofErr w:type="gramStart"/>
      <w:r w:rsidRPr="00C15E7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 xml:space="preserve"> и С. Проведены профилактические мероприятия с использованием средств массовой информации, осуществлена поддержка инициатив некоммерческих общественных организаций для реализации инновационных программ профилактической направленности.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Медицинские организации, оказывающие медицинскую помощь пациентам с заболеваниями, передаваемыми половым путем, психическими заболеваниями и патологическими зависимостями, туберкулезом, сахарным диабетом, вирусными гепатитами оснащены оборудованием, расходными материалами и медикаментами, проведены профилактические мероприятия.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За 2013 год удалось достигнуть следующих результатов в сравнении с 2012 годом: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на 3,4% увеличилась доля больных, выявленных на </w:t>
      </w:r>
      <w:r w:rsidRPr="00C15E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15E76">
        <w:rPr>
          <w:rFonts w:ascii="Times New Roman" w:hAnsi="Times New Roman" w:cs="Times New Roman"/>
          <w:sz w:val="28"/>
          <w:szCs w:val="28"/>
        </w:rPr>
        <w:t>-</w:t>
      </w:r>
      <w:r w:rsidRPr="00C15E7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15E76">
        <w:rPr>
          <w:rFonts w:ascii="Times New Roman" w:hAnsi="Times New Roman" w:cs="Times New Roman"/>
          <w:sz w:val="28"/>
          <w:szCs w:val="28"/>
        </w:rPr>
        <w:t xml:space="preserve"> стадиях, от общего числа выявленных онкологических заболеваний;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на 1,1%  увеличилась численность лиц, обследованных на туберкулез;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lastRenderedPageBreak/>
        <w:t>на 17,5% снизилась заболеваемость сифилисом;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в 1,8 раза снизалась заболеваемость гонореей;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на 4,5% снизилась смертность от болезней системы кровообращения;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на 7,9% снизилась больничная летальность от болезней системы кровообращения.</w:t>
      </w:r>
    </w:p>
    <w:p w:rsidR="00C15E76" w:rsidRPr="004F17F3" w:rsidRDefault="00C15E76" w:rsidP="004F17F3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17F3">
        <w:rPr>
          <w:rFonts w:ascii="Times New Roman" w:hAnsi="Times New Roman" w:cs="Times New Roman"/>
          <w:b/>
          <w:i/>
          <w:sz w:val="28"/>
          <w:szCs w:val="28"/>
        </w:rPr>
        <w:t>Подпрограмма 4. «Развитие материально-технической базы учреждений здравоохранения».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1. Проведены капитальные ремонты государственных медицинских организаций автономного округа: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1.1. Терапевтический корпус ОКБ г. Сургута, 2-я очередь;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1.2. Хирургический корпус ОКБ г. Сургута, блоки "А" и "Б"; 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1.3. Кожно-венерологический диспансер г. Нижневартовска;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1.4. Противотуберкулезный диспансер г. Нижневартовска; 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1.5. Психоневрологический диспансер г. Нижневартовск.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2. Строительство и реконструкция объектов здравоохранения для оказания первичной медико-санитарной помощи в муниципальных образованиях Ханты-Мансийского автономного округа – Югры: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2.1. Реконструкция хирургического корпуса под городскую поликлинику в микрорайоне № 2 дом 16А, г.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Пыть-Ях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>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2.2. Надземный переход между корпусами Междуреченской больницы,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15E76">
        <w:rPr>
          <w:rFonts w:ascii="Times New Roman" w:hAnsi="Times New Roman" w:cs="Times New Roman"/>
          <w:sz w:val="28"/>
          <w:szCs w:val="28"/>
        </w:rPr>
        <w:t>Междуреченский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Кондинского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2.3. Реконструкция больничного комплекса на 235 коек и 665 посещений в смену в г. Советский, первый и четвертый этап строительства;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2.4. Реконструкция нежилого строения роддома г. Нефтеюганск;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2.5. Детская поликлиника на 200 посещений в смену с дневным стационаром на 15 мест и педиатрическим отделением на 30 коек г.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>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2.6. Больница восстановительного лечения г.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Урай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>, (ввод объекта – 2014 год);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2.7. Реконструкция здания поликлиники на 850 посещений, г. Когалым;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2.8. Детская поликлиника на 200 посещений в смену в г. </w:t>
      </w:r>
      <w:proofErr w:type="gramStart"/>
      <w:r w:rsidRPr="00C15E76">
        <w:rPr>
          <w:rFonts w:ascii="Times New Roman" w:hAnsi="Times New Roman" w:cs="Times New Roman"/>
          <w:sz w:val="28"/>
          <w:szCs w:val="28"/>
        </w:rPr>
        <w:t>Радужный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>.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3. Строительство и реконструкция государственных учреждений здравоохранения автономного округа: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3.1. Патологоанатомическое отделение с филиалом Бюро судебно-медицинской экспертизы больничного комплекса г.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Пыть-Ях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>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3.2. Клинический перинатальный центр г. Сургут;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3.3. Противотуберкулезный диспансер в г. Сургут;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3.4. 2-ая очередь лечебно-хирургического корпуса в г.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Нягань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>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lastRenderedPageBreak/>
        <w:t xml:space="preserve">3.5. 2-ая очередь лечебно-хирургического корпуса в г.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Нягань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 (котельная на 10МВт);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3.6. Центр профессиональной патологии г. Ханты-Мансийск;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3.7. Участковая больница в п.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Горноправдинск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 xml:space="preserve"> Ханты-Мансийского района (срок окончания работ по контракту - июнь 2015г.);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3.8. Операционно-реанимационный корпус кардиологического диспансера, г. Сургут (срок окончания работ по контракту - август  2015г.);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3.9. Офтальмологический центр окружной клинической больницы г. Ханты-Мансийск (комплектация оборудованием);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3.10. Реконструкция инфекционного корпуса с отделением гемодиализа г. Сургут.</w:t>
      </w:r>
    </w:p>
    <w:p w:rsidR="00C15E76" w:rsidRPr="00C15E76" w:rsidRDefault="00C15E76" w:rsidP="00C15E7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E76" w:rsidRPr="004F17F3" w:rsidRDefault="00C15E76" w:rsidP="004F17F3">
      <w:pPr>
        <w:pStyle w:val="a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F17F3">
        <w:rPr>
          <w:rFonts w:ascii="Times New Roman" w:hAnsi="Times New Roman" w:cs="Times New Roman"/>
          <w:b/>
          <w:bCs/>
          <w:i/>
          <w:sz w:val="28"/>
          <w:szCs w:val="28"/>
        </w:rPr>
        <w:t>Программа «Модернизация здравоохранения Ханты-Мансийского автономного округа – Югры на 2011-2013 годы»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В 2013 году завершена реализация региональной программы «Модернизация здравоохранения Ханты-Мансийского автономного округа – Югры на 2011-2013 годы» (далее  - Программа).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С уч</w:t>
      </w:r>
      <w:r w:rsidR="004F17F3">
        <w:rPr>
          <w:rFonts w:ascii="Times New Roman" w:hAnsi="Times New Roman" w:cs="Times New Roman"/>
          <w:sz w:val="28"/>
          <w:szCs w:val="28"/>
        </w:rPr>
        <w:t>ё</w:t>
      </w:r>
      <w:r w:rsidRPr="00C15E76">
        <w:rPr>
          <w:rFonts w:ascii="Times New Roman" w:hAnsi="Times New Roman" w:cs="Times New Roman"/>
          <w:sz w:val="28"/>
          <w:szCs w:val="28"/>
        </w:rPr>
        <w:t xml:space="preserve">том особенностей показателей заболеваемости и смертности населения Ханты-Мансийского автономного округа - Югры приоритетным для региона определены такие направления, как совершенствование медицинской помощи на основе порядков и стандартов при </w:t>
      </w:r>
      <w:proofErr w:type="gramStart"/>
      <w:r w:rsidRPr="00C15E76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C15E76">
        <w:rPr>
          <w:rFonts w:ascii="Times New Roman" w:hAnsi="Times New Roman" w:cs="Times New Roman"/>
          <w:sz w:val="28"/>
          <w:szCs w:val="28"/>
        </w:rPr>
        <w:t xml:space="preserve"> и онкологической патологиях, при травмах, социально значимых заболеваниях, оптимизация оказания первичной медико-санитарной помощи,  развитие специализированной медицинской помощи, в том числе высокотехнологичной. 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bCs/>
          <w:sz w:val="28"/>
          <w:szCs w:val="28"/>
        </w:rPr>
        <w:t>Особое внимание в программе уделено мероприятиям, направленным на совершенствование медицинской помощи детям. О</w:t>
      </w:r>
      <w:r w:rsidRPr="00C15E76">
        <w:rPr>
          <w:rFonts w:ascii="Times New Roman" w:hAnsi="Times New Roman" w:cs="Times New Roman"/>
          <w:sz w:val="28"/>
          <w:szCs w:val="28"/>
        </w:rPr>
        <w:t>бъём финансирования мероприятий по совершенствованию медицинской помощи детям, предусмотренный в Программе, составляет 27,6% от общих расходов Программы.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Программой решались следующие задачи: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•  укрепление материально-технической базы медицинских организаций;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•  внедрение современных информационных систем в здравоохранение;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• внедрение стандартов медицинской помощи, повышение доступности амбулаторной медицинской помощи, в том числе предоставляемой врачами-специалистами.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lastRenderedPageBreak/>
        <w:t>Подводя итоги реализации программы модернизации, можно отметить следующие результаты: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- в целом исполнение Программы составило 99,16%, из них бюджет Федерального фонда обязательного медицинского страхования исполнен на 99,2%, бюджет автономного округа – 99,6%, бюджет территориального фонда обязательного медицинского страхования – 98,9%; 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 завершено строительство 4 объектов здравоохранения (100% плана);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 проведены капитальные ремонты в 19 медицинских организациях (100% плана);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 в 59 медицинских организаций приобретено 1030 единиц медицинского оборудования, в том числе 233 единицы, функционирующие с использованием систем ГЛОНАСС (100% плана);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- поставлено 2126 единиц компьютерной техники, 830 многофункциональных печатающих устройств, дополнительно внедрено 56 </w:t>
      </w:r>
      <w:proofErr w:type="spellStart"/>
      <w:r w:rsidRPr="00C15E76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Pr="00C15E76">
        <w:rPr>
          <w:rFonts w:ascii="Times New Roman" w:hAnsi="Times New Roman" w:cs="Times New Roman"/>
          <w:sz w:val="28"/>
          <w:szCs w:val="28"/>
        </w:rPr>
        <w:t>, в 81 медицинской организации действует Интернет-регистратура (100% плана);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 в 105 медицинских организациях внедрена система ведения электронной медицинской карты пациента, дополнительно созданы в 4 многопрофильных лечебно-профилактических учреждениях телемедицинские центры с использованием оборудования видеоконференцсвязи;</w:t>
      </w:r>
      <w:r w:rsidRPr="00C15E76">
        <w:rPr>
          <w:rFonts w:ascii="Times New Roman" w:hAnsi="Times New Roman" w:cs="Times New Roman"/>
          <w:sz w:val="28"/>
          <w:szCs w:val="28"/>
        </w:rPr>
        <w:tab/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5E76">
        <w:rPr>
          <w:rFonts w:ascii="Times New Roman" w:hAnsi="Times New Roman" w:cs="Times New Roman"/>
          <w:sz w:val="28"/>
          <w:szCs w:val="28"/>
        </w:rPr>
        <w:t>- внедрены 20 федеральных стандартов медицинской помощи в 37 медицинских организациях;</w:t>
      </w:r>
      <w:proofErr w:type="gramEnd"/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 осуществлены дополнительные стимулирующие денежные выплаты 6476 медицинским работникам (1862 врачам и 4614 работникам среднего медицинского персонала), оказывающим стационарную медицинскую помощь в соответствии со стандартами, и 7644 специалистам амбулаторного звена (2565 врачам и 5079 средним медицинским работникам) для повышения доступности амбулаторной медицинской помощи;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 в рамках проведения углубленной диспансеризации 14-летних подростков осмотрено 25006 человек;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- организовано обучение 1739 специалистов по программам последипломного обучения (интернатура, профессиональная переподготовка,  повышение квалификации). </w:t>
      </w:r>
    </w:p>
    <w:p w:rsidR="00C15E76" w:rsidRPr="00C15E76" w:rsidRDefault="00C15E76" w:rsidP="00C15E7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Результаты реализации мероприятий Программы способствовали: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 улучшению демографической ситуации;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 укреплению материально-технической базы медицинских организаций;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lastRenderedPageBreak/>
        <w:t>- повышению доступности и качества медицинской помощи, в том числе высокотехнологичной, и, как следствие, стабилизации заболеваемости и снижении смертности населения;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 xml:space="preserve">- дальнейшему внедрению и развитию современных информационных технологий в здравоохранение; 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 повышению заработной платы у врачей на 17,7% и у среднего медицинского персонала на 16%, оказывающих стационарную медицинскую помощь в учреждениях, в которых внедрены стандарты медицинской помощи;</w:t>
      </w:r>
    </w:p>
    <w:p w:rsidR="00C15E76" w:rsidRPr="00C15E76" w:rsidRDefault="00C15E76" w:rsidP="004F17F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E76">
        <w:rPr>
          <w:rFonts w:ascii="Times New Roman" w:hAnsi="Times New Roman" w:cs="Times New Roman"/>
          <w:sz w:val="28"/>
          <w:szCs w:val="28"/>
        </w:rPr>
        <w:t>- повышению заработной платы у врачей на 27,7% и у среднего медицинского персонала на 27,5% в рамках мероприятий по повышению доступности амбулаторной медицинской помощи.</w:t>
      </w:r>
    </w:p>
    <w:p w:rsidR="00C15E76" w:rsidRPr="000C4BD9" w:rsidRDefault="00C15E76" w:rsidP="000C4BD9">
      <w:pPr>
        <w:pStyle w:val="a6"/>
      </w:pPr>
    </w:p>
    <w:p w:rsidR="0077719A" w:rsidRPr="0077719A" w:rsidRDefault="00B544A6" w:rsidP="0077719A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7719A" w:rsidRPr="0077719A">
        <w:rPr>
          <w:rFonts w:ascii="Times New Roman" w:hAnsi="Times New Roman" w:cs="Times New Roman"/>
          <w:b/>
          <w:sz w:val="28"/>
          <w:szCs w:val="28"/>
        </w:rPr>
        <w:t>недрение новых технологий и информационных систем.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Внедрение и использование информационно-коммуникационных технологий в системе здравоохранения Ханты-Мансийского  автономного округа – Югры на сегодняшний день позволяет сделать медицинские услуги для </w:t>
      </w:r>
      <w:proofErr w:type="spellStart"/>
      <w:r w:rsidRPr="0077719A">
        <w:rPr>
          <w:rFonts w:ascii="Times New Roman" w:hAnsi="Times New Roman" w:cs="Times New Roman"/>
          <w:sz w:val="28"/>
          <w:szCs w:val="28"/>
        </w:rPr>
        <w:t>югорчан</w:t>
      </w:r>
      <w:proofErr w:type="spellEnd"/>
      <w:r w:rsidRPr="0077719A">
        <w:rPr>
          <w:rFonts w:ascii="Times New Roman" w:hAnsi="Times New Roman" w:cs="Times New Roman"/>
          <w:sz w:val="28"/>
          <w:szCs w:val="28"/>
        </w:rPr>
        <w:t xml:space="preserve"> более доступными. 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19A">
        <w:rPr>
          <w:rFonts w:ascii="Times New Roman" w:hAnsi="Times New Roman" w:cs="Times New Roman"/>
          <w:sz w:val="28"/>
          <w:szCs w:val="28"/>
        </w:rPr>
        <w:t xml:space="preserve">Успехи в данной сфере удалось достичь благодаря определению основных направлений  развития информационных технологий, проводимых в рамках «Концепции создания единой государственной информационной системы в сфере здравоохранения», утвержденной приказом </w:t>
      </w:r>
      <w:proofErr w:type="spellStart"/>
      <w:r w:rsidRPr="0077719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77719A">
        <w:rPr>
          <w:rFonts w:ascii="Times New Roman" w:hAnsi="Times New Roman" w:cs="Times New Roman"/>
          <w:sz w:val="28"/>
          <w:szCs w:val="28"/>
        </w:rPr>
        <w:t xml:space="preserve"> России от 28 апреля 2011 года № 364, а именно построение единой информационно-коммуникационной инфраструктуры сферы здравоохранения, персонифицированный учет оказанных медицинских услуг, возможность ведения электронной медицинской карты гражданина, запись к врачу в электронном виде</w:t>
      </w:r>
      <w:proofErr w:type="gramEnd"/>
      <w:r w:rsidRPr="0077719A">
        <w:rPr>
          <w:rFonts w:ascii="Times New Roman" w:hAnsi="Times New Roman" w:cs="Times New Roman"/>
          <w:sz w:val="28"/>
          <w:szCs w:val="28"/>
        </w:rPr>
        <w:t>, развитие телемедицинской сети.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Сегодня 75% медицинских организаций Ханты-Мансийского  автономного округа - Югры подключены к корпоративной сети передачи данных, которая оснащена комплексами программно-технических средств по защите персональных данных, 98% медицинских организаций имеют широкополосный доступ в Интернет.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19A">
        <w:rPr>
          <w:rFonts w:ascii="Times New Roman" w:hAnsi="Times New Roman" w:cs="Times New Roman"/>
          <w:sz w:val="28"/>
          <w:szCs w:val="28"/>
        </w:rPr>
        <w:t xml:space="preserve">В настоящее время на базе регионального центра обработки медицинских данных, выполняющего функции сбора и хранения персонифицированных данных, передачу информации об оказанных медицинских услугах в территориальный фонд ОМС, в региональные органы государственной власти и осуществляющего взаимодействие с порталом государственных услуг, развернута и введена в эксплуатацию </w:t>
      </w:r>
      <w:r w:rsidRPr="0077719A">
        <w:rPr>
          <w:rFonts w:ascii="Times New Roman" w:hAnsi="Times New Roman" w:cs="Times New Roman"/>
          <w:sz w:val="28"/>
          <w:szCs w:val="28"/>
        </w:rPr>
        <w:lastRenderedPageBreak/>
        <w:t>единая облачная медицинская информационная система, включающая в себя следующие модули:</w:t>
      </w:r>
      <w:proofErr w:type="gramEnd"/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- ведения единой электронной медицинской карты;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>- записи к врачу в электронном виде;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>- центральный архив медицинских изображений и лабораторных исследований;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- ведения административно-хозяйственной деятельности </w:t>
      </w:r>
      <w:r w:rsidR="00CA1F8B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Pr="0077719A">
        <w:rPr>
          <w:rFonts w:ascii="Times New Roman" w:hAnsi="Times New Roman" w:cs="Times New Roman"/>
          <w:sz w:val="28"/>
          <w:szCs w:val="28"/>
        </w:rPr>
        <w:t>;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>- интеграции с федеральными сервисами.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19A">
        <w:rPr>
          <w:rFonts w:ascii="Times New Roman" w:hAnsi="Times New Roman" w:cs="Times New Roman"/>
          <w:sz w:val="28"/>
          <w:szCs w:val="28"/>
        </w:rPr>
        <w:t>В соответствии с Дорожной картой Минздрава России по реализации проекта по вводу в эксплуатацию</w:t>
      </w:r>
      <w:proofErr w:type="gramEnd"/>
      <w:r w:rsidRPr="0077719A">
        <w:rPr>
          <w:rFonts w:ascii="Times New Roman" w:hAnsi="Times New Roman" w:cs="Times New Roman"/>
          <w:sz w:val="28"/>
          <w:szCs w:val="28"/>
        </w:rPr>
        <w:t xml:space="preserve"> сервиса «Электронная медицинская карта» от 18.08.2012 года № 18-1/10/2-1336, в региональной медицинской системе начато первичное наполнение электронной медицинской карты и передача ее на федеральный уровень.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Кроме того, в Югре действует Интернет-регистратура (http://kwrachu.ru), </w:t>
      </w:r>
      <w:proofErr w:type="gramStart"/>
      <w:r w:rsidRPr="0077719A">
        <w:rPr>
          <w:rFonts w:ascii="Times New Roman" w:hAnsi="Times New Roman" w:cs="Times New Roman"/>
          <w:sz w:val="28"/>
          <w:szCs w:val="28"/>
        </w:rPr>
        <w:t>позволяющая</w:t>
      </w:r>
      <w:proofErr w:type="gramEnd"/>
      <w:r w:rsidRPr="0077719A">
        <w:rPr>
          <w:rFonts w:ascii="Times New Roman" w:hAnsi="Times New Roman" w:cs="Times New Roman"/>
          <w:sz w:val="28"/>
          <w:szCs w:val="28"/>
        </w:rPr>
        <w:t xml:space="preserve"> записаться на прием к врачу в 82 (100% от плана) медицинских организациях из 22 муниципальных образований. Для идентификации пациенту достаточно наряду с фамилией, именем и отчеством, указать номер страхового полиса и подтвердить свое согласие на обработку персональных данных. Запись на прием через Интернет обязательно сопровождается СМС-информированием с указанием времени и кабинета приема врача. Этот региональный сервис интегрирован с федеральным порталом государственных услуг.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В медицинских организациях внедрено более 150 терминалов </w:t>
      </w:r>
      <w:proofErr w:type="spellStart"/>
      <w:r w:rsidRPr="0077719A">
        <w:rPr>
          <w:rFonts w:ascii="Times New Roman" w:hAnsi="Times New Roman" w:cs="Times New Roman"/>
          <w:sz w:val="28"/>
          <w:szCs w:val="28"/>
        </w:rPr>
        <w:t>самозаписи</w:t>
      </w:r>
      <w:proofErr w:type="spellEnd"/>
      <w:r w:rsidRPr="0077719A">
        <w:rPr>
          <w:rFonts w:ascii="Times New Roman" w:hAnsi="Times New Roman" w:cs="Times New Roman"/>
          <w:sz w:val="28"/>
          <w:szCs w:val="28"/>
        </w:rPr>
        <w:t xml:space="preserve">, которые позволяют перевести на них от 50% до 70% всех записей на приём к специалистам. В этих организациях размещена информация о возможности и способе записи на приём к врачу через интернет и терминалы </w:t>
      </w:r>
      <w:proofErr w:type="spellStart"/>
      <w:r w:rsidRPr="0077719A">
        <w:rPr>
          <w:rFonts w:ascii="Times New Roman" w:hAnsi="Times New Roman" w:cs="Times New Roman"/>
          <w:sz w:val="28"/>
          <w:szCs w:val="28"/>
        </w:rPr>
        <w:t>самозаписи</w:t>
      </w:r>
      <w:proofErr w:type="spellEnd"/>
      <w:r w:rsidRPr="0077719A">
        <w:rPr>
          <w:rFonts w:ascii="Times New Roman" w:hAnsi="Times New Roman" w:cs="Times New Roman"/>
          <w:sz w:val="28"/>
          <w:szCs w:val="28"/>
        </w:rPr>
        <w:t>, обеспечена актуализация этой информации.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Создание телемедицинской сети начато в Югре в 2002 году и обусловлено необходимостью преодоления разрыва между концентрацией лучших врачей в ведущих медицинских центрах и не всегда высоким уровнем обеспеченности высококвалифицированными специалистами в удаленных или труднодоступных районах. Телемедицинские технологии являются оптимальным для географических условий Югры. </w:t>
      </w:r>
    </w:p>
    <w:p w:rsidR="0077719A" w:rsidRPr="0077719A" w:rsidRDefault="0077719A" w:rsidP="0077719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>За время развития этого направления на территории автономного округа сформировалась полноценная региональная информационная система телемедицины, которая работает по «</w:t>
      </w:r>
      <w:proofErr w:type="spellStart"/>
      <w:r w:rsidRPr="0077719A">
        <w:rPr>
          <w:rFonts w:ascii="Times New Roman" w:hAnsi="Times New Roman" w:cs="Times New Roman"/>
          <w:sz w:val="28"/>
          <w:szCs w:val="28"/>
        </w:rPr>
        <w:t>офф-лайн</w:t>
      </w:r>
      <w:proofErr w:type="spellEnd"/>
      <w:r w:rsidRPr="0077719A">
        <w:rPr>
          <w:rFonts w:ascii="Times New Roman" w:hAnsi="Times New Roman" w:cs="Times New Roman"/>
          <w:sz w:val="28"/>
          <w:szCs w:val="28"/>
        </w:rPr>
        <w:t>» и «он-</w:t>
      </w:r>
      <w:proofErr w:type="spellStart"/>
      <w:r w:rsidRPr="0077719A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77719A">
        <w:rPr>
          <w:rFonts w:ascii="Times New Roman" w:hAnsi="Times New Roman" w:cs="Times New Roman"/>
          <w:sz w:val="28"/>
          <w:szCs w:val="28"/>
        </w:rPr>
        <w:t xml:space="preserve">» технологиям.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lastRenderedPageBreak/>
        <w:t>К информационной системе отсроченных телемедицинских консультаций подключено 57 удаленных медицинских пунктов, в ней задействовано около 700 врачей, в том числе 190 консультантов. Ежегодно в этой системе проводится более четырех тысяч телемедицинских консультаций.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Телемедицина в режиме реального времени </w:t>
      </w:r>
      <w:proofErr w:type="gramStart"/>
      <w:r w:rsidRPr="0077719A">
        <w:rPr>
          <w:rFonts w:ascii="Times New Roman" w:hAnsi="Times New Roman" w:cs="Times New Roman"/>
          <w:sz w:val="28"/>
          <w:szCs w:val="28"/>
        </w:rPr>
        <w:t>реализована</w:t>
      </w:r>
      <w:proofErr w:type="gramEnd"/>
      <w:r w:rsidRPr="0077719A">
        <w:rPr>
          <w:rFonts w:ascii="Times New Roman" w:hAnsi="Times New Roman" w:cs="Times New Roman"/>
          <w:sz w:val="28"/>
          <w:szCs w:val="28"/>
        </w:rPr>
        <w:t xml:space="preserve"> в 25 медицинских организациях. В этих учреждениях работают телемедицинские центры, которые консультируют пациентов с ведущими Федеральными медицинскими центрами, осуществляют дистанционное обучение специалистов, а также проводят мастер-классы сложных, уникальных операций. Всего за 2013 год осуществлено 890 сеансов видеоконференцсвязи.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>На территории автономного округа введены в эксплуатацию три мобильных телемедицинских пункта: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- на базе консультативно-диагностической передвижной поликлиники «Здоровье» на базе теплохода «Николай Пирогов»;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>- в учреждении Ханты-Мансийского автономного округа-Югры «Центр медицины катастроф»;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>- в учреждении Ханты-Мансийского автономного округа-Югры «</w:t>
      </w:r>
      <w:proofErr w:type="spellStart"/>
      <w:r w:rsidRPr="0077719A">
        <w:rPr>
          <w:rFonts w:ascii="Times New Roman" w:hAnsi="Times New Roman" w:cs="Times New Roman"/>
          <w:sz w:val="28"/>
          <w:szCs w:val="28"/>
        </w:rPr>
        <w:t>Сургутская</w:t>
      </w:r>
      <w:proofErr w:type="spellEnd"/>
      <w:r w:rsidRPr="0077719A">
        <w:rPr>
          <w:rFonts w:ascii="Times New Roman" w:hAnsi="Times New Roman" w:cs="Times New Roman"/>
          <w:sz w:val="28"/>
          <w:szCs w:val="28"/>
        </w:rPr>
        <w:t xml:space="preserve"> окружная клиническая больница».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С декабря  2012 года в 22 медицинских организациях Югры внедрена телемедицинская  система удаленного мониторинга электрокардиограмм для пациентов, проживающих в отдалённых населённых пунктах 3 муниципальных районов автономного округа. Данный мониторинг позволяет установить предварительный диагноз, определить маршрутизацию пациента, тактику лечения при выявлении острой </w:t>
      </w:r>
      <w:proofErr w:type="gramStart"/>
      <w:r w:rsidRPr="0077719A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7719A">
        <w:rPr>
          <w:rFonts w:ascii="Times New Roman" w:hAnsi="Times New Roman" w:cs="Times New Roman"/>
          <w:sz w:val="28"/>
          <w:szCs w:val="28"/>
        </w:rPr>
        <w:t xml:space="preserve"> патологии, а также осуществлять наблюдение за лицами, страдающими хроническими заболеваниями сердечно-сосудистой системы. </w:t>
      </w:r>
    </w:p>
    <w:p w:rsidR="0077719A" w:rsidRPr="0077719A" w:rsidRDefault="0077719A" w:rsidP="0077719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ab/>
        <w:t xml:space="preserve">Центр приёма и обработки электрокардиограмм развернут в Окружном кардиологическом диспансере «Центр диагностики и </w:t>
      </w:r>
      <w:proofErr w:type="gramStart"/>
      <w:r w:rsidRPr="0077719A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7719A">
        <w:rPr>
          <w:rFonts w:ascii="Times New Roman" w:hAnsi="Times New Roman" w:cs="Times New Roman"/>
          <w:sz w:val="28"/>
          <w:szCs w:val="28"/>
        </w:rPr>
        <w:t xml:space="preserve"> хирургии» города Сургута. Ежемесячно проводится более 100 консультаций пациентов с подозрениями на острую коронарную недостаточность. 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>Опыт внедрения системы удаленного мониторинга электрокардиограмм в 3 муниципальных районах автономного округа будет тиражирован в 2014 году еще в 6 муниципальных районах.</w:t>
      </w:r>
    </w:p>
    <w:p w:rsidR="0077719A" w:rsidRPr="0077719A" w:rsidRDefault="0077719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19A">
        <w:rPr>
          <w:rFonts w:ascii="Times New Roman" w:hAnsi="Times New Roman" w:cs="Times New Roman"/>
          <w:sz w:val="28"/>
          <w:szCs w:val="28"/>
        </w:rPr>
        <w:t xml:space="preserve">Таким образом, использование информационно-коммуникационных технологий позволяет сделать медицинские услуги более качественными и </w:t>
      </w:r>
      <w:r w:rsidRPr="0077719A">
        <w:rPr>
          <w:rFonts w:ascii="Times New Roman" w:hAnsi="Times New Roman" w:cs="Times New Roman"/>
          <w:sz w:val="28"/>
          <w:szCs w:val="28"/>
        </w:rPr>
        <w:lastRenderedPageBreak/>
        <w:t xml:space="preserve">доступными для граждан. Работа в данном направлении будет продолжена для обеспечения возможности жителям, независимо от места проживания, записаться на прием врачу в электронном виде, пользоваться электронной медицинской картой, получать телемедицинские услуги и </w:t>
      </w:r>
      <w:r w:rsidR="00D71E08">
        <w:rPr>
          <w:rFonts w:ascii="Times New Roman" w:hAnsi="Times New Roman" w:cs="Times New Roman"/>
          <w:sz w:val="28"/>
          <w:szCs w:val="28"/>
        </w:rPr>
        <w:t>прочее</w:t>
      </w:r>
      <w:r w:rsidRPr="0077719A">
        <w:rPr>
          <w:rFonts w:ascii="Times New Roman" w:hAnsi="Times New Roman" w:cs="Times New Roman"/>
          <w:sz w:val="28"/>
          <w:szCs w:val="28"/>
        </w:rPr>
        <w:t>.</w:t>
      </w:r>
    </w:p>
    <w:p w:rsidR="0077719A" w:rsidRPr="0077719A" w:rsidRDefault="0077719A" w:rsidP="0077719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19A" w:rsidRPr="0077719A" w:rsidRDefault="0077719A" w:rsidP="0077719A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BFA" w:rsidRPr="00750669" w:rsidRDefault="008C2BFA" w:rsidP="0077719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C2BFA" w:rsidRPr="00750669" w:rsidSect="00E4471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8B1" w:rsidRDefault="00EC58B1">
      <w:pPr>
        <w:spacing w:after="0" w:line="240" w:lineRule="auto"/>
      </w:pPr>
      <w:r>
        <w:separator/>
      </w:r>
    </w:p>
  </w:endnote>
  <w:endnote w:type="continuationSeparator" w:id="0">
    <w:p w:rsidR="00EC58B1" w:rsidRDefault="00EC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EBF" w:rsidRDefault="00383EBF">
    <w:pPr>
      <w:pStyle w:val="ab"/>
      <w:jc w:val="center"/>
    </w:pPr>
  </w:p>
  <w:p w:rsidR="00CF761D" w:rsidRDefault="00CF761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8B1" w:rsidRDefault="00EC58B1">
      <w:pPr>
        <w:spacing w:after="0" w:line="240" w:lineRule="auto"/>
      </w:pPr>
      <w:r>
        <w:separator/>
      </w:r>
    </w:p>
  </w:footnote>
  <w:footnote w:type="continuationSeparator" w:id="0">
    <w:p w:rsidR="00EC58B1" w:rsidRDefault="00EC5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61D" w:rsidRDefault="00CF761D" w:rsidP="00141E4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F761D" w:rsidRDefault="00CF761D" w:rsidP="00141E47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284531"/>
      <w:docPartObj>
        <w:docPartGallery w:val="Page Numbers (Top of Page)"/>
        <w:docPartUnique/>
      </w:docPartObj>
    </w:sdtPr>
    <w:sdtEndPr/>
    <w:sdtContent>
      <w:p w:rsidR="00383EBF" w:rsidRDefault="00383E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D6D" w:rsidRPr="00B91D6D">
          <w:rPr>
            <w:noProof/>
            <w:lang w:val="ru-RU"/>
          </w:rPr>
          <w:t>68</w:t>
        </w:r>
        <w:r>
          <w:fldChar w:fldCharType="end"/>
        </w:r>
      </w:p>
    </w:sdtContent>
  </w:sdt>
  <w:p w:rsidR="00CF761D" w:rsidRDefault="00CF761D" w:rsidP="00141E47">
    <w:pPr>
      <w:pStyle w:val="a8"/>
      <w:ind w:left="540" w:right="-8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00F7"/>
    <w:multiLevelType w:val="hybridMultilevel"/>
    <w:tmpl w:val="2460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97588"/>
    <w:multiLevelType w:val="hybridMultilevel"/>
    <w:tmpl w:val="3E4C6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F68E1"/>
    <w:multiLevelType w:val="hybridMultilevel"/>
    <w:tmpl w:val="157EC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2011A"/>
    <w:multiLevelType w:val="hybridMultilevel"/>
    <w:tmpl w:val="007E2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D5621"/>
    <w:multiLevelType w:val="hybridMultilevel"/>
    <w:tmpl w:val="F9C6C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63E60"/>
    <w:multiLevelType w:val="hybridMultilevel"/>
    <w:tmpl w:val="2DD6D72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6">
    <w:nsid w:val="523E61A9"/>
    <w:multiLevelType w:val="hybridMultilevel"/>
    <w:tmpl w:val="65AE4F7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>
    <w:nsid w:val="56677BCC"/>
    <w:multiLevelType w:val="hybridMultilevel"/>
    <w:tmpl w:val="330CA0F0"/>
    <w:lvl w:ilvl="0" w:tplc="95A6A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CBFD2">
      <w:numFmt w:val="none"/>
      <w:lvlText w:val=""/>
      <w:lvlJc w:val="left"/>
      <w:pPr>
        <w:tabs>
          <w:tab w:val="num" w:pos="360"/>
        </w:tabs>
      </w:pPr>
    </w:lvl>
    <w:lvl w:ilvl="2" w:tplc="72CC6B14">
      <w:numFmt w:val="none"/>
      <w:lvlText w:val=""/>
      <w:lvlJc w:val="left"/>
      <w:pPr>
        <w:tabs>
          <w:tab w:val="num" w:pos="360"/>
        </w:tabs>
      </w:pPr>
    </w:lvl>
    <w:lvl w:ilvl="3" w:tplc="4DD2F7F8">
      <w:numFmt w:val="none"/>
      <w:lvlText w:val=""/>
      <w:lvlJc w:val="left"/>
      <w:pPr>
        <w:tabs>
          <w:tab w:val="num" w:pos="360"/>
        </w:tabs>
      </w:pPr>
    </w:lvl>
    <w:lvl w:ilvl="4" w:tplc="9E0A558E">
      <w:numFmt w:val="none"/>
      <w:lvlText w:val=""/>
      <w:lvlJc w:val="left"/>
      <w:pPr>
        <w:tabs>
          <w:tab w:val="num" w:pos="360"/>
        </w:tabs>
      </w:pPr>
    </w:lvl>
    <w:lvl w:ilvl="5" w:tplc="A8F4365E">
      <w:numFmt w:val="none"/>
      <w:lvlText w:val=""/>
      <w:lvlJc w:val="left"/>
      <w:pPr>
        <w:tabs>
          <w:tab w:val="num" w:pos="360"/>
        </w:tabs>
      </w:pPr>
    </w:lvl>
    <w:lvl w:ilvl="6" w:tplc="3E4655FA">
      <w:numFmt w:val="none"/>
      <w:lvlText w:val=""/>
      <w:lvlJc w:val="left"/>
      <w:pPr>
        <w:tabs>
          <w:tab w:val="num" w:pos="360"/>
        </w:tabs>
      </w:pPr>
    </w:lvl>
    <w:lvl w:ilvl="7" w:tplc="C8DC1DFC">
      <w:numFmt w:val="none"/>
      <w:lvlText w:val=""/>
      <w:lvlJc w:val="left"/>
      <w:pPr>
        <w:tabs>
          <w:tab w:val="num" w:pos="360"/>
        </w:tabs>
      </w:pPr>
    </w:lvl>
    <w:lvl w:ilvl="8" w:tplc="B9241C7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C38610D"/>
    <w:multiLevelType w:val="hybridMultilevel"/>
    <w:tmpl w:val="3B70C4D0"/>
    <w:lvl w:ilvl="0" w:tplc="AC1C48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255"/>
    <w:rsid w:val="00013E3C"/>
    <w:rsid w:val="00023A06"/>
    <w:rsid w:val="00030670"/>
    <w:rsid w:val="000317AC"/>
    <w:rsid w:val="00032FEE"/>
    <w:rsid w:val="0003716B"/>
    <w:rsid w:val="000405D1"/>
    <w:rsid w:val="00043088"/>
    <w:rsid w:val="000611B7"/>
    <w:rsid w:val="00064644"/>
    <w:rsid w:val="000842C6"/>
    <w:rsid w:val="000A77D4"/>
    <w:rsid w:val="000B5802"/>
    <w:rsid w:val="000C4BD9"/>
    <w:rsid w:val="000D3B90"/>
    <w:rsid w:val="000D6725"/>
    <w:rsid w:val="000D7595"/>
    <w:rsid w:val="000F4303"/>
    <w:rsid w:val="00104898"/>
    <w:rsid w:val="0010773B"/>
    <w:rsid w:val="00110400"/>
    <w:rsid w:val="0011669E"/>
    <w:rsid w:val="001255DC"/>
    <w:rsid w:val="001314CE"/>
    <w:rsid w:val="00141E3D"/>
    <w:rsid w:val="00141E47"/>
    <w:rsid w:val="00150C12"/>
    <w:rsid w:val="001669AF"/>
    <w:rsid w:val="001759D0"/>
    <w:rsid w:val="00177FD6"/>
    <w:rsid w:val="00180532"/>
    <w:rsid w:val="00191ACA"/>
    <w:rsid w:val="00195E93"/>
    <w:rsid w:val="001C5DCC"/>
    <w:rsid w:val="001E3B39"/>
    <w:rsid w:val="001E3B78"/>
    <w:rsid w:val="001F454F"/>
    <w:rsid w:val="00220845"/>
    <w:rsid w:val="00220C7F"/>
    <w:rsid w:val="0022261F"/>
    <w:rsid w:val="00232FF4"/>
    <w:rsid w:val="002516E5"/>
    <w:rsid w:val="0028252C"/>
    <w:rsid w:val="002841E3"/>
    <w:rsid w:val="0028725C"/>
    <w:rsid w:val="002956D2"/>
    <w:rsid w:val="00295753"/>
    <w:rsid w:val="002B00E4"/>
    <w:rsid w:val="002B2204"/>
    <w:rsid w:val="002B478C"/>
    <w:rsid w:val="002C76FE"/>
    <w:rsid w:val="002E105E"/>
    <w:rsid w:val="002F0536"/>
    <w:rsid w:val="003073D8"/>
    <w:rsid w:val="00320CB4"/>
    <w:rsid w:val="0032465C"/>
    <w:rsid w:val="00335334"/>
    <w:rsid w:val="0033789C"/>
    <w:rsid w:val="00343D37"/>
    <w:rsid w:val="00344A3C"/>
    <w:rsid w:val="003455AC"/>
    <w:rsid w:val="00360C8B"/>
    <w:rsid w:val="0036349C"/>
    <w:rsid w:val="003760BD"/>
    <w:rsid w:val="00383EBF"/>
    <w:rsid w:val="003A3517"/>
    <w:rsid w:val="003B67E6"/>
    <w:rsid w:val="003C0180"/>
    <w:rsid w:val="003C4102"/>
    <w:rsid w:val="003C43C5"/>
    <w:rsid w:val="003D04ED"/>
    <w:rsid w:val="003E684C"/>
    <w:rsid w:val="003E6C6B"/>
    <w:rsid w:val="003F2CE4"/>
    <w:rsid w:val="003F3D05"/>
    <w:rsid w:val="003F5E11"/>
    <w:rsid w:val="00404B1C"/>
    <w:rsid w:val="0041500F"/>
    <w:rsid w:val="0042194B"/>
    <w:rsid w:val="00427DBF"/>
    <w:rsid w:val="004327F7"/>
    <w:rsid w:val="00440F23"/>
    <w:rsid w:val="004601B2"/>
    <w:rsid w:val="00460C5B"/>
    <w:rsid w:val="00466215"/>
    <w:rsid w:val="00482D37"/>
    <w:rsid w:val="00486E9A"/>
    <w:rsid w:val="00494C1B"/>
    <w:rsid w:val="00494DCF"/>
    <w:rsid w:val="004A5D04"/>
    <w:rsid w:val="004E3125"/>
    <w:rsid w:val="004F17F3"/>
    <w:rsid w:val="004F37AE"/>
    <w:rsid w:val="00503A05"/>
    <w:rsid w:val="00515121"/>
    <w:rsid w:val="0051631B"/>
    <w:rsid w:val="00517886"/>
    <w:rsid w:val="005209AA"/>
    <w:rsid w:val="0053511F"/>
    <w:rsid w:val="00543243"/>
    <w:rsid w:val="00572D9C"/>
    <w:rsid w:val="005733DD"/>
    <w:rsid w:val="005805ED"/>
    <w:rsid w:val="005A0D70"/>
    <w:rsid w:val="005A351B"/>
    <w:rsid w:val="005C0307"/>
    <w:rsid w:val="005C4DBA"/>
    <w:rsid w:val="005D7524"/>
    <w:rsid w:val="005E1247"/>
    <w:rsid w:val="005F2F1C"/>
    <w:rsid w:val="006227FA"/>
    <w:rsid w:val="0063528C"/>
    <w:rsid w:val="00636940"/>
    <w:rsid w:val="006708A8"/>
    <w:rsid w:val="006827CF"/>
    <w:rsid w:val="0068451E"/>
    <w:rsid w:val="006D546E"/>
    <w:rsid w:val="006D5F6E"/>
    <w:rsid w:val="006F2A2C"/>
    <w:rsid w:val="007049CB"/>
    <w:rsid w:val="007062B9"/>
    <w:rsid w:val="00726945"/>
    <w:rsid w:val="00736006"/>
    <w:rsid w:val="00742DD2"/>
    <w:rsid w:val="00750669"/>
    <w:rsid w:val="00750707"/>
    <w:rsid w:val="0077719A"/>
    <w:rsid w:val="00786CA8"/>
    <w:rsid w:val="0079139B"/>
    <w:rsid w:val="00795FF0"/>
    <w:rsid w:val="007A1CF7"/>
    <w:rsid w:val="007B27BA"/>
    <w:rsid w:val="007C1084"/>
    <w:rsid w:val="007C778E"/>
    <w:rsid w:val="007D2EAB"/>
    <w:rsid w:val="007E5703"/>
    <w:rsid w:val="007E6AB5"/>
    <w:rsid w:val="00817F46"/>
    <w:rsid w:val="008243F4"/>
    <w:rsid w:val="00832787"/>
    <w:rsid w:val="008421D3"/>
    <w:rsid w:val="00865E6D"/>
    <w:rsid w:val="00870AB7"/>
    <w:rsid w:val="00872C64"/>
    <w:rsid w:val="008C0FB1"/>
    <w:rsid w:val="008C2BFA"/>
    <w:rsid w:val="008D0D37"/>
    <w:rsid w:val="008E596D"/>
    <w:rsid w:val="008F5C80"/>
    <w:rsid w:val="00917F48"/>
    <w:rsid w:val="00920189"/>
    <w:rsid w:val="00920D48"/>
    <w:rsid w:val="009668F4"/>
    <w:rsid w:val="00973D5B"/>
    <w:rsid w:val="00987331"/>
    <w:rsid w:val="009B0BF7"/>
    <w:rsid w:val="009B5470"/>
    <w:rsid w:val="009B5F2B"/>
    <w:rsid w:val="009C12F7"/>
    <w:rsid w:val="009C5D9A"/>
    <w:rsid w:val="009D32B3"/>
    <w:rsid w:val="009D46E4"/>
    <w:rsid w:val="009E042D"/>
    <w:rsid w:val="00A06DC8"/>
    <w:rsid w:val="00A417B4"/>
    <w:rsid w:val="00A50B73"/>
    <w:rsid w:val="00A634A2"/>
    <w:rsid w:val="00A636EA"/>
    <w:rsid w:val="00A665C3"/>
    <w:rsid w:val="00A83D94"/>
    <w:rsid w:val="00A93676"/>
    <w:rsid w:val="00A96FDC"/>
    <w:rsid w:val="00AA3A0C"/>
    <w:rsid w:val="00AD4A41"/>
    <w:rsid w:val="00AD61D0"/>
    <w:rsid w:val="00AD7728"/>
    <w:rsid w:val="00AE0A04"/>
    <w:rsid w:val="00B0304E"/>
    <w:rsid w:val="00B52216"/>
    <w:rsid w:val="00B544A6"/>
    <w:rsid w:val="00B64067"/>
    <w:rsid w:val="00B64F8B"/>
    <w:rsid w:val="00B91D6D"/>
    <w:rsid w:val="00B91ECD"/>
    <w:rsid w:val="00BA2840"/>
    <w:rsid w:val="00BC1835"/>
    <w:rsid w:val="00BD2051"/>
    <w:rsid w:val="00BD429B"/>
    <w:rsid w:val="00BE2CF6"/>
    <w:rsid w:val="00BE6D3D"/>
    <w:rsid w:val="00C0242C"/>
    <w:rsid w:val="00C14B79"/>
    <w:rsid w:val="00C15E76"/>
    <w:rsid w:val="00C33343"/>
    <w:rsid w:val="00C3482C"/>
    <w:rsid w:val="00C34B15"/>
    <w:rsid w:val="00C53ECC"/>
    <w:rsid w:val="00C62895"/>
    <w:rsid w:val="00C6576E"/>
    <w:rsid w:val="00CA19E8"/>
    <w:rsid w:val="00CA1F8B"/>
    <w:rsid w:val="00CC1680"/>
    <w:rsid w:val="00CD0811"/>
    <w:rsid w:val="00CE0C9A"/>
    <w:rsid w:val="00CF761D"/>
    <w:rsid w:val="00D060CC"/>
    <w:rsid w:val="00D07A6F"/>
    <w:rsid w:val="00D14950"/>
    <w:rsid w:val="00D24226"/>
    <w:rsid w:val="00D27886"/>
    <w:rsid w:val="00D47B39"/>
    <w:rsid w:val="00D523A9"/>
    <w:rsid w:val="00D7133D"/>
    <w:rsid w:val="00D71E08"/>
    <w:rsid w:val="00D7597E"/>
    <w:rsid w:val="00D82FD5"/>
    <w:rsid w:val="00D928C4"/>
    <w:rsid w:val="00DC3AF1"/>
    <w:rsid w:val="00DC44D3"/>
    <w:rsid w:val="00DE318E"/>
    <w:rsid w:val="00DF5701"/>
    <w:rsid w:val="00E15EE2"/>
    <w:rsid w:val="00E26557"/>
    <w:rsid w:val="00E31300"/>
    <w:rsid w:val="00E316FC"/>
    <w:rsid w:val="00E31E4E"/>
    <w:rsid w:val="00E412CA"/>
    <w:rsid w:val="00E415E6"/>
    <w:rsid w:val="00E44714"/>
    <w:rsid w:val="00E552F1"/>
    <w:rsid w:val="00E62AA7"/>
    <w:rsid w:val="00E84B29"/>
    <w:rsid w:val="00E9347C"/>
    <w:rsid w:val="00E94FFE"/>
    <w:rsid w:val="00EB404D"/>
    <w:rsid w:val="00EC1699"/>
    <w:rsid w:val="00EC58B1"/>
    <w:rsid w:val="00EC6437"/>
    <w:rsid w:val="00EC6B0B"/>
    <w:rsid w:val="00EC7CC6"/>
    <w:rsid w:val="00EE2AAA"/>
    <w:rsid w:val="00EE4F37"/>
    <w:rsid w:val="00EF3255"/>
    <w:rsid w:val="00F0157F"/>
    <w:rsid w:val="00F04FF9"/>
    <w:rsid w:val="00F056ED"/>
    <w:rsid w:val="00F06DC7"/>
    <w:rsid w:val="00F14BE6"/>
    <w:rsid w:val="00F27154"/>
    <w:rsid w:val="00F51965"/>
    <w:rsid w:val="00F5265F"/>
    <w:rsid w:val="00F62700"/>
    <w:rsid w:val="00F71AA5"/>
    <w:rsid w:val="00F83D11"/>
    <w:rsid w:val="00F96444"/>
    <w:rsid w:val="00F96A2A"/>
    <w:rsid w:val="00FC0CF0"/>
    <w:rsid w:val="00FE35C0"/>
    <w:rsid w:val="00FE5248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D928C4"/>
    <w:pPr>
      <w:spacing w:after="0" w:line="240" w:lineRule="auto"/>
    </w:pPr>
  </w:style>
  <w:style w:type="paragraph" w:styleId="a8">
    <w:name w:val="header"/>
    <w:basedOn w:val="a"/>
    <w:link w:val="a9"/>
    <w:uiPriority w:val="99"/>
    <w:rsid w:val="00141E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141E4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a">
    <w:name w:val="page number"/>
    <w:basedOn w:val="a0"/>
    <w:rsid w:val="00141E47"/>
  </w:style>
  <w:style w:type="paragraph" w:styleId="ab">
    <w:name w:val="footer"/>
    <w:basedOn w:val="a"/>
    <w:link w:val="ac"/>
    <w:uiPriority w:val="99"/>
    <w:unhideWhenUsed/>
    <w:rsid w:val="00CF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61D"/>
  </w:style>
  <w:style w:type="character" w:customStyle="1" w:styleId="a7">
    <w:name w:val="Без интервала Знак"/>
    <w:basedOn w:val="a0"/>
    <w:link w:val="a6"/>
    <w:uiPriority w:val="1"/>
    <w:rsid w:val="00CF76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1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D928C4"/>
    <w:pPr>
      <w:spacing w:after="0" w:line="240" w:lineRule="auto"/>
    </w:pPr>
  </w:style>
  <w:style w:type="paragraph" w:styleId="a8">
    <w:name w:val="header"/>
    <w:basedOn w:val="a"/>
    <w:link w:val="a9"/>
    <w:uiPriority w:val="99"/>
    <w:rsid w:val="00141E4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141E4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a">
    <w:name w:val="page number"/>
    <w:basedOn w:val="a0"/>
    <w:rsid w:val="00141E47"/>
  </w:style>
  <w:style w:type="paragraph" w:styleId="ab">
    <w:name w:val="footer"/>
    <w:basedOn w:val="a"/>
    <w:link w:val="ac"/>
    <w:uiPriority w:val="99"/>
    <w:unhideWhenUsed/>
    <w:rsid w:val="00CF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61D"/>
  </w:style>
  <w:style w:type="character" w:customStyle="1" w:styleId="a7">
    <w:name w:val="Без интервала Знак"/>
    <w:basedOn w:val="a0"/>
    <w:link w:val="a6"/>
    <w:uiPriority w:val="1"/>
    <w:rsid w:val="00CF7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eader" Target="header2.xml"/><Relationship Id="rId19" Type="http://schemas.openxmlformats.org/officeDocument/2006/relationships/chart" Target="charts/chart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todist\Desktop\0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ХМАО-Югра</c:v>
                </c:pt>
              </c:strCache>
            </c:strRef>
          </c:tx>
          <c:dLbls>
            <c:dLbl>
              <c:idx val="0"/>
              <c:layout>
                <c:manualLayout>
                  <c:x val="-3.0092592592592591E-2"/>
                  <c:y val="-5.555555555555555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15,</a:t>
                    </a:r>
                    <a:r>
                      <a:rPr lang="ru-RU"/>
                      <a:t>6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3148148148148147E-2"/>
                  <c:y val="-5.9523809523809507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  <a:r>
                      <a:rPr lang="ru-RU"/>
                      <a:t>6</a:t>
                    </a:r>
                    <a:r>
                      <a:rPr lang="en-US"/>
                      <a:t>,</a:t>
                    </a:r>
                    <a:r>
                      <a:rPr lang="ru-RU"/>
                      <a:t>2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777777777777821E-2"/>
                  <c:y val="-4.761904761904760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16,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203703703703703E-2"/>
                  <c:y val="-5.555555555555555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  <a:r>
                      <a:rPr lang="ru-RU"/>
                      <a:t>7</a:t>
                    </a:r>
                    <a:r>
                      <a:rPr lang="en-US"/>
                      <a:t>,</a:t>
                    </a:r>
                    <a:r>
                      <a:rPr lang="ru-RU"/>
                      <a:t>6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17,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15.3</c:v>
                </c:pt>
                <c:pt idx="1">
                  <c:v>15.6</c:v>
                </c:pt>
                <c:pt idx="2">
                  <c:v>16.2</c:v>
                </c:pt>
                <c:pt idx="3">
                  <c:v>16.399999999999999</c:v>
                </c:pt>
                <c:pt idx="4">
                  <c:v>17.600000000000001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УФО</c:v>
                </c:pt>
              </c:strCache>
            </c:strRef>
          </c:tx>
          <c:dLbls>
            <c:dLbl>
              <c:idx val="0"/>
              <c:layout>
                <c:manualLayout>
                  <c:x val="-3.2407407407407406E-2"/>
                  <c:y val="-3.571428571428567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13,2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1574074074074073E-2"/>
                  <c:y val="-3.968253968253972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13,</a:t>
                    </a:r>
                    <a:r>
                      <a:rPr lang="ru-RU"/>
                      <a:t>6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1574074074074117E-2"/>
                  <c:y val="-3.571428571428575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14,1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6296296296296294E-3"/>
                  <c:y val="-3.571428571428567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15,1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12.4</c:v>
                </c:pt>
                <c:pt idx="1">
                  <c:v>13.2</c:v>
                </c:pt>
                <c:pt idx="2">
                  <c:v>13.6</c:v>
                </c:pt>
                <c:pt idx="3">
                  <c:v>14.1</c:v>
                </c:pt>
                <c:pt idx="4">
                  <c:v>15.1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Россия</c:v>
                </c:pt>
              </c:strCache>
            </c:strRef>
          </c:tx>
          <c:dLbls>
            <c:dLbl>
              <c:idx val="0"/>
              <c:layout>
                <c:manualLayout>
                  <c:x val="-2.0833333333333332E-2"/>
                  <c:y val="5.158730158730158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  <a:r>
                      <a:rPr lang="ru-RU"/>
                      <a:t>2</a:t>
                    </a:r>
                    <a:r>
                      <a:rPr lang="en-US"/>
                      <a:t>,</a:t>
                    </a:r>
                    <a:r>
                      <a:rPr lang="ru-RU"/>
                      <a:t>1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2407407407407406E-2"/>
                  <c:y val="3.968253968253968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12,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5462962962963007E-2"/>
                  <c:y val="5.555555555555555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12,</a:t>
                    </a:r>
                    <a:r>
                      <a:rPr lang="ru-RU"/>
                      <a:t>5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1574074074074073E-2"/>
                  <c:y val="3.571428571428571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</a:t>
                    </a:r>
                    <a:r>
                      <a:rPr lang="ru-RU"/>
                      <a:t>3</a:t>
                    </a:r>
                    <a:r>
                      <a:rPr lang="en-US"/>
                      <a:t>,</a:t>
                    </a:r>
                    <a:r>
                      <a:rPr lang="ru-RU"/>
                      <a:t>3</a:t>
                    </a:r>
                    <a:endParaRPr lang="en-US"/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11.3</c:v>
                </c:pt>
                <c:pt idx="1">
                  <c:v>12.1</c:v>
                </c:pt>
                <c:pt idx="2">
                  <c:v>12.4</c:v>
                </c:pt>
                <c:pt idx="3">
                  <c:v>12.5</c:v>
                </c:pt>
                <c:pt idx="4">
                  <c:v>13.3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177152"/>
        <c:axId val="134178688"/>
      </c:lineChart>
      <c:catAx>
        <c:axId val="13417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178688"/>
        <c:crosses val="autoZero"/>
        <c:auto val="1"/>
        <c:lblAlgn val="ctr"/>
        <c:lblOffset val="100"/>
        <c:noMultiLvlLbl val="0"/>
      </c:catAx>
      <c:valAx>
        <c:axId val="134178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4177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73"/>
      <c:rAngAx val="0"/>
      <c:perspective val="1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854986460639161E-2"/>
          <c:y val="1.9718792423222217E-2"/>
          <c:w val="0.77005148449420924"/>
          <c:h val="0.9705781125544543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качества оказания медицинской помощи в 2012 году</c:v>
                </c:pt>
              </c:strCache>
            </c:strRef>
          </c:tx>
          <c:explosion val="21"/>
          <c:dPt>
            <c:idx val="0"/>
            <c:bubble3D val="0"/>
            <c:explosion val="27"/>
          </c:dPt>
          <c:dLbls>
            <c:dLbl>
              <c:idx val="0"/>
              <c:layout>
                <c:manualLayout>
                  <c:x val="-0.12618805205132091"/>
                  <c:y val="-0.333620748103036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3721134834841238E-2"/>
                  <c:y val="2.78945867515592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>
                  <a:noFill/>
                </a:ln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погибли на месте</c:v>
                </c:pt>
                <c:pt idx="1">
                  <c:v>умерли в стационаре</c:v>
                </c:pt>
                <c:pt idx="2">
                  <c:v>умерли на этапе транспортировки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220</c:v>
                </c:pt>
                <c:pt idx="1">
                  <c:v>57</c:v>
                </c:pt>
                <c:pt idx="2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73"/>
      <c:rAngAx val="0"/>
      <c:perspective val="12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2819361762605878E-2"/>
          <c:y val="0"/>
          <c:w val="0.97718063823739465"/>
          <c:h val="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 качества оказания медицинской помощи в 2013 году</c:v>
                </c:pt>
              </c:strCache>
            </c:strRef>
          </c:tx>
          <c:explosion val="44"/>
          <c:dLbls>
            <c:dLbl>
              <c:idx val="0"/>
              <c:layout>
                <c:manualLayout>
                  <c:x val="-8.9682828538574566E-2"/>
                  <c:y val="-0.2647757673120393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157979133040208E-2"/>
                  <c:y val="2.7971184685381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0942220558411363E-3"/>
                  <c:y val="9.823466471206160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погибли на месте</c:v>
                </c:pt>
                <c:pt idx="1">
                  <c:v>умерли в стационаре</c:v>
                </c:pt>
                <c:pt idx="2">
                  <c:v>умерли на этапе транспортировки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238</c:v>
                </c:pt>
                <c:pt idx="1">
                  <c:v>42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по ХМАО-Югре</c:v>
                </c:pt>
              </c:strCache>
            </c:strRef>
          </c:tx>
          <c:spPr>
            <a:ln w="25252">
              <a:solidFill>
                <a:srgbClr val="00008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1.7241379310344827E-2"/>
                  <c:y val="8.14814814814814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948275862068964E-2"/>
                  <c:y val="7.40740740740740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482758620689655E-2"/>
                  <c:y val="8.1481481481481488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0763738329054447E-2"/>
                  <c:y val="-0.10381506533525536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1528.1</c:v>
                </c:pt>
                <c:pt idx="1">
                  <c:v>1533.5</c:v>
                </c:pt>
                <c:pt idx="2">
                  <c:v>1535.4</c:v>
                </c:pt>
                <c:pt idx="3">
                  <c:v>1623.6</c:v>
                </c:pt>
                <c:pt idx="4">
                  <c:v>1647.8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по России</c:v>
                </c:pt>
              </c:strCache>
            </c:strRef>
          </c:tx>
          <c:spPr>
            <a:ln w="37879">
              <a:solidFill>
                <a:srgbClr val="993300"/>
              </a:solidFill>
              <a:prstDash val="solid"/>
            </a:ln>
          </c:spPr>
          <c:marker>
            <c:symbol val="circle"/>
            <c:size val="7"/>
            <c:spPr>
              <a:solidFill>
                <a:srgbClr val="993300"/>
              </a:solidFill>
              <a:ln>
                <a:solidFill>
                  <a:srgbClr val="9933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793103448275863E-2"/>
                  <c:y val="-0.11111111111111117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9396551724137932E-2"/>
                  <c:y val="-0.1111111111111111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1551724137931036E-2"/>
                  <c:y val="-0.1111111111111110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2930102168842595E-2"/>
                  <c:y val="7.41763789269727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1607.2</c:v>
                </c:pt>
                <c:pt idx="1">
                  <c:v>1588.3</c:v>
                </c:pt>
                <c:pt idx="2" formatCode="0.0">
                  <c:v>1604</c:v>
                </c:pt>
                <c:pt idx="3" formatCode="0.0">
                  <c:v>1606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883584"/>
        <c:axId val="136897664"/>
      </c:lineChart>
      <c:catAx>
        <c:axId val="136883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3689766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36897664"/>
        <c:scaling>
          <c:orientation val="minMax"/>
          <c:min val="1400"/>
        </c:scaling>
        <c:delete val="0"/>
        <c:axPos val="l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none"/>
        <c:minorTickMark val="none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36883584"/>
        <c:crosses val="autoZero"/>
        <c:crossBetween val="between"/>
        <c:majorUnit val="200"/>
      </c:valAx>
      <c:spPr>
        <a:noFill/>
        <a:ln w="25399">
          <a:noFill/>
        </a:ln>
      </c:spPr>
    </c:plotArea>
    <c:legend>
      <c:legendPos val="r"/>
      <c:overlay val="0"/>
      <c:spPr>
        <a:solidFill>
          <a:srgbClr val="FFFFFF"/>
        </a:solidFill>
        <a:ln w="25252">
          <a:noFill/>
        </a:ln>
      </c:spPr>
      <c:txPr>
        <a:bodyPr/>
        <a:lstStyle/>
        <a:p>
          <a:pPr>
            <a:defRPr sz="91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2013 год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4428577783709274E-2"/>
          <c:y val="0.25712525517643625"/>
          <c:w val="0.64426139952844874"/>
          <c:h val="0.6476709682123067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2013г.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сифилис</c:v>
                </c:pt>
                <c:pt idx="1">
                  <c:v>гонорея</c:v>
                </c:pt>
                <c:pt idx="2">
                  <c:v>трихоманиаз</c:v>
                </c:pt>
                <c:pt idx="3">
                  <c:v>хламидиоз</c:v>
                </c:pt>
                <c:pt idx="4">
                  <c:v>герпес</c:v>
                </c:pt>
                <c:pt idx="5">
                  <c:v>бородавки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</c:v>
                </c:pt>
                <c:pt idx="1">
                  <c:v>12.3</c:v>
                </c:pt>
                <c:pt idx="2">
                  <c:v>34.200000000000003</c:v>
                </c:pt>
                <c:pt idx="3">
                  <c:v>29.5</c:v>
                </c:pt>
                <c:pt idx="4">
                  <c:v>8</c:v>
                </c:pt>
                <c:pt idx="5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-4.1666666666666671E-2"/>
                  <c:y val="-4.76190476190476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666666666666664E-2"/>
                  <c:y val="-7.55648226849661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4722222222222245E-2"/>
                  <c:y val="-7.53968253968254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23.4</c:v>
                </c:pt>
                <c:pt idx="1">
                  <c:v>17.899999999999999</c:v>
                </c:pt>
                <c:pt idx="2">
                  <c:v>22.6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7277440"/>
        <c:axId val="137278976"/>
      </c:lineChart>
      <c:catAx>
        <c:axId val="137277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37278976"/>
        <c:crosses val="autoZero"/>
        <c:auto val="1"/>
        <c:lblAlgn val="ctr"/>
        <c:lblOffset val="100"/>
        <c:noMultiLvlLbl val="0"/>
      </c:catAx>
      <c:valAx>
        <c:axId val="137278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277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ХВГВ</c:v>
                </c:pt>
              </c:strCache>
            </c:strRef>
          </c:tx>
          <c:dLbls>
            <c:dLbl>
              <c:idx val="0"/>
              <c:layout>
                <c:manualLayout>
                  <c:x val="-3.3618470071542408E-2"/>
                  <c:y val="-3.17460317460317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5596027134574312E-2"/>
                  <c:y val="-5.5555555555555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3618470071542408E-2"/>
                  <c:y val="-5.9523809523809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13.81</c:v>
                </c:pt>
                <c:pt idx="1">
                  <c:v>17.45</c:v>
                </c:pt>
                <c:pt idx="2">
                  <c:v>16.52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ХВГС</c:v>
                </c:pt>
              </c:strCache>
            </c:strRef>
          </c:tx>
          <c:dLbls>
            <c:dLbl>
              <c:idx val="0"/>
              <c:layout>
                <c:manualLayout>
                  <c:x val="-3.9551141260638134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5596027134574312E-2"/>
                  <c:y val="-5.55555555555554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9663355945478601E-2"/>
                  <c:y val="-4.7619047619047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58.5</c:v>
                </c:pt>
                <c:pt idx="1">
                  <c:v>69.11</c:v>
                </c:pt>
                <c:pt idx="2">
                  <c:v>65.64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Носительство вируса гепатита В</c:v>
                </c:pt>
              </c:strCache>
            </c:strRef>
          </c:tx>
          <c:dLbls>
            <c:dLbl>
              <c:idx val="0"/>
              <c:layout>
                <c:manualLayout>
                  <c:x val="-4.9438926575797723E-2"/>
                  <c:y val="-4.7619047619047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1640913008510588E-2"/>
                  <c:y val="-2.7777777777777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7685798882446749E-2"/>
                  <c:y val="-3.9682539682539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22.759999999999987</c:v>
                </c:pt>
                <c:pt idx="1">
                  <c:v>22.97</c:v>
                </c:pt>
                <c:pt idx="2">
                  <c:v>16.2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088576"/>
        <c:axId val="152090112"/>
      </c:lineChart>
      <c:catAx>
        <c:axId val="152088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52090112"/>
        <c:crosses val="autoZero"/>
        <c:auto val="1"/>
        <c:lblAlgn val="ctr"/>
        <c:lblOffset val="100"/>
        <c:noMultiLvlLbl val="0"/>
      </c:catAx>
      <c:valAx>
        <c:axId val="152090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0885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1.79</c:v>
                </c:pt>
                <c:pt idx="1">
                  <c:v>1.33</c:v>
                </c:pt>
                <c:pt idx="2">
                  <c:v>1.32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251392"/>
        <c:axId val="152257280"/>
      </c:barChart>
      <c:catAx>
        <c:axId val="152251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52257280"/>
        <c:crosses val="autoZero"/>
        <c:auto val="1"/>
        <c:lblAlgn val="l"/>
        <c:lblOffset val="100"/>
        <c:noMultiLvlLbl val="0"/>
      </c:catAx>
      <c:valAx>
        <c:axId val="152257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2513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0" i="1"/>
              <a:t>Рис.  Исполнение Территориальной программы государственных гаранти в Ханты-Мансийском автономном округе - Югре</a:t>
            </a:r>
            <a:r>
              <a:rPr lang="ru-RU" sz="1200" b="0" i="1" baseline="0"/>
              <a:t> за 2009-2013 годы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'Лист1'!$B$1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'Лист1'!$A$2:$A$6</c:f>
              <c:strCache>
                <c:ptCount val="5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</c:strCache>
            </c:strRef>
          </c:cat>
          <c:val>
            <c:numRef>
              <c:f>'Лист1'!$B$2:$B$6</c:f>
              <c:numCache>
                <c:formatCode>#,##0.0</c:formatCode>
                <c:ptCount val="5"/>
                <c:pt idx="0">
                  <c:v>30411.200000000001</c:v>
                </c:pt>
                <c:pt idx="1">
                  <c:v>33074.1</c:v>
                </c:pt>
                <c:pt idx="2">
                  <c:v>38823.4</c:v>
                </c:pt>
                <c:pt idx="3">
                  <c:v>43774.5</c:v>
                </c:pt>
                <c:pt idx="4">
                  <c:v>51878.2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2277760"/>
        <c:axId val="152279296"/>
      </c:barChart>
      <c:catAx>
        <c:axId val="152277760"/>
        <c:scaling>
          <c:orientation val="minMax"/>
        </c:scaling>
        <c:delete val="0"/>
        <c:axPos val="b"/>
        <c:majorTickMark val="out"/>
        <c:minorTickMark val="none"/>
        <c:tickLblPos val="nextTo"/>
        <c:crossAx val="152279296"/>
        <c:crosses val="autoZero"/>
        <c:auto val="1"/>
        <c:lblAlgn val="ctr"/>
        <c:lblOffset val="100"/>
        <c:noMultiLvlLbl val="0"/>
      </c:catAx>
      <c:valAx>
        <c:axId val="152279296"/>
        <c:scaling>
          <c:orientation val="minMax"/>
        </c:scaling>
        <c:delete val="0"/>
        <c:axPos val="l"/>
        <c:majorGridlines/>
        <c:numFmt formatCode="#,##0.0" sourceLinked="1"/>
        <c:majorTickMark val="out"/>
        <c:minorTickMark val="none"/>
        <c:tickLblPos val="nextTo"/>
        <c:crossAx val="1522777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7A421-B359-4731-8537-C2410702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84</Pages>
  <Words>24061</Words>
  <Characters>137152</Characters>
  <Application>Microsoft Office Word</Application>
  <DocSecurity>0</DocSecurity>
  <Lines>1142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dudinamed dudinamed</dc:creator>
  <cp:lastModifiedBy>dudinamed dudinamed</cp:lastModifiedBy>
  <cp:revision>124</cp:revision>
  <cp:lastPrinted>2014-03-03T05:23:00Z</cp:lastPrinted>
  <dcterms:created xsi:type="dcterms:W3CDTF">2014-02-07T08:35:00Z</dcterms:created>
  <dcterms:modified xsi:type="dcterms:W3CDTF">2014-03-03T05:42:00Z</dcterms:modified>
</cp:coreProperties>
</file>