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23" w:rsidRDefault="00790D2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90D23" w:rsidRDefault="00790D23">
      <w:pPr>
        <w:pStyle w:val="ConsPlusNormal"/>
        <w:jc w:val="both"/>
        <w:outlineLvl w:val="0"/>
      </w:pPr>
    </w:p>
    <w:p w:rsidR="00790D23" w:rsidRDefault="00790D23">
      <w:pPr>
        <w:pStyle w:val="ConsPlusNormal"/>
        <w:outlineLvl w:val="0"/>
      </w:pPr>
      <w:r>
        <w:t>Зарегистрировано в Минюсте России 25 июля 2012 г. N 25004</w:t>
      </w:r>
    </w:p>
    <w:p w:rsidR="00790D23" w:rsidRDefault="00790D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0D23" w:rsidRDefault="00790D23">
      <w:pPr>
        <w:pStyle w:val="ConsPlusNormal"/>
        <w:ind w:firstLine="540"/>
        <w:jc w:val="both"/>
      </w:pPr>
    </w:p>
    <w:p w:rsidR="00790D23" w:rsidRDefault="00790D23">
      <w:pPr>
        <w:pStyle w:val="ConsPlusTitle"/>
        <w:jc w:val="center"/>
      </w:pPr>
      <w:r>
        <w:t>МИНИСТЕРСТВО ЗДРАВООХРАНЕНИЯ И СОЦИАЛЬНОГО РАЗВИТИЯ</w:t>
      </w:r>
    </w:p>
    <w:p w:rsidR="00790D23" w:rsidRDefault="00790D23">
      <w:pPr>
        <w:pStyle w:val="ConsPlusTitle"/>
        <w:jc w:val="center"/>
      </w:pPr>
      <w:r>
        <w:t>РОССИЙСКОЙ ФЕДЕРАЦИИ</w:t>
      </w:r>
    </w:p>
    <w:p w:rsidR="00790D23" w:rsidRDefault="00790D23">
      <w:pPr>
        <w:pStyle w:val="ConsPlusTitle"/>
        <w:jc w:val="center"/>
      </w:pPr>
    </w:p>
    <w:p w:rsidR="00790D23" w:rsidRDefault="00790D23">
      <w:pPr>
        <w:pStyle w:val="ConsPlusTitle"/>
        <w:jc w:val="center"/>
      </w:pPr>
      <w:r>
        <w:t>ПРИКАЗ</w:t>
      </w:r>
    </w:p>
    <w:p w:rsidR="00790D23" w:rsidRDefault="00790D23">
      <w:pPr>
        <w:pStyle w:val="ConsPlusTitle"/>
        <w:jc w:val="center"/>
      </w:pPr>
      <w:r>
        <w:t>от 17 мая 2012 г. N 565н</w:t>
      </w:r>
    </w:p>
    <w:p w:rsidR="00790D23" w:rsidRDefault="00790D23">
      <w:pPr>
        <w:pStyle w:val="ConsPlusTitle"/>
        <w:jc w:val="center"/>
      </w:pPr>
    </w:p>
    <w:p w:rsidR="00790D23" w:rsidRDefault="00790D23">
      <w:pPr>
        <w:pStyle w:val="ConsPlusTitle"/>
        <w:jc w:val="center"/>
      </w:pPr>
      <w:r>
        <w:t>ОБ УТВЕРЖДЕНИИ ПОРЯДКА</w:t>
      </w:r>
    </w:p>
    <w:p w:rsidR="00790D23" w:rsidRDefault="00790D23">
      <w:pPr>
        <w:pStyle w:val="ConsPlusTitle"/>
        <w:jc w:val="center"/>
      </w:pPr>
      <w:r>
        <w:t>ИНФОРМИРОВАНИЯ МЕДИЦИНСКИМИ ОРГАНИЗАЦИЯМИ ОРГАНОВ</w:t>
      </w:r>
    </w:p>
    <w:p w:rsidR="00790D23" w:rsidRDefault="00790D23">
      <w:pPr>
        <w:pStyle w:val="ConsPlusTitle"/>
        <w:jc w:val="center"/>
      </w:pPr>
      <w:r>
        <w:t>ВНУТРЕННИХ ДЕЛ О ПОСТУПЛЕНИИ ПАЦИЕНТОВ, В ОТНОШЕНИИ</w:t>
      </w:r>
    </w:p>
    <w:p w:rsidR="00790D23" w:rsidRDefault="00790D23">
      <w:pPr>
        <w:pStyle w:val="ConsPlusTitle"/>
        <w:jc w:val="center"/>
      </w:pPr>
      <w:r>
        <w:t>КОТОРЫХ ИМЕЮТСЯ ДОСТАТОЧНЫЕ ОСНОВАНИЯ ПОЛАГАТЬ, ЧТО ВРЕД</w:t>
      </w:r>
    </w:p>
    <w:p w:rsidR="00790D23" w:rsidRDefault="00790D23">
      <w:pPr>
        <w:pStyle w:val="ConsPlusTitle"/>
        <w:jc w:val="center"/>
      </w:pPr>
      <w:r>
        <w:t>ИХ ЗДОРОВЬЮ ПРИЧИНЕН В РЕЗУЛЬТАТЕ ПРОТИВОПРАВНЫХ ДЕЙСТВИЙ</w:t>
      </w:r>
    </w:p>
    <w:p w:rsidR="00790D23" w:rsidRDefault="00790D23">
      <w:pPr>
        <w:pStyle w:val="ConsPlusNormal"/>
        <w:jc w:val="center"/>
      </w:pPr>
    </w:p>
    <w:p w:rsidR="00790D23" w:rsidRDefault="00790D2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 xml:space="preserve">Утвердить по согласованию с Министерством внутренних дел Российской Федерации </w:t>
      </w:r>
      <w:hyperlink w:anchor="P32" w:history="1">
        <w:r>
          <w:rPr>
            <w:color w:val="0000FF"/>
          </w:rPr>
          <w:t>Порядок</w:t>
        </w:r>
      </w:hyperlink>
      <w:r>
        <w:t xml:space="preserve">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действий, согласно приложению.</w:t>
      </w:r>
    </w:p>
    <w:p w:rsidR="00790D23" w:rsidRDefault="00790D23">
      <w:pPr>
        <w:pStyle w:val="ConsPlusNormal"/>
        <w:ind w:firstLine="540"/>
        <w:jc w:val="both"/>
      </w:pPr>
    </w:p>
    <w:p w:rsidR="00790D23" w:rsidRDefault="00790D23">
      <w:pPr>
        <w:pStyle w:val="ConsPlusNormal"/>
        <w:jc w:val="right"/>
      </w:pPr>
      <w:r>
        <w:t>И.о. Министра</w:t>
      </w:r>
    </w:p>
    <w:p w:rsidR="00790D23" w:rsidRDefault="00790D23">
      <w:pPr>
        <w:pStyle w:val="ConsPlusNormal"/>
        <w:jc w:val="right"/>
      </w:pPr>
      <w:r>
        <w:t>Т.А.ГОЛИКОВА</w:t>
      </w:r>
    </w:p>
    <w:p w:rsidR="00790D23" w:rsidRDefault="00790D23">
      <w:pPr>
        <w:pStyle w:val="ConsPlusNormal"/>
        <w:jc w:val="right"/>
      </w:pPr>
    </w:p>
    <w:p w:rsidR="00790D23" w:rsidRDefault="00790D23">
      <w:pPr>
        <w:pStyle w:val="ConsPlusNormal"/>
        <w:jc w:val="right"/>
      </w:pPr>
    </w:p>
    <w:p w:rsidR="00790D23" w:rsidRDefault="00790D23">
      <w:pPr>
        <w:pStyle w:val="ConsPlusNormal"/>
        <w:jc w:val="right"/>
      </w:pPr>
    </w:p>
    <w:p w:rsidR="00790D23" w:rsidRDefault="00790D23">
      <w:pPr>
        <w:pStyle w:val="ConsPlusNormal"/>
        <w:jc w:val="right"/>
      </w:pPr>
    </w:p>
    <w:p w:rsidR="00790D23" w:rsidRDefault="00790D23">
      <w:pPr>
        <w:pStyle w:val="ConsPlusNormal"/>
        <w:jc w:val="right"/>
      </w:pPr>
    </w:p>
    <w:p w:rsidR="00790D23" w:rsidRDefault="00790D23">
      <w:pPr>
        <w:pStyle w:val="ConsPlusNormal"/>
        <w:jc w:val="right"/>
        <w:outlineLvl w:val="0"/>
      </w:pPr>
      <w:r>
        <w:t>Приложение</w:t>
      </w:r>
    </w:p>
    <w:p w:rsidR="00790D23" w:rsidRDefault="00790D23">
      <w:pPr>
        <w:pStyle w:val="ConsPlusNormal"/>
        <w:jc w:val="right"/>
      </w:pPr>
      <w:r>
        <w:t>к приказу Министерства</w:t>
      </w:r>
    </w:p>
    <w:p w:rsidR="00790D23" w:rsidRDefault="00790D23">
      <w:pPr>
        <w:pStyle w:val="ConsPlusNormal"/>
        <w:jc w:val="right"/>
      </w:pPr>
      <w:r>
        <w:t>здравоохранения и социального</w:t>
      </w:r>
    </w:p>
    <w:p w:rsidR="00790D23" w:rsidRDefault="00790D23">
      <w:pPr>
        <w:pStyle w:val="ConsPlusNormal"/>
        <w:jc w:val="right"/>
      </w:pPr>
      <w:r>
        <w:t>развития Российской Федерации</w:t>
      </w:r>
    </w:p>
    <w:p w:rsidR="00790D23" w:rsidRDefault="00790D23">
      <w:pPr>
        <w:pStyle w:val="ConsPlusNormal"/>
        <w:jc w:val="right"/>
      </w:pPr>
      <w:r>
        <w:t>от 17 мая 2012 г. N 565н</w:t>
      </w:r>
    </w:p>
    <w:p w:rsidR="00790D23" w:rsidRDefault="00790D23">
      <w:pPr>
        <w:pStyle w:val="ConsPlusNormal"/>
        <w:jc w:val="center"/>
      </w:pPr>
    </w:p>
    <w:p w:rsidR="00790D23" w:rsidRDefault="00790D23">
      <w:pPr>
        <w:pStyle w:val="ConsPlusTitle"/>
        <w:jc w:val="center"/>
      </w:pPr>
      <w:bookmarkStart w:id="0" w:name="P32"/>
      <w:bookmarkEnd w:id="0"/>
      <w:r>
        <w:t>ПОРЯДОК</w:t>
      </w:r>
    </w:p>
    <w:p w:rsidR="00790D23" w:rsidRDefault="00790D23">
      <w:pPr>
        <w:pStyle w:val="ConsPlusTitle"/>
        <w:jc w:val="center"/>
      </w:pPr>
      <w:r>
        <w:t>ИНФОРМИРОВАНИЯ МЕДИЦИНСКИМИ ОРГАНИЗАЦИЯМИ ОРГАНОВ</w:t>
      </w:r>
    </w:p>
    <w:p w:rsidR="00790D23" w:rsidRDefault="00790D23">
      <w:pPr>
        <w:pStyle w:val="ConsPlusTitle"/>
        <w:jc w:val="center"/>
      </w:pPr>
      <w:r>
        <w:t>ВНУТРЕННИХ ДЕЛ О ПОСТУПЛЕНИИ ПАЦИЕНТОВ, В ОТНОШЕНИИ</w:t>
      </w:r>
    </w:p>
    <w:p w:rsidR="00790D23" w:rsidRDefault="00790D23">
      <w:pPr>
        <w:pStyle w:val="ConsPlusTitle"/>
        <w:jc w:val="center"/>
      </w:pPr>
      <w:r>
        <w:t>КОТОРЫХ ИМЕЮТСЯ ДОСТАТОЧНЫЕ ОСНОВАНИЯ ПОЛАГАТЬ, ЧТО ВРЕД</w:t>
      </w:r>
    </w:p>
    <w:p w:rsidR="00790D23" w:rsidRDefault="00790D23">
      <w:pPr>
        <w:pStyle w:val="ConsPlusTitle"/>
        <w:jc w:val="center"/>
      </w:pPr>
      <w:r>
        <w:t>ИХ ЗДОРОВЬЮ ПРИЧИНЕН В РЕЗУЛЬТАТЕ ПРОТИВОПРАВНЫХ ДЕЙСТВИЙ</w:t>
      </w:r>
    </w:p>
    <w:p w:rsidR="00790D23" w:rsidRDefault="00790D23">
      <w:pPr>
        <w:pStyle w:val="ConsPlusNormal"/>
        <w:jc w:val="center"/>
      </w:pPr>
    </w:p>
    <w:p w:rsidR="00790D23" w:rsidRDefault="00790D23">
      <w:pPr>
        <w:pStyle w:val="ConsPlusNormal"/>
        <w:ind w:firstLine="540"/>
        <w:jc w:val="both"/>
      </w:pPr>
      <w:r>
        <w:t>1. Настоящий Порядок определяет правила информирования медицинскими организациями территориальных органов Министерства внутренних дел Российской Федерации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790D23" w:rsidRDefault="00790D23">
      <w:pPr>
        <w:pStyle w:val="ConsPlusNormal"/>
        <w:spacing w:before="220"/>
        <w:ind w:firstLine="540"/>
        <w:jc w:val="both"/>
      </w:pPr>
      <w:bookmarkStart w:id="1" w:name="P39"/>
      <w:bookmarkEnd w:id="1"/>
      <w:r>
        <w:t xml:space="preserve">2. Медицинские организации передают сведения в территориальные органы Министерства внутренних дел Российской Федерации (далее - территориальные органы МВД России) по месту нахождения медицинской организации о поступлении (обращении) пациентов в случаях наличия у </w:t>
      </w:r>
      <w:r>
        <w:lastRenderedPageBreak/>
        <w:t>них следующих признаков причинения вреда здоровью в результате совершения противоправных действий: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1) огнестрельные ранения, в том числе полученные при неосторожном обращении с оружием и боеприпасами;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2) ранения и травмы, полученные при взрывах и иных происшествиях, разрешение заявлений и сообщений о которых отнесено к компетенции органов внутренних дел;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3) колотые, резаные, колото-резаные, рваные раны;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4) переломы костей, гематомы, ушибы мягких тканей;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5) гематомы внутренних органов;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6) ушибы, сотрясения головного мозга;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7) повреждения, связанные с воздействием высоких или низких температур, высокого или низкого барометрического давления;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8) механическая асфиксия;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9) поражения электрическим током;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10) состояния, вызванные воздействием токсичных, ядовитых и психотропных веществ;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11) признаки проведения вмешательства с целью искусственного прерывания беременности (аборта) вне медицинской организации, имеющей соответствующую лицензию;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12) признаки изнасилования и (или) иных насильственных действий сексуального характера;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13) истощение;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14) иные признаки причинения вреда здоровью, в отношении которых есть основания полагать, что они возникли в результате противоправных действий.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3. Руководитель медицинской организации организует работу по передаче в территориальные органы МВД России сведений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действий, и назначает медицинских работников, ответственных за своевременное информирование территориальных органов МВД России о фактах поступления (обращения) таких пациентов.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 xml:space="preserve">4. При выявлении у пациента признаков, указанных в </w:t>
      </w:r>
      <w:hyperlink w:anchor="P39" w:history="1">
        <w:r>
          <w:rPr>
            <w:color w:val="0000FF"/>
          </w:rPr>
          <w:t>пункте 2</w:t>
        </w:r>
      </w:hyperlink>
      <w:r>
        <w:t xml:space="preserve"> настоящего Порядка, и наличии достаточных оснований полагать, что вред его здоровью причинен в результате противоправных действий, медицинский работник медицинской организации передает информацию об этом в территориальный орган МВД России телефонограммой с последующим направлением в течение одного рабочего дня письменного извещения о поступлении (обращении) пациента, в отношении которого имеются достаточные основания полагать, что вред его здоровью причинен в результате противоправных действий (далее - Извещение), подписанного руководителем медицинской организации или одним из его заместителей и заверенного круглой печатью медицинской организации.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5. Извещение должно содержать следующие сведения о пациенте: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1) фамилия, имя, отчество, возраст (при наличии таких сведений);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lastRenderedPageBreak/>
        <w:t>2) адрес регистрации по месту жительства либо по месту пребывания (при наличии таких сведений);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3) дата, время поступления (обращения) пациента;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4) характер имеющегося состояния, возможные его причины, степень тяжести состояния пациента.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6. В медицинской организации осуществляется ведение журнала регистрации сведений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действий, в который вносятся следующие сведения: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1) дата, время, способ передачи информации о пациенте, поступившем (обратившемся) в медицинскую организацию, в отношении которого имеются достаточные основания полагать, что вред его здоровью причинен в результате противоправных действий, в территориальный орган МВД России;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2) фамилия, имя, отчество, возраст поступившего (обратившегося) пациента (при наличии таких сведений);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3) адрес регистрации по месту жительства либо по месту пребывания (при наличии таких сведений);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4) дата, время поступления (обращения) пациента;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5) характер имеющегося состояния, возможные его причины, степень тяжести состояния пациента;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6) фамилия, имя, отчество медицинского работника, передавшего телефонограмму;</w:t>
      </w:r>
    </w:p>
    <w:p w:rsidR="00790D23" w:rsidRDefault="00790D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90D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0D23" w:rsidRDefault="00790D2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90D23" w:rsidRDefault="00790D23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790D23" w:rsidRDefault="00790D23">
      <w:pPr>
        <w:pStyle w:val="ConsPlusNormal"/>
        <w:spacing w:before="280"/>
        <w:ind w:firstLine="540"/>
        <w:jc w:val="both"/>
      </w:pPr>
      <w:r>
        <w:t>8) фамилия, имя, отчество, должность сотрудника территориального органа МВД России, принявшего информацию;</w:t>
      </w:r>
    </w:p>
    <w:p w:rsidR="00790D23" w:rsidRDefault="00790D23">
      <w:pPr>
        <w:pStyle w:val="ConsPlusNormal"/>
        <w:spacing w:before="220"/>
        <w:ind w:firstLine="540"/>
        <w:jc w:val="both"/>
      </w:pPr>
      <w:r>
        <w:t>9) дата и время направления Извещения.</w:t>
      </w:r>
    </w:p>
    <w:p w:rsidR="00790D23" w:rsidRDefault="00790D23">
      <w:pPr>
        <w:pStyle w:val="ConsPlusNormal"/>
        <w:ind w:firstLine="540"/>
        <w:jc w:val="both"/>
      </w:pPr>
    </w:p>
    <w:p w:rsidR="00790D23" w:rsidRDefault="00790D23">
      <w:pPr>
        <w:pStyle w:val="ConsPlusNormal"/>
        <w:ind w:firstLine="540"/>
        <w:jc w:val="both"/>
      </w:pPr>
    </w:p>
    <w:p w:rsidR="00790D23" w:rsidRDefault="00790D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9EB" w:rsidRDefault="007969EB">
      <w:bookmarkStart w:id="2" w:name="_GoBack"/>
      <w:bookmarkEnd w:id="2"/>
    </w:p>
    <w:sectPr w:rsidR="007969EB" w:rsidSect="00E6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23"/>
    <w:rsid w:val="00790D23"/>
    <w:rsid w:val="007969EB"/>
    <w:rsid w:val="0079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EA64-2A09-46D8-B4C7-EDB180B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0D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0D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4751365678C6EE64EC910EBA489A33E6E23B33241942F17AEED730989B6E8F41D3BD95A35AD89F28FCC0C75CF63CC64673B115B8B0C4805CCK3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Булханова Иминат Гинядиновна</dc:creator>
  <cp:keywords/>
  <dc:description/>
  <cp:lastModifiedBy>Булханова Иминат Гинядиновна</cp:lastModifiedBy>
  <cp:revision>2</cp:revision>
  <dcterms:created xsi:type="dcterms:W3CDTF">2019-04-04T12:10:00Z</dcterms:created>
  <dcterms:modified xsi:type="dcterms:W3CDTF">2019-04-04T12:10:00Z</dcterms:modified>
</cp:coreProperties>
</file>