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FA" w:rsidRDefault="008F5FF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F5FFA" w:rsidRDefault="008F5FFA">
      <w:pPr>
        <w:pStyle w:val="ConsPlusNormal"/>
        <w:jc w:val="both"/>
        <w:outlineLvl w:val="0"/>
      </w:pPr>
    </w:p>
    <w:p w:rsidR="008F5FFA" w:rsidRDefault="008F5FFA">
      <w:pPr>
        <w:pStyle w:val="ConsPlusNormal"/>
        <w:outlineLvl w:val="0"/>
      </w:pPr>
      <w:r>
        <w:t>Зарегистрировано в Минюсте России 10 июля 2012 г. N 24867</w:t>
      </w:r>
    </w:p>
    <w:p w:rsidR="008F5FFA" w:rsidRDefault="008F5F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Title"/>
        <w:jc w:val="center"/>
      </w:pPr>
      <w:r>
        <w:t>МИНИСТЕРСТВО ЗДРАВООХРАНЕНИЯ И СОЦИАЛЬНОГО РАЗВИТИЯ</w:t>
      </w:r>
    </w:p>
    <w:p w:rsidR="008F5FFA" w:rsidRDefault="008F5FFA">
      <w:pPr>
        <w:pStyle w:val="ConsPlusTitle"/>
        <w:jc w:val="center"/>
      </w:pPr>
      <w:r>
        <w:t>РОССИЙСКОЙ ФЕДЕРАЦИИ</w:t>
      </w:r>
    </w:p>
    <w:p w:rsidR="008F5FFA" w:rsidRDefault="008F5FFA">
      <w:pPr>
        <w:pStyle w:val="ConsPlusTitle"/>
        <w:jc w:val="center"/>
      </w:pPr>
    </w:p>
    <w:p w:rsidR="008F5FFA" w:rsidRDefault="008F5FFA">
      <w:pPr>
        <w:pStyle w:val="ConsPlusTitle"/>
        <w:jc w:val="center"/>
      </w:pPr>
      <w:r>
        <w:t>ПРИКАЗ</w:t>
      </w:r>
    </w:p>
    <w:p w:rsidR="008F5FFA" w:rsidRDefault="008F5FFA">
      <w:pPr>
        <w:pStyle w:val="ConsPlusTitle"/>
        <w:jc w:val="center"/>
      </w:pPr>
      <w:r>
        <w:t>от 5 мая 2012 г. N 521н</w:t>
      </w:r>
    </w:p>
    <w:p w:rsidR="008F5FFA" w:rsidRDefault="008F5FFA">
      <w:pPr>
        <w:pStyle w:val="ConsPlusTitle"/>
        <w:jc w:val="center"/>
      </w:pPr>
    </w:p>
    <w:p w:rsidR="008F5FFA" w:rsidRDefault="008F5FFA">
      <w:pPr>
        <w:pStyle w:val="ConsPlusTitle"/>
        <w:jc w:val="center"/>
      </w:pPr>
      <w:r>
        <w:t>ОБ УТВЕРЖДЕНИИ ПОРЯДКА</w:t>
      </w:r>
    </w:p>
    <w:p w:rsidR="008F5FFA" w:rsidRDefault="008F5FFA">
      <w:pPr>
        <w:pStyle w:val="ConsPlusTitle"/>
        <w:jc w:val="center"/>
      </w:pPr>
      <w:r>
        <w:t>ОКАЗАНИЯ МЕДИЦИНСКОЙ ПОМОЩИ ДЕТЯМ</w:t>
      </w:r>
    </w:p>
    <w:p w:rsidR="008F5FFA" w:rsidRDefault="008F5FFA">
      <w:pPr>
        <w:pStyle w:val="ConsPlusTitle"/>
        <w:jc w:val="center"/>
      </w:pPr>
      <w:r>
        <w:t>С ИНФЕКЦИОННЫМИ ЗАБОЛЕВАНИЯМИ</w:t>
      </w:r>
    </w:p>
    <w:p w:rsidR="008F5FFA" w:rsidRDefault="008F5FF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F5FF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FFA" w:rsidRDefault="008F5F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FFA" w:rsidRDefault="008F5FF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</w:tr>
    </w:tbl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с инфекционными заболеваниями согласно приложению.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jc w:val="right"/>
      </w:pPr>
      <w:r>
        <w:t>Министр</w:t>
      </w:r>
    </w:p>
    <w:p w:rsidR="008F5FFA" w:rsidRDefault="008F5FFA">
      <w:pPr>
        <w:pStyle w:val="ConsPlusNormal"/>
        <w:jc w:val="right"/>
      </w:pPr>
      <w:r>
        <w:t>Т.А.ГОЛИКОВА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jc w:val="right"/>
        <w:outlineLvl w:val="0"/>
      </w:pPr>
      <w:r>
        <w:t>Приложение</w:t>
      </w:r>
    </w:p>
    <w:p w:rsidR="008F5FFA" w:rsidRDefault="008F5FFA">
      <w:pPr>
        <w:pStyle w:val="ConsPlusNormal"/>
        <w:jc w:val="right"/>
      </w:pPr>
      <w:r>
        <w:t>к приказу Министерства</w:t>
      </w:r>
    </w:p>
    <w:p w:rsidR="008F5FFA" w:rsidRDefault="008F5FFA">
      <w:pPr>
        <w:pStyle w:val="ConsPlusNormal"/>
        <w:jc w:val="right"/>
      </w:pPr>
      <w:r>
        <w:t>здравоохранения и социального</w:t>
      </w:r>
    </w:p>
    <w:p w:rsidR="008F5FFA" w:rsidRDefault="008F5FFA">
      <w:pPr>
        <w:pStyle w:val="ConsPlusNormal"/>
        <w:jc w:val="right"/>
      </w:pPr>
      <w:r>
        <w:t>развития Российской Федерации</w:t>
      </w:r>
    </w:p>
    <w:p w:rsidR="008F5FFA" w:rsidRDefault="008F5FFA">
      <w:pPr>
        <w:pStyle w:val="ConsPlusNormal"/>
        <w:jc w:val="right"/>
      </w:pPr>
      <w:r>
        <w:t>от 5 мая 2012 г. N 521н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Title"/>
        <w:jc w:val="center"/>
      </w:pPr>
      <w:bookmarkStart w:id="0" w:name="P32"/>
      <w:bookmarkEnd w:id="0"/>
      <w:r>
        <w:t>ПОРЯДОК</w:t>
      </w:r>
    </w:p>
    <w:p w:rsidR="008F5FFA" w:rsidRDefault="008F5FFA">
      <w:pPr>
        <w:pStyle w:val="ConsPlusTitle"/>
        <w:jc w:val="center"/>
      </w:pPr>
      <w:r>
        <w:t>ОКАЗАНИЯ МЕДИЦИНСКОЙ ПОМОЩИ ДЕТЯМ</w:t>
      </w:r>
    </w:p>
    <w:p w:rsidR="008F5FFA" w:rsidRDefault="008F5FFA">
      <w:pPr>
        <w:pStyle w:val="ConsPlusTitle"/>
        <w:jc w:val="center"/>
      </w:pPr>
      <w:r>
        <w:t>С ИНФЕКЦИОННЫМИ ЗАБОЛЕВАНИЯМИ</w:t>
      </w:r>
    </w:p>
    <w:p w:rsidR="008F5FFA" w:rsidRDefault="008F5FF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F5FF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FFA" w:rsidRDefault="008F5F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FFA" w:rsidRDefault="008F5FF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</w:tr>
    </w:tbl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с инфекционными заболеваниями (далее - дети) медицинскими организациями независимо от их организационно-правовой формы.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lastRenderedPageBreak/>
        <w:t>скорой, в том числе скорой специализированной, медицинской помощи;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требующих круглосуточного медицинского наблюдения и лечения);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предусматривает мероприятия по профилактике инфекционных заболеваний у детей,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детского населения.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предусматривает: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в фельдшерско-акушерских пунктах, родильных домах, перинатальных центрах, медицинских кабинетах дошкольных и общеобразовательных (начального общего, основного общего, среднего (полного) общего образования) учреждениях, учреждениях начального и среднего профессионального образования (далее - образовательные учреждения) средним медицинским персоналом.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 в амбулаторных условиях.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При подозрении или выявлении у ребенка инфекционного заболевания, не требующего стационарного лечения по состоянию здоровья ребенка, врач-педиатр участковый (врачи общей практики (семейные врачи), средние медицинские работники медицинских организаций или образовательного учреждения) при наличии медицинских показаний направляет ребенка на консультацию в детский кабинет инфекционных заболеваний медицинской организации для оказания ему первичной специализированной медико-санитарной помощи.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врачом-инфекционистом.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6. Скорая, в том числе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 ноября 2004 г. N 179 "Об утверждении Порядка оказания скорой медицинской помощи" (зарегистрирован Минюстом России 23 ноября 2004 г., регистрационный N 6136), с изменениями, внесенными приказами Минздравсоцразвития </w:t>
      </w:r>
      <w:r>
        <w:lastRenderedPageBreak/>
        <w:t>России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 и от 30 января 2012 г. N 65н (зарегистрирован Минюстом России 14 марта 2012 г., регистрационный N 23472).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7. При оказании скорой медицинской помощи детям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8. Скорая, в том числе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9. Бригада скорой медицинской помощи доставляет детей с инфекционными заболеваниями,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10. При наличии медицинских показаний после устранения угрожающих жизни состояний дети переводятся, в том числе с использованием санитарной или санитарно-авиационной эвакуации, в детское инфекционное отделение (койки), а при его отсутствии - инфекционное отделение медицинской организации для оказания медицинской помощи.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детям оказывается врачами-инфекционистами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13. Плановая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детей, не требующих экстренной 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14. Оказание медицинской помощи в стационарных условиях детям осуществляется по медицинским показаниям (тяжелое и среднетяжелое течение инфекционного заболевания; необходимость дополнительных клинических, лабораторных и инструментальных исследований для проведения дифференциальной диагностики; отсутствие клинического эффекта от проводимой терапии в амбулаторных условиях и при наличии эпидемических показаний).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Лечение детей осуществляется в условиях стационара по направлению врача-педиатра участкового, врача общей практики (семейного врача), врача-инфекциониста, медицинских работников, выявивших инфекционное заболевание.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15. В медицинской организации, в структуре которой организовано детское инфекционное отделение, для оказания специализированной помощи детям рекомендуется предусматривать отделение анестезиологии и реанимации или палату (блок) реанимации и интенсивной терапии, </w:t>
      </w:r>
      <w:r>
        <w:lastRenderedPageBreak/>
        <w:t>клинико-диагностическую, бактериологическую, вирусологическую, иммунологическую лаборатории и лаборатории молекулярно-генетической диагностики возбудителей инфекционных болезней.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16. Информация о выявленном случае инфекционного заболевания направляется медицинской организацией в территориальный орган, уполномоченный осуществлять санитарно-эпидемиологический надзор по месту регистрации заболевания, в течение 2 часов с момента установления диагноза (по телефону), а затем в течение 12 часов (письменно) по форме экстренного извещения.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17. Выписка детей из медицинской организации осуществляется в соответствии с санитарно-эпидемиологическими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после окончания курса лечения и контрольных лабораторных исследований, подтверждающих исключение распространение инфекционного заболевания. Реконвалесценты инфекционных заболеваний подлежат диспансерному наблюдению.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18. Дети, перенесшие инфекционные заболевания, по медицинским показаниям направляются на восстановительное лечение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организации медицинской помощи по восстановительной медицине, утвержденным приказом Минздравсоцразвития России от 9 марта 2007 г. N 156 (зарегистрирован Минюстом России 30 марта 2007 г., регистрационный N 9195).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19. Медицинские организации, оказывающие медицинскую помощь детям с инфекционными заболеваниями, осуществляют свою деятельность в соответствии с </w:t>
      </w:r>
      <w:hyperlink w:anchor="P8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00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20. В случае если проведение медицинских манипуляций, связанных с оказанием медицинской помощи, может повлечь возникновение болевых ощущений у детей, такие манипуляции проводятся с обезболиванием.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jc w:val="right"/>
        <w:outlineLvl w:val="1"/>
      </w:pPr>
      <w:r>
        <w:t>Приложение N 1</w:t>
      </w:r>
    </w:p>
    <w:p w:rsidR="008F5FFA" w:rsidRDefault="008F5FFA">
      <w:pPr>
        <w:pStyle w:val="ConsPlusNormal"/>
        <w:jc w:val="right"/>
      </w:pPr>
      <w:r>
        <w:t>к Порядку оказания медицинской</w:t>
      </w:r>
    </w:p>
    <w:p w:rsidR="008F5FFA" w:rsidRDefault="008F5FFA">
      <w:pPr>
        <w:pStyle w:val="ConsPlusNormal"/>
        <w:jc w:val="right"/>
      </w:pPr>
      <w:r>
        <w:t>помощи детям с инфекционными</w:t>
      </w:r>
    </w:p>
    <w:p w:rsidR="008F5FFA" w:rsidRDefault="008F5FFA">
      <w:pPr>
        <w:pStyle w:val="ConsPlusNormal"/>
        <w:jc w:val="right"/>
      </w:pPr>
      <w:r>
        <w:t>заболеваниями, утвержденному</w:t>
      </w:r>
    </w:p>
    <w:p w:rsidR="008F5FFA" w:rsidRDefault="008F5FFA">
      <w:pPr>
        <w:pStyle w:val="ConsPlusNormal"/>
        <w:jc w:val="right"/>
      </w:pPr>
      <w:r>
        <w:t>приказом Министерства</w:t>
      </w:r>
    </w:p>
    <w:p w:rsidR="008F5FFA" w:rsidRDefault="008F5FFA">
      <w:pPr>
        <w:pStyle w:val="ConsPlusNormal"/>
        <w:jc w:val="right"/>
      </w:pPr>
      <w:r>
        <w:t>здравоохранения и социального</w:t>
      </w:r>
    </w:p>
    <w:p w:rsidR="008F5FFA" w:rsidRDefault="008F5FFA">
      <w:pPr>
        <w:pStyle w:val="ConsPlusNormal"/>
        <w:jc w:val="right"/>
      </w:pPr>
      <w:r>
        <w:t>развития Российской Федерации</w:t>
      </w:r>
    </w:p>
    <w:p w:rsidR="008F5FFA" w:rsidRDefault="008F5FFA">
      <w:pPr>
        <w:pStyle w:val="ConsPlusNormal"/>
        <w:jc w:val="right"/>
      </w:pPr>
      <w:r>
        <w:t>от 5 мая 2012 г. N 521н</w:t>
      </w:r>
    </w:p>
    <w:p w:rsidR="008F5FFA" w:rsidRDefault="008F5FFA">
      <w:pPr>
        <w:pStyle w:val="ConsPlusNormal"/>
        <w:jc w:val="right"/>
      </w:pPr>
    </w:p>
    <w:p w:rsidR="008F5FFA" w:rsidRDefault="008F5FFA">
      <w:pPr>
        <w:pStyle w:val="ConsPlusTitle"/>
        <w:jc w:val="center"/>
      </w:pPr>
      <w:bookmarkStart w:id="1" w:name="P87"/>
      <w:bookmarkEnd w:id="1"/>
      <w:r>
        <w:t>ПРАВИЛА</w:t>
      </w:r>
    </w:p>
    <w:p w:rsidR="008F5FFA" w:rsidRDefault="008F5FFA">
      <w:pPr>
        <w:pStyle w:val="ConsPlusTitle"/>
        <w:jc w:val="center"/>
      </w:pPr>
      <w:r>
        <w:t>ОРГАНИЗАЦИИ ДЕЯТЕЛЬНОСТИ ДЕТСКОГО КАБИНЕТА</w:t>
      </w:r>
    </w:p>
    <w:p w:rsidR="008F5FFA" w:rsidRDefault="008F5FFA">
      <w:pPr>
        <w:pStyle w:val="ConsPlusTitle"/>
        <w:jc w:val="center"/>
      </w:pPr>
      <w:r>
        <w:t>ИНФЕКЦИОННЫХ ЗАБОЛЕВАНИЙ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кабинета инфекционных заболеваний, который является структурным подразделением организаций, оказывающих медицинскую помощь (далее - медицинские организации).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2. Детский кабинет инфекционных заболеваний медицинской организации (далее - Кабинет) создается для осуществления консультативной, диагностической и лечебной помощи детям с инфекционными заболеваниями.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3. На должность врача Кабинета назначается специалист, соответствующий требованиям, </w:t>
      </w:r>
      <w:r>
        <w:lastRenderedPageBreak/>
        <w:t xml:space="preserve">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Минздравсоцразвития России от 7 июля 2009 г. N 415н (зарегистрирован Минюстом России 9 июля 2009 г., регистрационный N 14292), с изменениями, внесенными приказом Минздравсоцразвития России от 26 декабря 2011 г. N 1644н (зарегистрирован Минюстом России 18 апреля 2012 г., регистрационный N 23879), по специальности "инфекционные болезни", к которому не предъявляются требования к стажу работы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4. Структура Кабинета и штатная численность медицинских работников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 согласно </w:t>
      </w:r>
      <w:hyperlink w:anchor="P131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детям с инфекционными заболеваниями.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5. В структуре Кабинета рекомендуется предусматривать: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помещение для приема детей с острыми инфекционными заболеваниями;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помещение для приема детей, состоящих на диспансерном учете;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процедурную;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помещение для ректороманоскопии и забора анализов кала на лабораторные исследования (с раковиной и унитазом).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При организации Кабинета следует предусматривать наличие отдельного входа и выхода с целью исключения контактов с больными неинфекционными заболеваниями.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 согласно </w:t>
      </w:r>
      <w:hyperlink w:anchor="P167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детям с инфекционными заболеваниями, утвержденному настоящим приказом.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оказание консультативной и лечебно-диагностической помощи детям с инфекционными заболеваниями, не требующим по эпидемическим показаниям изоляции в условиях инфекционного стационара или на дому;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врачам-педиатрам участковым, врачам общей практики (семейным врачам) с целью выявления детей группы риска по развитию инфекционных заболеваний, а также детей с начальными проявлениями инфекционных заболеваний;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при наличии медицинских показаний направление детей с инфекционными заболеваниями на стационарное лечение;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организация взятия анализов для проведения лабораторного исследования у детей с инфекционными заболеваниями, детей, имевших контакт с больными инфекционными заболеваниями, и реконвалесцентов в медицинских организациях, оказывающих медицинскую помощь в амбулаторных условиях, образовательных организациях, на дому с доставкой материала в бактериологические и клинико-диагностические лаборатории;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lastRenderedPageBreak/>
        <w:t xml:space="preserve">при наличии медицинских показаний направление детей с инфекционными заболеваниями на консультацию к врачам-специалистам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оказание методической помощи медицинским работникам образовательных организаций по вопросам планирования и проведения профилактических прививок, осуществления профилактических и диагностических мероприятий;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детьми, перенесшими острые инфекционные заболевания (холера, брюшной тиф, паратифы, дизентерия, сальмонеллез, вирусные гепатиты, бруцеллез, малярия, геморрагическая лихорадка, клещевой боррелиоз, клещевой энцефалит); имеющими хронические инфекционные болезни, а также бактерионосителями (вирусоносителями) по таким заболеваниям, как брюшной тиф, возбудитель паратифов, других сальмонеллезов, дизентерии, эшерихиозов, иерсиниоза, кампилобактериоза, холеры, дифтерии (только носители токсигенных штаммов коринебактерий), менингококк, вирусный гепатит B, вирусный гепатит C и другие вирусные гепатиты, псевдотуберкулез, коклюш, паракоклюш, цитомегаловирусная инфекция, ротавирусная инфекция, листериоз, малярия, амебиаз с лямблиозом и другими гельминтозами, с укусами, ослюнениями и оцарапываниями животными;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при инфекционных заболеваниях у детей обслуживаемой территории;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организация и проведение санитарно-просветительной работы среди детей и их родителей </w:t>
      </w:r>
      <w:hyperlink r:id="rId15" w:history="1">
        <w:r>
          <w:rPr>
            <w:color w:val="0000FF"/>
          </w:rPr>
          <w:t>(законных представителей)</w:t>
        </w:r>
      </w:hyperlink>
      <w:r>
        <w:t xml:space="preserve"> по профилактике инфекционных заболеваний, соблюдению принципов здорового образа жизни;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разработка и организация выполнения индивидуальных программ реабилитации детей, перенесших инфекционные заболевания;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участие в оформлении медицинских документов детей с инфекционными заболеваниями для направления их на медико-социальную экспертизу;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участие в выполнении федеральных и региональных целевых программ, направленных на снижение заболеваемости, инвалидизации и смертности от инфекционных заболеваний среди прикрепленного детского населения;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jc w:val="right"/>
        <w:outlineLvl w:val="1"/>
      </w:pPr>
      <w:r>
        <w:t>Приложение N 2</w:t>
      </w:r>
    </w:p>
    <w:p w:rsidR="008F5FFA" w:rsidRDefault="008F5FFA">
      <w:pPr>
        <w:pStyle w:val="ConsPlusNormal"/>
        <w:jc w:val="right"/>
      </w:pPr>
      <w:r>
        <w:t>к Порядку оказания</w:t>
      </w:r>
    </w:p>
    <w:p w:rsidR="008F5FFA" w:rsidRDefault="008F5FFA">
      <w:pPr>
        <w:pStyle w:val="ConsPlusNormal"/>
        <w:jc w:val="right"/>
      </w:pPr>
      <w:r>
        <w:t>медицинской помощи детям с</w:t>
      </w:r>
    </w:p>
    <w:p w:rsidR="008F5FFA" w:rsidRDefault="008F5FFA">
      <w:pPr>
        <w:pStyle w:val="ConsPlusNormal"/>
        <w:jc w:val="right"/>
      </w:pPr>
      <w:r>
        <w:t>инфекционными заболеваниями,</w:t>
      </w:r>
    </w:p>
    <w:p w:rsidR="008F5FFA" w:rsidRDefault="008F5FFA">
      <w:pPr>
        <w:pStyle w:val="ConsPlusNormal"/>
        <w:jc w:val="right"/>
      </w:pPr>
      <w:r>
        <w:t>утвержденному приказом</w:t>
      </w:r>
    </w:p>
    <w:p w:rsidR="008F5FFA" w:rsidRDefault="008F5FFA">
      <w:pPr>
        <w:pStyle w:val="ConsPlusNormal"/>
        <w:jc w:val="right"/>
      </w:pPr>
      <w:r>
        <w:t>Министерства здравоохранения</w:t>
      </w:r>
    </w:p>
    <w:p w:rsidR="008F5FFA" w:rsidRDefault="008F5FFA">
      <w:pPr>
        <w:pStyle w:val="ConsPlusNormal"/>
        <w:jc w:val="right"/>
      </w:pPr>
      <w:r>
        <w:lastRenderedPageBreak/>
        <w:t>и социального развития</w:t>
      </w:r>
    </w:p>
    <w:p w:rsidR="008F5FFA" w:rsidRDefault="008F5FFA">
      <w:pPr>
        <w:pStyle w:val="ConsPlusNormal"/>
        <w:jc w:val="right"/>
      </w:pPr>
      <w:r>
        <w:t>Российской Федерации</w:t>
      </w:r>
    </w:p>
    <w:p w:rsidR="008F5FFA" w:rsidRDefault="008F5FFA">
      <w:pPr>
        <w:pStyle w:val="ConsPlusNormal"/>
        <w:jc w:val="right"/>
      </w:pPr>
      <w:r>
        <w:t>от 5 мая 2012 г. N 521н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Title"/>
        <w:jc w:val="center"/>
      </w:pPr>
      <w:bookmarkStart w:id="2" w:name="P131"/>
      <w:bookmarkEnd w:id="2"/>
      <w:r>
        <w:t>РЕКОМЕНДУЕМЫЕ ШТАТНЫЕ НОРМАТИВЫ</w:t>
      </w:r>
    </w:p>
    <w:p w:rsidR="008F5FFA" w:rsidRDefault="008F5FFA">
      <w:pPr>
        <w:pStyle w:val="ConsPlusTitle"/>
        <w:jc w:val="center"/>
      </w:pPr>
      <w:r>
        <w:t>ДЕТСКОГО КАБИНЕТА ИНФЕКЦИОННЫХ ЗАБОЛЕВАНИЙ</w:t>
      </w:r>
    </w:p>
    <w:p w:rsidR="008F5FFA" w:rsidRDefault="008F5FFA">
      <w:pPr>
        <w:pStyle w:val="ConsPlusNormal"/>
        <w:jc w:val="center"/>
      </w:pPr>
    </w:p>
    <w:p w:rsidR="008F5FFA" w:rsidRDefault="008F5FFA">
      <w:pPr>
        <w:pStyle w:val="ConsPlusCell"/>
        <w:jc w:val="both"/>
      </w:pPr>
      <w:r>
        <w:t>┌─────────────────────────────────┬───────────────────────────────────────┐</w:t>
      </w:r>
    </w:p>
    <w:p w:rsidR="008F5FFA" w:rsidRDefault="008F5FFA">
      <w:pPr>
        <w:pStyle w:val="ConsPlusCell"/>
        <w:jc w:val="both"/>
      </w:pPr>
      <w:r>
        <w:t>│     Наименование должности      │              Количество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├─────────────────────────────────┼───────────────────────────────────────┤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│Врач-инфекционист                │1 на 20 000 прикрепленного детского    │</w:t>
      </w:r>
    </w:p>
    <w:p w:rsidR="008F5FFA" w:rsidRDefault="008F5FFA">
      <w:pPr>
        <w:pStyle w:val="ConsPlusCell"/>
        <w:jc w:val="both"/>
      </w:pPr>
      <w:r>
        <w:t>│                                 │населения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├─────────────────────────────────┼───────────────────────────────────────┤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│Медицинская сестра               │1 на 1 должность врача-инфекциониста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├─────────────────────────────────┼───────────────────────────────────────┤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│Медицинская сестра процедурной   │0,5 на 1 должность врача-инфекциониста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├─────────────────────────────────┼───────────────────────────────────────┤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│Санитар                          │1                                      │</w:t>
      </w:r>
    </w:p>
    <w:p w:rsidR="008F5FFA" w:rsidRDefault="008F5FFA">
      <w:pPr>
        <w:pStyle w:val="ConsPlusCell"/>
        <w:jc w:val="both"/>
      </w:pPr>
      <w:r>
        <w:t>└─────────────────────────────────┴───────────────────────────────────────┘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  <w:r>
        <w:t>Примечания: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кабинета инфекционных заболеваний не распространяются на медицинские организации частной системы здравоохранения.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детского кабинета инфекционных заболеваний устанавливается исходя из меньшей численности детского населения.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Федерации, 2006, N 35, ст. 3774; N 49, ст. 5267; N 52, ст. 5614; 2008, N 11, ст. 1060; 2009, N 14, ст. 1727; 2010, N 3, ст. 336; N 18, ст. 2271) количество должностей врача-инфекциониста устанавливается вне зависимости от численности прикрепленного детского населения.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4. Рекомендуемая норма нагрузки консультативно-амбулаторного приема врача-инфекциониста: первичный прием - 30 минут, повторный прием - 20 минут, прием на выезде - 60 минут, профилактический осмотр - 20 минут.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jc w:val="right"/>
        <w:outlineLvl w:val="1"/>
      </w:pPr>
      <w:r>
        <w:t>Приложение N 3</w:t>
      </w:r>
    </w:p>
    <w:p w:rsidR="008F5FFA" w:rsidRDefault="008F5FFA">
      <w:pPr>
        <w:pStyle w:val="ConsPlusNormal"/>
        <w:jc w:val="right"/>
      </w:pPr>
      <w:r>
        <w:t>к Порядку оказания</w:t>
      </w:r>
    </w:p>
    <w:p w:rsidR="008F5FFA" w:rsidRDefault="008F5FFA">
      <w:pPr>
        <w:pStyle w:val="ConsPlusNormal"/>
        <w:jc w:val="right"/>
      </w:pPr>
      <w:r>
        <w:t>медицинской помощи детям с</w:t>
      </w:r>
    </w:p>
    <w:p w:rsidR="008F5FFA" w:rsidRDefault="008F5FFA">
      <w:pPr>
        <w:pStyle w:val="ConsPlusNormal"/>
        <w:jc w:val="right"/>
      </w:pPr>
      <w:r>
        <w:t>инфекционными заболеваниями,</w:t>
      </w:r>
    </w:p>
    <w:p w:rsidR="008F5FFA" w:rsidRDefault="008F5FFA">
      <w:pPr>
        <w:pStyle w:val="ConsPlusNormal"/>
        <w:jc w:val="right"/>
      </w:pPr>
      <w:r>
        <w:t>утвержденному приказом</w:t>
      </w:r>
    </w:p>
    <w:p w:rsidR="008F5FFA" w:rsidRDefault="008F5FFA">
      <w:pPr>
        <w:pStyle w:val="ConsPlusNormal"/>
        <w:jc w:val="right"/>
      </w:pPr>
      <w:r>
        <w:t>Министерства здравоохранения</w:t>
      </w:r>
    </w:p>
    <w:p w:rsidR="008F5FFA" w:rsidRDefault="008F5FFA">
      <w:pPr>
        <w:pStyle w:val="ConsPlusNormal"/>
        <w:jc w:val="right"/>
      </w:pPr>
      <w:r>
        <w:t>и социального развития</w:t>
      </w:r>
    </w:p>
    <w:p w:rsidR="008F5FFA" w:rsidRDefault="008F5FFA">
      <w:pPr>
        <w:pStyle w:val="ConsPlusNormal"/>
        <w:jc w:val="right"/>
      </w:pPr>
      <w:r>
        <w:t>Российской Федерации</w:t>
      </w:r>
    </w:p>
    <w:p w:rsidR="008F5FFA" w:rsidRDefault="008F5FFA">
      <w:pPr>
        <w:pStyle w:val="ConsPlusNormal"/>
        <w:jc w:val="right"/>
      </w:pPr>
      <w:r>
        <w:t>от 5 мая 2012 г. N 521н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Title"/>
        <w:jc w:val="center"/>
      </w:pPr>
      <w:bookmarkStart w:id="3" w:name="P167"/>
      <w:bookmarkEnd w:id="3"/>
      <w:r>
        <w:t>СТАНДАРТ</w:t>
      </w:r>
    </w:p>
    <w:p w:rsidR="008F5FFA" w:rsidRDefault="008F5FFA">
      <w:pPr>
        <w:pStyle w:val="ConsPlusTitle"/>
        <w:jc w:val="center"/>
      </w:pPr>
      <w:r>
        <w:lastRenderedPageBreak/>
        <w:t>ОСНАЩЕНИЯ ДЕТСКОГО КАБИНЕТА ИНФЕКЦИОННЫХ ЗАБОЛЕВАНИЙ</w:t>
      </w:r>
    </w:p>
    <w:p w:rsidR="008F5FFA" w:rsidRDefault="008F5FF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F5FF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FFA" w:rsidRDefault="008F5F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FFA" w:rsidRDefault="008F5FF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</w:tr>
    </w:tbl>
    <w:p w:rsidR="008F5FFA" w:rsidRDefault="008F5FF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236"/>
        <w:gridCol w:w="1984"/>
      </w:tblGrid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N</w:t>
            </w:r>
          </w:p>
          <w:p w:rsidR="008F5FFA" w:rsidRDefault="008F5FF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Количество,</w:t>
            </w:r>
          </w:p>
          <w:p w:rsidR="008F5FFA" w:rsidRDefault="008F5FFA">
            <w:pPr>
              <w:pStyle w:val="ConsPlusNormal"/>
              <w:jc w:val="center"/>
            </w:pPr>
            <w:r>
              <w:t>шт.</w:t>
            </w:r>
          </w:p>
        </w:tc>
      </w:tr>
      <w:tr w:rsidR="008F5FFA">
        <w:tc>
          <w:tcPr>
            <w:tcW w:w="9070" w:type="dxa"/>
            <w:gridSpan w:val="3"/>
          </w:tcPr>
          <w:p w:rsidR="008F5FFA" w:rsidRDefault="008F5FFA">
            <w:pPr>
              <w:pStyle w:val="ConsPlusNormal"/>
              <w:jc w:val="center"/>
              <w:outlineLvl w:val="2"/>
            </w:pPr>
            <w:r>
              <w:t>Помещения для приема детей</w:t>
            </w:r>
          </w:p>
          <w:p w:rsidR="008F5FFA" w:rsidRDefault="008F5FFA">
            <w:pPr>
              <w:pStyle w:val="ConsPlusNormal"/>
              <w:jc w:val="center"/>
            </w:pPr>
            <w:r>
              <w:t>детского кабинета инфекционных заболеваний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  <w:jc w:val="both"/>
            </w:pPr>
            <w:r>
              <w:t>Автоматизированное рабочее место (компьютер, принтер, блок бесперебойного питания, телефон, модем)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Стол рабочий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Кресло рабочее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Стул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Кушетка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Ростомер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Настольная лампа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Фонарь (лампа) для осмотра полости рта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8F5FFA" w:rsidRDefault="008F5FF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bottom w:val="nil"/>
            </w:tcBorders>
          </w:tcPr>
          <w:p w:rsidR="008F5FFA" w:rsidRDefault="008F5FFA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984" w:type="dxa"/>
            <w:tcBorders>
              <w:bottom w:val="nil"/>
            </w:tcBorders>
          </w:tcPr>
          <w:p w:rsidR="008F5FFA" w:rsidRDefault="008F5FFA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8F5FFA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8F5FFA" w:rsidRDefault="008F5FFA">
            <w:pPr>
              <w:pStyle w:val="ConsPlusNormal"/>
              <w:jc w:val="both"/>
            </w:pPr>
            <w:r>
              <w:t xml:space="preserve">(п. 14 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Ширма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Пеленальный стол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Весы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Электронные весы для детей до года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Шпатель одноразовый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Негатоскоп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Термометр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9070" w:type="dxa"/>
            <w:gridSpan w:val="3"/>
          </w:tcPr>
          <w:p w:rsidR="008F5FFA" w:rsidRDefault="008F5FFA">
            <w:pPr>
              <w:pStyle w:val="ConsPlusNormal"/>
              <w:jc w:val="center"/>
              <w:outlineLvl w:val="2"/>
            </w:pPr>
            <w:r>
              <w:t>Процедурная детского кабинета инфекционных заболеваний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Кушетка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Стол рабочий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Стул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Пеленальный стол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Стол для медикаментов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Холодильник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Стерилизатор медицинский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Мешок Амбу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F5FFA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8F5FFA" w:rsidRDefault="008F5FF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220" w:type="dxa"/>
            <w:gridSpan w:val="2"/>
            <w:tcBorders>
              <w:bottom w:val="nil"/>
            </w:tcBorders>
          </w:tcPr>
          <w:p w:rsidR="008F5FFA" w:rsidRDefault="008F5FFA">
            <w:pPr>
              <w:pStyle w:val="ConsPlusNormal"/>
              <w:jc w:val="both"/>
            </w:pPr>
            <w:r>
              <w:t xml:space="preserve">Утратил силу. - </w:t>
            </w:r>
            <w:hyperlink r:id="rId1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Очки защитные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Языкодержатель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Система для внутривенных вливаний (одноразовая)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10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Укладка для оказания помощи при анафилактическом шоке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Укладка для профилактики заражения ВИЧ-инфекцией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Укладка для профилактики и диагностики малярии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  <w:jc w:val="both"/>
            </w:pPr>
            <w:r>
              <w:t>Укладка универсальная для забора материала от людей и из объектов окружающей среды для исследования на особо опасные инфекционные болезни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lastRenderedPageBreak/>
              <w:t>47.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  <w:jc w:val="both"/>
            </w:pPr>
            <w:r>
              <w:t>Аптечка с противошоковыми препаратами для неотложной помощи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9070" w:type="dxa"/>
            <w:gridSpan w:val="3"/>
          </w:tcPr>
          <w:p w:rsidR="008F5FFA" w:rsidRDefault="008F5FFA">
            <w:pPr>
              <w:pStyle w:val="ConsPlusNormal"/>
              <w:jc w:val="center"/>
              <w:outlineLvl w:val="2"/>
            </w:pPr>
            <w:r>
              <w:t>Помещение для ректороманоскопии и забора анализов кала</w:t>
            </w:r>
          </w:p>
          <w:p w:rsidR="008F5FFA" w:rsidRDefault="008F5FFA">
            <w:pPr>
              <w:pStyle w:val="ConsPlusNormal"/>
              <w:jc w:val="center"/>
            </w:pPr>
            <w:r>
              <w:t>на лабораторные исследования (с раковиной и унитазом) детского</w:t>
            </w:r>
          </w:p>
          <w:p w:rsidR="008F5FFA" w:rsidRDefault="008F5FFA">
            <w:pPr>
              <w:pStyle w:val="ConsPlusNormal"/>
              <w:jc w:val="center"/>
            </w:pPr>
            <w:r>
              <w:t>кабинета инфекционных заболеваний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Кушетка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Стол рабочий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Стул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Пеленальный стол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Стерилизатор медицинский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Холодильник для хранения питательных сред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  <w:jc w:val="both"/>
            </w:pPr>
            <w:r>
              <w:t>Автоклав для хранения питательных микробиологических сред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1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Клизма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Наконечник к клизме (одноразовый)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Баллончик для лечебной клизмы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Ректоскоп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Трансформатор к ректоскопу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Запасная лампочка к ректоскопу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  <w:jc w:val="both"/>
            </w:pPr>
            <w:r>
              <w:t>Тубус ректоскопа (диаметр 10, 15, 20 мм, рабочая длина от 150 до 250 мм)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Емкость для обеззараживания ректоскопа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  <w:tr w:rsidR="008F5FFA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8F5FFA" w:rsidRDefault="008F5FFA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220" w:type="dxa"/>
            <w:gridSpan w:val="2"/>
            <w:tcBorders>
              <w:bottom w:val="nil"/>
            </w:tcBorders>
          </w:tcPr>
          <w:p w:rsidR="008F5FFA" w:rsidRDefault="008F5FFA">
            <w:pPr>
              <w:pStyle w:val="ConsPlusNormal"/>
              <w:jc w:val="both"/>
            </w:pPr>
            <w:r>
              <w:t xml:space="preserve">Утратил силу. - </w:t>
            </w:r>
            <w:hyperlink r:id="rId2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8F5FFA">
        <w:tc>
          <w:tcPr>
            <w:tcW w:w="850" w:type="dxa"/>
          </w:tcPr>
          <w:p w:rsidR="008F5FFA" w:rsidRDefault="008F5FFA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236" w:type="dxa"/>
          </w:tcPr>
          <w:p w:rsidR="008F5FFA" w:rsidRDefault="008F5FFA">
            <w:pPr>
              <w:pStyle w:val="ConsPlusNormal"/>
            </w:pPr>
            <w:r>
              <w:t>Очки защитные</w:t>
            </w:r>
          </w:p>
        </w:tc>
        <w:tc>
          <w:tcPr>
            <w:tcW w:w="1984" w:type="dxa"/>
          </w:tcPr>
          <w:p w:rsidR="008F5FFA" w:rsidRDefault="008F5FFA">
            <w:pPr>
              <w:pStyle w:val="ConsPlusNormal"/>
              <w:jc w:val="center"/>
            </w:pPr>
            <w:r>
              <w:t>2</w:t>
            </w:r>
          </w:p>
        </w:tc>
      </w:tr>
    </w:tbl>
    <w:p w:rsidR="008F5FFA" w:rsidRDefault="008F5FFA">
      <w:pPr>
        <w:pStyle w:val="ConsPlusNormal"/>
        <w:jc w:val="right"/>
      </w:pPr>
    </w:p>
    <w:p w:rsidR="008F5FFA" w:rsidRDefault="008F5FFA">
      <w:pPr>
        <w:pStyle w:val="ConsPlusNormal"/>
        <w:ind w:firstLine="540"/>
        <w:jc w:val="both"/>
      </w:pPr>
      <w:r>
        <w:t>--------------------------------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1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</w:t>
      </w:r>
      <w:r>
        <w:lastRenderedPageBreak/>
        <w:t>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8F5FFA" w:rsidRDefault="008F5FFA">
      <w:pPr>
        <w:pStyle w:val="ConsPlusNormal"/>
        <w:jc w:val="both"/>
      </w:pPr>
      <w:r>
        <w:t xml:space="preserve">(сноска введена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8F5FFA" w:rsidRDefault="008F5FFA">
      <w:pPr>
        <w:pStyle w:val="ConsPlusNormal"/>
        <w:jc w:val="right"/>
      </w:pPr>
    </w:p>
    <w:p w:rsidR="008F5FFA" w:rsidRDefault="008F5FFA">
      <w:pPr>
        <w:pStyle w:val="ConsPlusNormal"/>
        <w:jc w:val="right"/>
      </w:pPr>
    </w:p>
    <w:p w:rsidR="008F5FFA" w:rsidRDefault="008F5FFA">
      <w:pPr>
        <w:pStyle w:val="ConsPlusNormal"/>
        <w:jc w:val="right"/>
      </w:pPr>
    </w:p>
    <w:p w:rsidR="008F5FFA" w:rsidRDefault="008F5FFA">
      <w:pPr>
        <w:pStyle w:val="ConsPlusNormal"/>
        <w:jc w:val="right"/>
      </w:pPr>
    </w:p>
    <w:p w:rsidR="008F5FFA" w:rsidRDefault="008F5FFA">
      <w:pPr>
        <w:pStyle w:val="ConsPlusNormal"/>
        <w:jc w:val="right"/>
      </w:pPr>
    </w:p>
    <w:p w:rsidR="008F5FFA" w:rsidRDefault="008F5FFA">
      <w:pPr>
        <w:pStyle w:val="ConsPlusNormal"/>
        <w:jc w:val="right"/>
        <w:outlineLvl w:val="1"/>
      </w:pPr>
      <w:r>
        <w:t>Приложение N 4</w:t>
      </w:r>
    </w:p>
    <w:p w:rsidR="008F5FFA" w:rsidRDefault="008F5FFA">
      <w:pPr>
        <w:pStyle w:val="ConsPlusNormal"/>
        <w:jc w:val="right"/>
      </w:pPr>
      <w:r>
        <w:t>к Порядку оказания</w:t>
      </w:r>
    </w:p>
    <w:p w:rsidR="008F5FFA" w:rsidRDefault="008F5FFA">
      <w:pPr>
        <w:pStyle w:val="ConsPlusNormal"/>
        <w:jc w:val="right"/>
      </w:pPr>
      <w:r>
        <w:t>медицинской помощи детям с</w:t>
      </w:r>
    </w:p>
    <w:p w:rsidR="008F5FFA" w:rsidRDefault="008F5FFA">
      <w:pPr>
        <w:pStyle w:val="ConsPlusNormal"/>
        <w:jc w:val="right"/>
      </w:pPr>
      <w:r>
        <w:t>инфекционными заболеваниями,</w:t>
      </w:r>
    </w:p>
    <w:p w:rsidR="008F5FFA" w:rsidRDefault="008F5FFA">
      <w:pPr>
        <w:pStyle w:val="ConsPlusNormal"/>
        <w:jc w:val="right"/>
      </w:pPr>
      <w:r>
        <w:t>утвержденному приказом</w:t>
      </w:r>
    </w:p>
    <w:p w:rsidR="008F5FFA" w:rsidRDefault="008F5FFA">
      <w:pPr>
        <w:pStyle w:val="ConsPlusNormal"/>
        <w:jc w:val="right"/>
      </w:pPr>
      <w:r>
        <w:t>Министерства здравоохранения</w:t>
      </w:r>
    </w:p>
    <w:p w:rsidR="008F5FFA" w:rsidRDefault="008F5FFA">
      <w:pPr>
        <w:pStyle w:val="ConsPlusNormal"/>
        <w:jc w:val="right"/>
      </w:pPr>
      <w:r>
        <w:t>и социального развития</w:t>
      </w:r>
    </w:p>
    <w:p w:rsidR="008F5FFA" w:rsidRDefault="008F5FFA">
      <w:pPr>
        <w:pStyle w:val="ConsPlusNormal"/>
        <w:jc w:val="right"/>
      </w:pPr>
      <w:r>
        <w:t>Российской Федерации</w:t>
      </w:r>
    </w:p>
    <w:p w:rsidR="008F5FFA" w:rsidRDefault="008F5FFA">
      <w:pPr>
        <w:pStyle w:val="ConsPlusNormal"/>
        <w:jc w:val="right"/>
      </w:pPr>
      <w:r>
        <w:t>от 5 мая 2012 г. N 521н</w:t>
      </w:r>
    </w:p>
    <w:p w:rsidR="008F5FFA" w:rsidRDefault="008F5FFA">
      <w:pPr>
        <w:pStyle w:val="ConsPlusNormal"/>
        <w:jc w:val="center"/>
      </w:pPr>
    </w:p>
    <w:p w:rsidR="008F5FFA" w:rsidRDefault="008F5FFA">
      <w:pPr>
        <w:pStyle w:val="ConsPlusTitle"/>
        <w:jc w:val="center"/>
      </w:pPr>
      <w:r>
        <w:t>ПРАВИЛА</w:t>
      </w:r>
    </w:p>
    <w:p w:rsidR="008F5FFA" w:rsidRDefault="008F5FFA">
      <w:pPr>
        <w:pStyle w:val="ConsPlusTitle"/>
        <w:jc w:val="center"/>
      </w:pPr>
      <w:r>
        <w:t>ОРГАНИЗАЦИИ ДЕЯТЕЛЬНОСТИ ДЕТСКОГО ИНФЕКЦИОННОГО ОТДЕЛЕНИЯ</w:t>
      </w:r>
    </w:p>
    <w:p w:rsidR="008F5FFA" w:rsidRDefault="008F5FFA">
      <w:pPr>
        <w:pStyle w:val="ConsPlusNormal"/>
        <w:jc w:val="center"/>
      </w:pPr>
    </w:p>
    <w:p w:rsidR="008F5FFA" w:rsidRDefault="008F5FFA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инфекционного отделения организаций, оказывающих медицинскую помощь детям с инфекционными заболеваниями (далее - медицинские организации).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2. Детское инфекционное отделение медицинской организации (далее - Отделение) создается как структурное подразделение медицинской организации.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Квалификационными </w:t>
      </w:r>
      <w:hyperlink r:id="rId2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Минздравсоцразвития России от 7 июля 2009 г. N 415н (зарегистрирован Минюстом России 9 июля 2009 г., регистрационный N 14292), по специальности "инфекционные болезни", который должен иметь стаж работы по данной специальности не менее 5 лет в соответствии с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медицинских работников Отделения утверждается руководителем медицинской организации, в составе которой оно создано, и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69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с инфекционными заболеваниями, утвержденному настоящим приказом.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60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с </w:t>
      </w:r>
      <w:r>
        <w:lastRenderedPageBreak/>
        <w:t>инфекционными заболеваниями, утвержденному настоящим приказом.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палаты (боксы) для детей;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палату (блок) реанимации и интенсивной терапии, включающую процедурную (для оказания медицинской помощи детям с подозрением или выявлением у них нейроинфекции, с тяжелым течением инфекционного заболевания, а также наличием осложнений);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комнату для среднего медицинского персонала;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процедурную;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процедурную для спинномозговых пункций;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помещение для ректороманоскопии (колоноскопии), постановки клизм и забора анализов кала на лабораторные исследования (с раковиной и унитазом);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душевую и туалет для медицинского персонала;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комнату для отдыха родителей;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помещения (палаты) для размещения детей, помещение для медицинского персонала, помещение для диагностических и лечебных процедур, входящих в функции дневного стационара, помещение для сбора грязного белья, помещение для хранения чистого белья, санитарную комнату, туалет для медицинского персонала, туалет для детей и их родителей.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7. Отделение следует размещать в типовом или приспособленном, отдельно стоящем от корпусов медицинской организации здании, в котором предусматривается наличие не менее 50% боксов от общего числа коек для оказания медицинской помощи детям в стационарных условиях.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Отделение может быть смешанным (для детей с различными инфекциями) или специализированным (для детей с определенной инфекцией) исходя из эпидемиологической обстановки.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lastRenderedPageBreak/>
        <w:t>Для приема детей с целью уточнения диагноза необходимо предусматривать временное содержание таких детей в приемно-смотровых боксах, количество которых определяется в зависимости от числа коек в отделении: 30 коек - 2 бокса; 60 коек - 3 бокса; свыше 60 коек - 4 бокса.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детям, требующим круглосуточного медицинского наблюдения и интенсивного ухода в условиях противоэпидемического режима, обеспечивающего защиту от случаев внутрибольничного инфицирования, и недопущение распространения инфекционных заболеваний за пределы Отделения;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осуществление мероприятий, направленных на предупреждение инвалидизации, обострений, рецидивов и затяжного течения инфекционной болезни у детей;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детей;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 по вопросам диагностики и оказания медицинской помощи детям;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проблемам инфекционных заболеваний у детей;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 детьми и родителями </w:t>
      </w:r>
      <w:hyperlink r:id="rId25" w:history="1">
        <w:r>
          <w:rPr>
            <w:color w:val="0000FF"/>
          </w:rPr>
          <w:t>(законными представителями)</w:t>
        </w:r>
      </w:hyperlink>
      <w:r>
        <w:t xml:space="preserve"> по вопросам профилактики инфекционных заболеваний у детей и ведению здорового образа жизни;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оказание консультативной помощи врачам отделений стационара по вопросам профилактики, диагностики и лечения инфекционных заболеваний у детей;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в установленном порядке отчетов о деятельности Отделения.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jc w:val="right"/>
        <w:outlineLvl w:val="1"/>
      </w:pPr>
      <w:r>
        <w:t>Приложение N 5</w:t>
      </w:r>
    </w:p>
    <w:p w:rsidR="008F5FFA" w:rsidRDefault="008F5FFA">
      <w:pPr>
        <w:pStyle w:val="ConsPlusNormal"/>
        <w:jc w:val="right"/>
      </w:pPr>
      <w:r>
        <w:t>к Порядку оказания</w:t>
      </w:r>
    </w:p>
    <w:p w:rsidR="008F5FFA" w:rsidRDefault="008F5FFA">
      <w:pPr>
        <w:pStyle w:val="ConsPlusNormal"/>
        <w:jc w:val="right"/>
      </w:pPr>
      <w:r>
        <w:t>медицинской помощи детям с</w:t>
      </w:r>
    </w:p>
    <w:p w:rsidR="008F5FFA" w:rsidRDefault="008F5FFA">
      <w:pPr>
        <w:pStyle w:val="ConsPlusNormal"/>
        <w:jc w:val="right"/>
      </w:pPr>
      <w:r>
        <w:t>инфекционными заболеваниями,</w:t>
      </w:r>
    </w:p>
    <w:p w:rsidR="008F5FFA" w:rsidRDefault="008F5FFA">
      <w:pPr>
        <w:pStyle w:val="ConsPlusNormal"/>
        <w:jc w:val="right"/>
      </w:pPr>
      <w:r>
        <w:t>утвержденному приказом</w:t>
      </w:r>
    </w:p>
    <w:p w:rsidR="008F5FFA" w:rsidRDefault="008F5FFA">
      <w:pPr>
        <w:pStyle w:val="ConsPlusNormal"/>
        <w:jc w:val="right"/>
      </w:pPr>
      <w:r>
        <w:t>Министерства здравоохранения</w:t>
      </w:r>
    </w:p>
    <w:p w:rsidR="008F5FFA" w:rsidRDefault="008F5FFA">
      <w:pPr>
        <w:pStyle w:val="ConsPlusNormal"/>
        <w:jc w:val="right"/>
      </w:pPr>
      <w:r>
        <w:lastRenderedPageBreak/>
        <w:t>и социального развития</w:t>
      </w:r>
    </w:p>
    <w:p w:rsidR="008F5FFA" w:rsidRDefault="008F5FFA">
      <w:pPr>
        <w:pStyle w:val="ConsPlusNormal"/>
        <w:jc w:val="right"/>
      </w:pPr>
      <w:r>
        <w:t>Российской Федерации</w:t>
      </w:r>
    </w:p>
    <w:p w:rsidR="008F5FFA" w:rsidRDefault="008F5FFA">
      <w:pPr>
        <w:pStyle w:val="ConsPlusNormal"/>
        <w:jc w:val="right"/>
      </w:pPr>
      <w:r>
        <w:t>от 5 мая 2012 г. N 521н</w:t>
      </w:r>
    </w:p>
    <w:p w:rsidR="008F5FFA" w:rsidRDefault="008F5FFA">
      <w:pPr>
        <w:pStyle w:val="ConsPlusNormal"/>
        <w:jc w:val="right"/>
      </w:pPr>
    </w:p>
    <w:p w:rsidR="008F5FFA" w:rsidRDefault="008F5FFA">
      <w:pPr>
        <w:pStyle w:val="ConsPlusTitle"/>
        <w:jc w:val="center"/>
      </w:pPr>
      <w:bookmarkStart w:id="4" w:name="P469"/>
      <w:bookmarkEnd w:id="4"/>
      <w:r>
        <w:t>РЕКОМЕНДУЕМЫЕ ШТАТНЫЕ НОРМАТИВЫ</w:t>
      </w:r>
    </w:p>
    <w:p w:rsidR="008F5FFA" w:rsidRDefault="008F5FFA">
      <w:pPr>
        <w:pStyle w:val="ConsPlusTitle"/>
        <w:jc w:val="center"/>
      </w:pPr>
      <w:r>
        <w:t>ДЕТСКОГО ИНФЕКЦИОННОГО ОТДЕЛЕНИЯ &lt;*&gt;</w:t>
      </w:r>
    </w:p>
    <w:p w:rsidR="008F5FFA" w:rsidRDefault="008F5FFA">
      <w:pPr>
        <w:pStyle w:val="ConsPlusNormal"/>
        <w:jc w:val="center"/>
      </w:pPr>
    </w:p>
    <w:p w:rsidR="008F5FFA" w:rsidRDefault="008F5FFA">
      <w:pPr>
        <w:pStyle w:val="ConsPlusNormal"/>
        <w:ind w:firstLine="540"/>
        <w:jc w:val="both"/>
      </w:pPr>
      <w:r>
        <w:t>--------------------------------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>&lt;*&gt; Настоящие рекомендации не распространяются на медицинские организации частной системы здравоохранения.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Cell"/>
        <w:jc w:val="both"/>
      </w:pPr>
      <w:r>
        <w:t>┌────────────────────────────────────────┬────────────────────────────────┐</w:t>
      </w:r>
    </w:p>
    <w:p w:rsidR="008F5FFA" w:rsidRDefault="008F5FFA">
      <w:pPr>
        <w:pStyle w:val="ConsPlusCell"/>
        <w:jc w:val="both"/>
      </w:pPr>
      <w:r>
        <w:t>│         Наименование должности         │           Количество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├────────────────────────────────────────┴────────────────────────────────┤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               Детское инфекционное отделение (на 30 коек)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├────────────────────────────────────────┬────────────────────────────────┤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│Заведующий отделением - врач-           │1 на 30 коек                    │</w:t>
      </w:r>
    </w:p>
    <w:p w:rsidR="008F5FFA" w:rsidRDefault="008F5FFA">
      <w:pPr>
        <w:pStyle w:val="ConsPlusCell"/>
        <w:jc w:val="both"/>
      </w:pPr>
      <w:r>
        <w:t>│инфекционист                            │ 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│Врач-инфекционист                       │1 на 15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│Врач-педиатр                            │1 на 30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│Врач-оториноларинголог                  │0,25 на 30 коек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│Врач-невролог                           │0,25 на 30 коек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 по лечебной физкультуре            │0,25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│Медицинская сестра палатная (постовая)  │9,5 на 15 коек (для обеспечения │</w:t>
      </w:r>
    </w:p>
    <w:p w:rsidR="008F5FFA" w:rsidRDefault="008F5FFA">
      <w:pPr>
        <w:pStyle w:val="ConsPlusCell"/>
        <w:jc w:val="both"/>
      </w:pPr>
      <w:r>
        <w:t>│                                        │круглосуточной работы)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│Медицинская сестра процедурной          │2 на 30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│Медицинский дезинфектор                 │1 на 30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│Инструктор по лечебной физкультуре      │0,5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│Старшая медицинская сестра              │1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│Младшая медицинская сестра по уходу за  │9,5 на 30 коек (для обеспечения │</w:t>
      </w:r>
    </w:p>
    <w:p w:rsidR="008F5FFA" w:rsidRDefault="008F5FFA">
      <w:pPr>
        <w:pStyle w:val="ConsPlusCell"/>
        <w:jc w:val="both"/>
      </w:pPr>
      <w:r>
        <w:t>│больными                                │круглосуточной работы)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│Санитар (буфетчик)                      │2 на 30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│Сестра-хозяйка                          │1 на 30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│Санитар                                 │4 на 30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│Врач-инфекционист дневного стационара   │1 на 10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│Медицинская сестра палатная (постовая)  │1 на 10 коек                    │</w:t>
      </w:r>
    </w:p>
    <w:p w:rsidR="008F5FFA" w:rsidRDefault="008F5FFA">
      <w:pPr>
        <w:pStyle w:val="ConsPlusCell"/>
        <w:jc w:val="both"/>
      </w:pPr>
      <w:r>
        <w:t>│дневного стационара                     │ 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│Младшая медицинская сестра              │1 на 10 коек                    │</w:t>
      </w:r>
    </w:p>
    <w:p w:rsidR="008F5FFA" w:rsidRDefault="008F5FFA">
      <w:pPr>
        <w:pStyle w:val="ConsPlusCell"/>
        <w:jc w:val="both"/>
      </w:pPr>
      <w:r>
        <w:t>│по уходу за больными дневного           │                                │</w:t>
      </w:r>
    </w:p>
    <w:p w:rsidR="008F5FFA" w:rsidRDefault="008F5FFA">
      <w:pPr>
        <w:pStyle w:val="ConsPlusCell"/>
        <w:jc w:val="both"/>
      </w:pPr>
      <w:r>
        <w:t>│стационара                              │ 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│Санитар дневного стационара             │1 на 10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 анестезиолог-реаниматолог палаты   │4,75 на 6 коек (для обеспечения │</w:t>
      </w:r>
    </w:p>
    <w:p w:rsidR="008F5FFA" w:rsidRDefault="008F5FFA">
      <w:pPr>
        <w:pStyle w:val="ConsPlusCell"/>
        <w:jc w:val="both"/>
      </w:pPr>
      <w:r>
        <w:lastRenderedPageBreak/>
        <w:t>│(блока) реанимации и интенсивной        │круглосуточной работы)          │</w:t>
      </w:r>
    </w:p>
    <w:p w:rsidR="008F5FFA" w:rsidRDefault="008F5FFA">
      <w:pPr>
        <w:pStyle w:val="ConsPlusCell"/>
        <w:jc w:val="both"/>
      </w:pPr>
      <w:r>
        <w:t>│терапии                                 │ 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│Медицинская сестра-анестезист палаты    │1 на 6 коек                     │</w:t>
      </w:r>
    </w:p>
    <w:p w:rsidR="008F5FFA" w:rsidRDefault="008F5FFA">
      <w:pPr>
        <w:pStyle w:val="ConsPlusCell"/>
        <w:jc w:val="both"/>
      </w:pPr>
      <w:r>
        <w:t>│(блока) реанимации и интенсивной        │                                │</w:t>
      </w:r>
    </w:p>
    <w:p w:rsidR="008F5FFA" w:rsidRDefault="008F5FFA">
      <w:pPr>
        <w:pStyle w:val="ConsPlusCell"/>
        <w:jc w:val="both"/>
      </w:pPr>
      <w:r>
        <w:t>│терапии                                 │ 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│Медицинская сестра палатная (постовая)  │9,5 на 6 коек (для обеспечения  │</w:t>
      </w:r>
    </w:p>
    <w:p w:rsidR="008F5FFA" w:rsidRDefault="008F5FFA">
      <w:pPr>
        <w:pStyle w:val="ConsPlusCell"/>
        <w:jc w:val="both"/>
      </w:pPr>
      <w:r>
        <w:t>│палаты (блока) реанимации и интенсивной │круглосуточной работы)          │</w:t>
      </w:r>
    </w:p>
    <w:p w:rsidR="008F5FFA" w:rsidRDefault="008F5FFA">
      <w:pPr>
        <w:pStyle w:val="ConsPlusCell"/>
        <w:jc w:val="both"/>
      </w:pPr>
      <w:r>
        <w:t>│терапии                                 │ 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│Медицинская сестра процедурной палаты   │1 на 6 коек                     │</w:t>
      </w:r>
    </w:p>
    <w:p w:rsidR="008F5FFA" w:rsidRDefault="008F5FFA">
      <w:pPr>
        <w:pStyle w:val="ConsPlusCell"/>
        <w:jc w:val="both"/>
      </w:pPr>
      <w:r>
        <w:t>│(блока) реанимации и интенсивной        │                                │</w:t>
      </w:r>
    </w:p>
    <w:p w:rsidR="008F5FFA" w:rsidRDefault="008F5FFA">
      <w:pPr>
        <w:pStyle w:val="ConsPlusCell"/>
        <w:jc w:val="both"/>
      </w:pPr>
      <w:r>
        <w:t>│терапии                                 │ 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│Младшая медицинская сестра по уходу за  │9,5 на 6 коек (для обеспечения  │</w:t>
      </w:r>
    </w:p>
    <w:p w:rsidR="008F5FFA" w:rsidRDefault="008F5FFA">
      <w:pPr>
        <w:pStyle w:val="ConsPlusCell"/>
        <w:jc w:val="both"/>
      </w:pPr>
      <w:r>
        <w:t>│больными палаты (блока) реанимации и    │круглосуточной работы)          │</w:t>
      </w:r>
    </w:p>
    <w:p w:rsidR="008F5FFA" w:rsidRDefault="008F5FFA">
      <w:pPr>
        <w:pStyle w:val="ConsPlusCell"/>
        <w:jc w:val="both"/>
      </w:pPr>
      <w:r>
        <w:t>│интенсивной терапии                     │ 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│Санитар палаты (блока) реанимации и     │1 на 6 коек                     │</w:t>
      </w:r>
    </w:p>
    <w:p w:rsidR="008F5FFA" w:rsidRDefault="008F5FFA">
      <w:pPr>
        <w:pStyle w:val="ConsPlusCell"/>
        <w:jc w:val="both"/>
      </w:pPr>
      <w:r>
        <w:t>│интенсивной терапии                     │ 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├────────────────────────────────────────┴────────────────────────────────┤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       Детское инфекционное отделение (боксированное) (на 30 коек)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├────────────────────────────────────────┬────────────────────────────────┤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│Заведующий отделением - врач-           │1                               │</w:t>
      </w:r>
    </w:p>
    <w:p w:rsidR="008F5FFA" w:rsidRDefault="008F5FFA">
      <w:pPr>
        <w:pStyle w:val="ConsPlusCell"/>
        <w:jc w:val="both"/>
      </w:pPr>
      <w:r>
        <w:t>│инфекционист                            │ 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│Врач-инфекционист                       │1 на 10 коек;                   │</w:t>
      </w:r>
    </w:p>
    <w:p w:rsidR="008F5FFA" w:rsidRDefault="008F5FFA">
      <w:pPr>
        <w:pStyle w:val="ConsPlusCell"/>
        <w:jc w:val="both"/>
      </w:pPr>
      <w:r>
        <w:t>│                                        │1 на 8 коек в детском           │</w:t>
      </w:r>
    </w:p>
    <w:p w:rsidR="008F5FFA" w:rsidRDefault="008F5FFA">
      <w:pPr>
        <w:pStyle w:val="ConsPlusCell"/>
        <w:jc w:val="both"/>
      </w:pPr>
      <w:r>
        <w:t>│                                        │инфекционном боксированном      │</w:t>
      </w:r>
    </w:p>
    <w:p w:rsidR="008F5FFA" w:rsidRDefault="008F5FFA">
      <w:pPr>
        <w:pStyle w:val="ConsPlusCell"/>
        <w:jc w:val="both"/>
      </w:pPr>
      <w:r>
        <w:t>│                                        │отделении для лечения больных   │</w:t>
      </w:r>
    </w:p>
    <w:p w:rsidR="008F5FFA" w:rsidRDefault="008F5FFA">
      <w:pPr>
        <w:pStyle w:val="ConsPlusCell"/>
        <w:jc w:val="both"/>
      </w:pPr>
      <w:r>
        <w:t>│                                        │детей с нейроинфекциями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│Врач-педиатр                            │1 на 30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│Врач-оториноларинголог                  │0,25 на 30 коек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│Врач-невролог                           │0,25 на 30 коек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│Врач по лечебной физкультуре            │0,25 на 30 коек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│Медицинская сестра палатная             │9,5 на 30 коек (для обеспечения │</w:t>
      </w:r>
    </w:p>
    <w:p w:rsidR="008F5FFA" w:rsidRDefault="008F5FFA">
      <w:pPr>
        <w:pStyle w:val="ConsPlusCell"/>
        <w:jc w:val="both"/>
      </w:pPr>
      <w:r>
        <w:t>│                                        │круглосуточной работы)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│Медицинская сестра процедурной          │2 на 30 коек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│Медицинский дезинфектор                 │1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│Инструктор по лечебной физкультуре      │0,5 на 30 коек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│Старшая медицинская сестра              │1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│Младшая медицинская сестра по уходу за  │12,5 на 30 коек (для обеспечения│</w:t>
      </w:r>
    </w:p>
    <w:p w:rsidR="008F5FFA" w:rsidRDefault="008F5FFA">
      <w:pPr>
        <w:pStyle w:val="ConsPlusCell"/>
        <w:jc w:val="both"/>
      </w:pPr>
      <w:r>
        <w:t>│больными                                │круглосуточной работы)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│Санитар (буфетчик)                      │2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│Сестра-хозяйка                          │1                               │</w:t>
      </w:r>
    </w:p>
    <w:p w:rsidR="008F5FFA" w:rsidRDefault="008F5FFA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├────────────────────────────────────────┼────────────────────────────────┤</w:t>
      </w:r>
    </w:p>
    <w:p w:rsidR="008F5FFA" w:rsidRDefault="008F5FFA">
      <w:pPr>
        <w:pStyle w:val="ConsPlusCell"/>
        <w:jc w:val="both"/>
      </w:pPr>
      <w:r>
        <w:t>│Санитар                                 │6                               │</w:t>
      </w:r>
    </w:p>
    <w:p w:rsidR="008F5FFA" w:rsidRDefault="008F5FFA">
      <w:pPr>
        <w:pStyle w:val="ConsPlusCell"/>
        <w:jc w:val="both"/>
      </w:pPr>
      <w:r>
        <w:t>└────────────────────────────────────────┴────────────────────────────────┘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jc w:val="right"/>
        <w:outlineLvl w:val="1"/>
      </w:pPr>
      <w:r>
        <w:t>Приложение N 6</w:t>
      </w:r>
    </w:p>
    <w:p w:rsidR="008F5FFA" w:rsidRDefault="008F5FFA">
      <w:pPr>
        <w:pStyle w:val="ConsPlusNormal"/>
        <w:jc w:val="right"/>
      </w:pPr>
      <w:r>
        <w:t>к Порядку оказания медицинской</w:t>
      </w:r>
    </w:p>
    <w:p w:rsidR="008F5FFA" w:rsidRDefault="008F5FFA">
      <w:pPr>
        <w:pStyle w:val="ConsPlusNormal"/>
        <w:jc w:val="right"/>
      </w:pPr>
      <w:r>
        <w:t>помощи детям с инфекционными</w:t>
      </w:r>
    </w:p>
    <w:p w:rsidR="008F5FFA" w:rsidRDefault="008F5FFA">
      <w:pPr>
        <w:pStyle w:val="ConsPlusNormal"/>
        <w:jc w:val="right"/>
      </w:pPr>
      <w:r>
        <w:t>заболеваниями, утвержденному</w:t>
      </w:r>
    </w:p>
    <w:p w:rsidR="008F5FFA" w:rsidRDefault="008F5FFA">
      <w:pPr>
        <w:pStyle w:val="ConsPlusNormal"/>
        <w:jc w:val="right"/>
      </w:pPr>
      <w:r>
        <w:t>приказом Министерства</w:t>
      </w:r>
    </w:p>
    <w:p w:rsidR="008F5FFA" w:rsidRDefault="008F5FFA">
      <w:pPr>
        <w:pStyle w:val="ConsPlusNormal"/>
        <w:jc w:val="right"/>
      </w:pPr>
      <w:r>
        <w:t>здравоохранения и социального</w:t>
      </w:r>
    </w:p>
    <w:p w:rsidR="008F5FFA" w:rsidRDefault="008F5FFA">
      <w:pPr>
        <w:pStyle w:val="ConsPlusNormal"/>
        <w:jc w:val="right"/>
      </w:pPr>
      <w:r>
        <w:t>развития Российской Федерации</w:t>
      </w:r>
    </w:p>
    <w:p w:rsidR="008F5FFA" w:rsidRDefault="008F5FFA">
      <w:pPr>
        <w:pStyle w:val="ConsPlusNormal"/>
        <w:jc w:val="right"/>
      </w:pPr>
      <w:r>
        <w:t>от 5 мая 2012 г. N 521н</w:t>
      </w:r>
    </w:p>
    <w:p w:rsidR="008F5FFA" w:rsidRDefault="008F5FFA">
      <w:pPr>
        <w:pStyle w:val="ConsPlusNormal"/>
        <w:jc w:val="right"/>
      </w:pPr>
    </w:p>
    <w:p w:rsidR="008F5FFA" w:rsidRDefault="008F5FFA">
      <w:pPr>
        <w:pStyle w:val="ConsPlusTitle"/>
        <w:jc w:val="center"/>
      </w:pPr>
      <w:bookmarkStart w:id="5" w:name="P600"/>
      <w:bookmarkEnd w:id="5"/>
      <w:r>
        <w:t>СТАНДАРТ ОСНАЩЕНИЯ ДЕТСКОГО ИНФЕКЦИОННОГО ОТДЕЛЕНИЯ</w:t>
      </w:r>
    </w:p>
    <w:p w:rsidR="008F5FFA" w:rsidRDefault="008F5FF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F5FF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FFA" w:rsidRDefault="008F5F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FFA" w:rsidRDefault="008F5FF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FFA" w:rsidRDefault="008F5FFA"/>
        </w:tc>
      </w:tr>
    </w:tbl>
    <w:p w:rsidR="008F5FFA" w:rsidRDefault="008F5FF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79"/>
        <w:gridCol w:w="2211"/>
      </w:tblGrid>
      <w:tr w:rsidR="008F5FFA">
        <w:tc>
          <w:tcPr>
            <w:tcW w:w="680" w:type="dxa"/>
          </w:tcPr>
          <w:p w:rsidR="008F5FFA" w:rsidRDefault="008F5FFA">
            <w:pPr>
              <w:pStyle w:val="ConsPlusNormal"/>
              <w:jc w:val="center"/>
            </w:pPr>
            <w:r>
              <w:t>N</w:t>
            </w:r>
          </w:p>
          <w:p w:rsidR="008F5FFA" w:rsidRDefault="008F5FF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8F5FFA">
        <w:tc>
          <w:tcPr>
            <w:tcW w:w="9070" w:type="dxa"/>
            <w:gridSpan w:val="3"/>
          </w:tcPr>
          <w:p w:rsidR="008F5FFA" w:rsidRDefault="008F5FFA">
            <w:pPr>
              <w:pStyle w:val="ConsPlusNormal"/>
              <w:jc w:val="center"/>
              <w:outlineLvl w:val="2"/>
            </w:pPr>
            <w:r>
              <w:t>Детское инфекционное отделение</w:t>
            </w:r>
          </w:p>
          <w:p w:rsidR="008F5FFA" w:rsidRDefault="008F5FFA">
            <w:pPr>
              <w:pStyle w:val="ConsPlusNormal"/>
              <w:jc w:val="center"/>
            </w:pPr>
            <w:r>
              <w:t>(без процедурной и помещения для ректороманоскопии</w:t>
            </w:r>
          </w:p>
          <w:p w:rsidR="008F5FFA" w:rsidRDefault="008F5FFA">
            <w:pPr>
              <w:pStyle w:val="ConsPlusNormal"/>
              <w:jc w:val="center"/>
            </w:pPr>
            <w:r>
              <w:t>(колоноскопии), постановки клизм и забора анализов</w:t>
            </w:r>
          </w:p>
          <w:p w:rsidR="008F5FFA" w:rsidRDefault="008F5FFA">
            <w:pPr>
              <w:pStyle w:val="ConsPlusNormal"/>
              <w:jc w:val="center"/>
            </w:pPr>
            <w:r>
              <w:t>кала на лабораторные исследования)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числу коек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Функциональная кровать для детей грудного возраста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Кювез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Пеленальный стол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3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 на 1 койку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числу коек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числу коек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Стерилизатор суховоздушный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Кресло-каталка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Тележка (каталка) для перевозки больных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Столик манипуляционный передвижной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Холодильник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Холодильник для хранения крови и</w:t>
            </w:r>
          </w:p>
          <w:p w:rsidR="008F5FFA" w:rsidRDefault="008F5FFA">
            <w:pPr>
              <w:pStyle w:val="ConsPlusNormal"/>
            </w:pPr>
            <w:r>
              <w:t>кровезаменителей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Термостат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Весы электронные для детей до года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20.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Весы медицинские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21.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Ростомер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22.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Негатоскоп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23.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Тонометр для измерения артериального давления с манжетой для детей до 1 года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 на 1 врача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24.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 на 1 врача</w:t>
            </w:r>
          </w:p>
        </w:tc>
      </w:tr>
      <w:tr w:rsidR="008F5FF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8F5FFA" w:rsidRDefault="008F5FFA">
            <w:pPr>
              <w:pStyle w:val="ConsPlusNormal"/>
            </w:pPr>
            <w:r>
              <w:t>25.</w:t>
            </w:r>
          </w:p>
        </w:tc>
        <w:tc>
          <w:tcPr>
            <w:tcW w:w="6179" w:type="dxa"/>
            <w:tcBorders>
              <w:bottom w:val="nil"/>
            </w:tcBorders>
          </w:tcPr>
          <w:p w:rsidR="008F5FFA" w:rsidRDefault="008F5FFA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211" w:type="dxa"/>
            <w:tcBorders>
              <w:bottom w:val="nil"/>
            </w:tcBorders>
          </w:tcPr>
          <w:p w:rsidR="008F5FFA" w:rsidRDefault="008F5FFA">
            <w:pPr>
              <w:pStyle w:val="ConsPlusNormal"/>
            </w:pPr>
            <w:r>
              <w:t>Не менее 1 &lt;*&gt;</w:t>
            </w:r>
          </w:p>
        </w:tc>
      </w:tr>
      <w:tr w:rsidR="008F5FFA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8F5FFA" w:rsidRDefault="008F5FFA">
            <w:pPr>
              <w:pStyle w:val="ConsPlusNormal"/>
              <w:jc w:val="both"/>
            </w:pPr>
            <w:r>
              <w:t xml:space="preserve">(п. 25 в ред. </w:t>
            </w:r>
            <w:hyperlink r:id="rId2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26.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27.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Ингалятор ультразвуковой (при наличии ингалятория)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28.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Ингалятор паровой (при наличии ингалятория)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29.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Портативный электрокардиограф переносной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Портативный пульсоксиметр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Инфузомат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9070" w:type="dxa"/>
            <w:gridSpan w:val="3"/>
          </w:tcPr>
          <w:p w:rsidR="008F5FFA" w:rsidRDefault="008F5FFA">
            <w:pPr>
              <w:pStyle w:val="ConsPlusNormal"/>
              <w:jc w:val="center"/>
              <w:outlineLvl w:val="2"/>
            </w:pPr>
            <w:r>
              <w:t>Процедурная детского инфекционного отделения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Кушетка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Стол рабочий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Стул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Пеленальный стол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39.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Стол для медикаментов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40.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Холодильник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lastRenderedPageBreak/>
              <w:t>41.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42.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43.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Стерилизатор медицинский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44.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Мешок Амбу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45.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8F5FFA" w:rsidRDefault="008F5FFA">
            <w:pPr>
              <w:pStyle w:val="ConsPlusNormal"/>
            </w:pPr>
            <w:r>
              <w:t>46.</w:t>
            </w:r>
          </w:p>
        </w:tc>
        <w:tc>
          <w:tcPr>
            <w:tcW w:w="8390" w:type="dxa"/>
            <w:gridSpan w:val="2"/>
            <w:tcBorders>
              <w:bottom w:val="nil"/>
            </w:tcBorders>
          </w:tcPr>
          <w:p w:rsidR="008F5FFA" w:rsidRDefault="008F5FFA">
            <w:pPr>
              <w:pStyle w:val="ConsPlusNormal"/>
              <w:jc w:val="both"/>
            </w:pPr>
            <w:r>
              <w:t xml:space="preserve">Утратил силу. - </w:t>
            </w:r>
            <w:hyperlink r:id="rId28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47.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48.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49.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Очки защитные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Языкодержатель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Система для внутривенных вливаний (одноразовая)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Термометр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Укладка для оказания помощи при анафилактическом шоке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Укладка для профилактики заражения ВИЧ-инфекцией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Укладка для профилактики и диагностики малярии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Укладка универсальная для забора материала от людей и из объектов окружающей среды для исследования на особо опасные инфекционные болезни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59.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Аптечка с противошоковыми препаратами для неотложной помощи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9070" w:type="dxa"/>
            <w:gridSpan w:val="3"/>
          </w:tcPr>
          <w:p w:rsidR="008F5FFA" w:rsidRDefault="008F5FFA">
            <w:pPr>
              <w:pStyle w:val="ConsPlusNormal"/>
              <w:jc w:val="center"/>
              <w:outlineLvl w:val="2"/>
            </w:pPr>
            <w:r>
              <w:t>Помещение для ректороманоскопии (колоноскопии),</w:t>
            </w:r>
          </w:p>
          <w:p w:rsidR="008F5FFA" w:rsidRDefault="008F5FFA">
            <w:pPr>
              <w:pStyle w:val="ConsPlusNormal"/>
              <w:jc w:val="center"/>
            </w:pPr>
            <w:r>
              <w:t>постановки клизм и забора анализов кала на лабораторные</w:t>
            </w:r>
          </w:p>
          <w:p w:rsidR="008F5FFA" w:rsidRDefault="008F5FFA">
            <w:pPr>
              <w:pStyle w:val="ConsPlusNormal"/>
              <w:jc w:val="center"/>
            </w:pPr>
            <w:r>
              <w:t>исследования (с раковиной и унитазом) детского</w:t>
            </w:r>
          </w:p>
          <w:p w:rsidR="008F5FFA" w:rsidRDefault="008F5FFA">
            <w:pPr>
              <w:pStyle w:val="ConsPlusNormal"/>
              <w:jc w:val="center"/>
            </w:pPr>
            <w:r>
              <w:t>инфекционного отделения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60.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Кушетка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61.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Стол рабочий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62.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Стул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63.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Пеленальный стол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64.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lastRenderedPageBreak/>
              <w:t>65.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66.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Стерилизатор медицинский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67.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Холодильник для хранения питательных сред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68.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Автоклав для хранения питательных микробиологических сред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69.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Клизма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Наконечник к клизме (одноразовый)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Баллончик для лечебной клизмы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Ректоскоп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Трансформатор к ректоскопу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Запасная лампочка к ректоскопу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16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Тубус ректоскопа (диаметр 10, 15, 20 мм, рабочая длина от 150 до 250 мм)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Колоноскоп детский (набор)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79.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Ректосигмоскоп детский (набор)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80.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Ручная или автоматическая установка для дезинфекции эндоскопов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81.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Емкость для обеззараживания ректоскопов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8F5FFA" w:rsidRDefault="008F5FFA">
            <w:pPr>
              <w:pStyle w:val="ConsPlusNormal"/>
            </w:pPr>
            <w:r>
              <w:t>82.</w:t>
            </w:r>
          </w:p>
        </w:tc>
        <w:tc>
          <w:tcPr>
            <w:tcW w:w="8390" w:type="dxa"/>
            <w:gridSpan w:val="2"/>
            <w:tcBorders>
              <w:bottom w:val="nil"/>
            </w:tcBorders>
          </w:tcPr>
          <w:p w:rsidR="008F5FFA" w:rsidRDefault="008F5FFA">
            <w:pPr>
              <w:pStyle w:val="ConsPlusNormal"/>
              <w:jc w:val="both"/>
            </w:pPr>
            <w:r>
              <w:t xml:space="preserve">Утратил силу. - </w:t>
            </w:r>
            <w:hyperlink r:id="rId2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83.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Очки защитные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  <w:jc w:val="both"/>
            </w:pP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center"/>
              <w:outlineLvl w:val="2"/>
            </w:pPr>
            <w:r>
              <w:t>Палата (блок) реанимации и интенсивной</w:t>
            </w:r>
          </w:p>
          <w:p w:rsidR="008F5FFA" w:rsidRDefault="008F5FFA">
            <w:pPr>
              <w:pStyle w:val="ConsPlusNormal"/>
              <w:jc w:val="center"/>
            </w:pPr>
            <w:r>
              <w:t>терапии детского инфекционного отделения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  <w:jc w:val="both"/>
            </w:pP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84.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6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85.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Функциональная кровать для детей грудного возраста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86.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 на койку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87.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числу коек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88.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Стол рабочий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89.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Стул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90.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Стол для медикаментов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lastRenderedPageBreak/>
              <w:t>91.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92.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93.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Столик манипуляционный передвижной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94.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Дефибриллятор с функцией синхронизации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95.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Аппарат искусственной вентиляции легких транспортный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96.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Мешок Амбу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97.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98.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Монитор пациента (пульсоксиметрия, неинвазивное артериальное давление, электрокардиография, частота дыхания, температура тела)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 на 2 койки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99.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Монитор пациента (неинвазивное артериальное давление, инвазивное артериальное давление - 2 канала, электрокардиография, частота дыхания, температура тела - 2 канала, оксиметрия, капнометрия, сердечный выброс)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 на 3 койки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Аппарат искусственной вентиляции легких с возможностью программной искусственной</w:t>
            </w:r>
          </w:p>
          <w:p w:rsidR="008F5FFA" w:rsidRDefault="008F5FFA">
            <w:pPr>
              <w:pStyle w:val="ConsPlusNormal"/>
              <w:jc w:val="both"/>
            </w:pPr>
            <w:r>
              <w:t>вентиляции и мониторингом функции внешнего дыхания с увлажнителем (с возможностью</w:t>
            </w:r>
          </w:p>
          <w:p w:rsidR="008F5FFA" w:rsidRDefault="008F5FFA">
            <w:pPr>
              <w:pStyle w:val="ConsPlusNormal"/>
            </w:pPr>
            <w:r>
              <w:t>автономной работы)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Автоматический анализатор газов крови, кислотно- щелочного состояния, электролитов, глюкозы, осмолярности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Переносной набор для реанимации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Глюкометр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Инфузомат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 на 2 койки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Шприцевой насос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 на 2 койки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Набор для интубации трахеи с комплектом эндотрахеальных трубок N 2,0-7,5 (с манжетами и без)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2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Трахеотомический набор (комплект)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Набор для катетеризации центральной вены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109.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Электрокардиограф переносной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110.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Фибробронхоскоп детский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111.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Ригидный бронхоскоп (набор трубок бронхоскопа с наружным диаметром от 2,5 до 6 мм и длиной от</w:t>
            </w:r>
          </w:p>
          <w:p w:rsidR="008F5FFA" w:rsidRDefault="008F5FFA">
            <w:pPr>
              <w:pStyle w:val="ConsPlusNormal"/>
            </w:pPr>
            <w:r>
              <w:t>260 до 300 мм)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112.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Ручная или автоматическая установка для дезинфекции эндоскопов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lastRenderedPageBreak/>
              <w:t>113.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Видеостойка для проведения фибробронхоскопии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114.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Воздуховод (набор)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115.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1 года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116.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Матрац термостабилизирующий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 на 3 койки</w:t>
            </w:r>
          </w:p>
        </w:tc>
      </w:tr>
      <w:tr w:rsidR="008F5FF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8F5FFA" w:rsidRDefault="008F5FFA">
            <w:pPr>
              <w:pStyle w:val="ConsPlusNormal"/>
            </w:pPr>
            <w:r>
              <w:t>117.</w:t>
            </w:r>
          </w:p>
        </w:tc>
        <w:tc>
          <w:tcPr>
            <w:tcW w:w="8390" w:type="dxa"/>
            <w:gridSpan w:val="2"/>
            <w:tcBorders>
              <w:bottom w:val="nil"/>
            </w:tcBorders>
          </w:tcPr>
          <w:p w:rsidR="008F5FFA" w:rsidRDefault="008F5FFA">
            <w:pPr>
              <w:pStyle w:val="ConsPlusNormal"/>
              <w:jc w:val="both"/>
            </w:pPr>
            <w:r>
              <w:t xml:space="preserve">Утратил силу. - </w:t>
            </w:r>
            <w:hyperlink r:id="rId3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118.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Пульсоксиметр с набором педиатрических датчиков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119.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Аппарат для размораживания плазмы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120.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Пеленальный стол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121.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Кювез или реанимационный стол для новорожденных</w:t>
            </w:r>
          </w:p>
          <w:p w:rsidR="008F5FFA" w:rsidRDefault="008F5FFA">
            <w:pPr>
              <w:pStyle w:val="ConsPlusNormal"/>
            </w:pPr>
            <w:r>
              <w:t>и недоношенных детей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122.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Холодильник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123.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124.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Медицинский термометр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125.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Термометр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126.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Негатоскоп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1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127.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Шпатель медицинский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128.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  <w:tr w:rsidR="008F5FFA">
        <w:tc>
          <w:tcPr>
            <w:tcW w:w="680" w:type="dxa"/>
          </w:tcPr>
          <w:p w:rsidR="008F5FFA" w:rsidRDefault="008F5FFA">
            <w:pPr>
              <w:pStyle w:val="ConsPlusNormal"/>
            </w:pPr>
            <w:r>
              <w:t>129.</w:t>
            </w:r>
          </w:p>
        </w:tc>
        <w:tc>
          <w:tcPr>
            <w:tcW w:w="6179" w:type="dxa"/>
          </w:tcPr>
          <w:p w:rsidR="008F5FFA" w:rsidRDefault="008F5FFA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211" w:type="dxa"/>
          </w:tcPr>
          <w:p w:rsidR="008F5FFA" w:rsidRDefault="008F5FFA">
            <w:pPr>
              <w:pStyle w:val="ConsPlusNormal"/>
            </w:pPr>
            <w:r>
              <w:t>по требованию</w:t>
            </w:r>
          </w:p>
        </w:tc>
      </w:tr>
    </w:tbl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  <w:r>
        <w:t>--------------------------------</w:t>
      </w:r>
    </w:p>
    <w:p w:rsidR="008F5FFA" w:rsidRDefault="008F5FFA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1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8F5FFA" w:rsidRDefault="008F5FFA">
      <w:pPr>
        <w:pStyle w:val="ConsPlusNormal"/>
        <w:jc w:val="both"/>
      </w:pPr>
      <w:r>
        <w:t xml:space="preserve">(сноска введена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ind w:firstLine="540"/>
        <w:jc w:val="both"/>
      </w:pPr>
    </w:p>
    <w:p w:rsidR="008F5FFA" w:rsidRDefault="008F5F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6" w:name="_GoBack"/>
      <w:bookmarkEnd w:id="6"/>
    </w:p>
    <w:sectPr w:rsidR="001C006A" w:rsidSect="0030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FA"/>
    <w:rsid w:val="001C006A"/>
    <w:rsid w:val="008F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742CA-8EE4-46DF-AB12-00E9E277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5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5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F5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F5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F5F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F5F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F5F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8629422D6CCD221209EE9947AFB223DDF01323C1D35EAE2CF318CE147F000D91908C2DE3E963DEA420E1413D541aBG" TargetMode="External"/><Relationship Id="rId18" Type="http://schemas.openxmlformats.org/officeDocument/2006/relationships/hyperlink" Target="consultantplus://offline/ref=08629422D6CCD221209EE9947AFB223DDF043A3C1136EAE2CF318CE147F000D90B089AD23F9021EA421B4242934C832C320B17B93A03A82949a4G" TargetMode="External"/><Relationship Id="rId26" Type="http://schemas.openxmlformats.org/officeDocument/2006/relationships/hyperlink" Target="consultantplus://offline/ref=08629422D6CCD221209EE9947AFB223DDF043A3C1136EAE2CF318CE147F000D90B089AD23F9021EB431B4242934C832C320B17B93A03A82949a4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8629422D6CCD221209EE9947AFB223DDE0132381C32EAE2CF318CE147F000D90B089AD23F9023EB461B4242934C832C320B17B93A03A82949a4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08629422D6CCD221209EE9947AFB223DDF043A3C1136EAE2CF318CE147F000D90B089AD23F9022E34A1B4242934C832C320B17B93A03A82949a4G" TargetMode="External"/><Relationship Id="rId12" Type="http://schemas.openxmlformats.org/officeDocument/2006/relationships/hyperlink" Target="consultantplus://offline/ref=08629422D6CCD221209EE9947AFB223DDD033A3E1133EAE2CF318CE147F000D90B089AD23F9023EA4A1B4242934C832C320B17B93A03A82949a4G" TargetMode="External"/><Relationship Id="rId17" Type="http://schemas.openxmlformats.org/officeDocument/2006/relationships/hyperlink" Target="consultantplus://offline/ref=08629422D6CCD221209EE9947AFB223DDF043A3C1136EAE2CF318CE147F000D90B089AD23F9021EA431B4242934C832C320B17B93A03A82949a4G" TargetMode="External"/><Relationship Id="rId25" Type="http://schemas.openxmlformats.org/officeDocument/2006/relationships/hyperlink" Target="consultantplus://offline/ref=08629422D6CCD221209EE9947AFB223DD508343F153CB7E8C76880E340FF5FCE0C4196D33F9023EE4844475782148F2B2A1516A62601AA42a9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629422D6CCD221209EE9947AFB223DDF0835381437EAE2CF318CE147F000D91908C2DE3E963DEA420E1413D541aBG" TargetMode="External"/><Relationship Id="rId20" Type="http://schemas.openxmlformats.org/officeDocument/2006/relationships/hyperlink" Target="consultantplus://offline/ref=08629422D6CCD221209EE9947AFB223DDF043A3C1136EAE2CF318CE147F000D90B089AD23F9021EA441B4242934C832C320B17B93A03A82949a4G" TargetMode="External"/><Relationship Id="rId29" Type="http://schemas.openxmlformats.org/officeDocument/2006/relationships/hyperlink" Target="consultantplus://offline/ref=08629422D6CCD221209EE9947AFB223DDF043A3C1136EAE2CF318CE147F000D90B089AD23F9021EB441B4242934C832C320B17B93A03A82949a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629422D6CCD221209EE9947AFB223DDF093B311731EAE2CF318CE147F000D90B089AD03A9428BE1254431ED61F902D350B15B82640a3G" TargetMode="External"/><Relationship Id="rId11" Type="http://schemas.openxmlformats.org/officeDocument/2006/relationships/hyperlink" Target="consultantplus://offline/ref=08629422D6CCD221209EE9947AFB223DDA063030113CB7E8C76880E340FF5FCE0C4196D33F9022EF4844475782148F2B2A1516A62601AA42a9G" TargetMode="External"/><Relationship Id="rId24" Type="http://schemas.openxmlformats.org/officeDocument/2006/relationships/hyperlink" Target="consultantplus://offline/ref=08629422D6CCD221209EE9947AFB223DDF01323C1D35EAE2CF318CE147F000D91908C2DE3E963DEA420E1413D541aBG" TargetMode="External"/><Relationship Id="rId32" Type="http://schemas.openxmlformats.org/officeDocument/2006/relationships/hyperlink" Target="consultantplus://offline/ref=08629422D6CCD221209EE9947AFB223DDF043A3C1136EAE2CF318CE147F000D90B089AD23F9021EB4B1B4242934C832C320B17B93A03A82949a4G" TargetMode="External"/><Relationship Id="rId5" Type="http://schemas.openxmlformats.org/officeDocument/2006/relationships/hyperlink" Target="consultantplus://offline/ref=08629422D6CCD221209EE9947AFB223DDF043A3C1136EAE2CF318CE147F000D90B089AD23F9022E34A1B4242934C832C320B17B93A03A82949a4G" TargetMode="External"/><Relationship Id="rId15" Type="http://schemas.openxmlformats.org/officeDocument/2006/relationships/hyperlink" Target="consultantplus://offline/ref=08629422D6CCD221209EE9947AFB223DD508343F153CB7E8C76880E340FF5FCE0C4196D33F9023EE4844475782148F2B2A1516A62601AA42a9G" TargetMode="External"/><Relationship Id="rId23" Type="http://schemas.openxmlformats.org/officeDocument/2006/relationships/hyperlink" Target="consultantplus://offline/ref=08629422D6CCD221209EE9947AFB223DDD033A3E1133EAE2CF318CE147F000D90B089AD23F9023EA4A1B4242934C832C320B17B93A03A82949a4G" TargetMode="External"/><Relationship Id="rId28" Type="http://schemas.openxmlformats.org/officeDocument/2006/relationships/hyperlink" Target="consultantplus://offline/ref=08629422D6CCD221209EE9947AFB223DDF043A3C1136EAE2CF318CE147F000D90B089AD23F9021EB441B4242934C832C320B17B93A03A82949a4G" TargetMode="External"/><Relationship Id="rId10" Type="http://schemas.openxmlformats.org/officeDocument/2006/relationships/hyperlink" Target="consultantplus://offline/ref=08629422D6CCD221209EE9947AFB223DDF06353A1C3FEAE2CF318CE147F000D90B089AD23F9022E2421B4242934C832C320B17B93A03A82949a4G" TargetMode="External"/><Relationship Id="rId19" Type="http://schemas.openxmlformats.org/officeDocument/2006/relationships/hyperlink" Target="consultantplus://offline/ref=08629422D6CCD221209EE9947AFB223DDF043A3C1136EAE2CF318CE147F000D90B089AD23F9021EA441B4242934C832C320B17B93A03A82949a4G" TargetMode="External"/><Relationship Id="rId31" Type="http://schemas.openxmlformats.org/officeDocument/2006/relationships/hyperlink" Target="consultantplus://offline/ref=08629422D6CCD221209EE9947AFB223DDE0132381C32EAE2CF318CE147F000D90B089AD23F9023EB461B4242934C832C320B17B93A03A82949a4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8629422D6CCD221209EE9947AFB223DDD0037311732EAE2CF318CE147F000D90B089AD23F9023EB431B4242934C832C320B17B93A03A82949a4G" TargetMode="External"/><Relationship Id="rId14" Type="http://schemas.openxmlformats.org/officeDocument/2006/relationships/hyperlink" Target="consultantplus://offline/ref=08629422D6CCD221209EE9947AFB223DDD0037311732EAE2CF318CE147F000D90B089AD23F9023EB431B4242934C832C320B17B93A03A82949a4G" TargetMode="External"/><Relationship Id="rId22" Type="http://schemas.openxmlformats.org/officeDocument/2006/relationships/hyperlink" Target="consultantplus://offline/ref=08629422D6CCD221209EE9947AFB223DDF043A3C1136EAE2CF318CE147F000D90B089AD23F9021EA4B1B4242934C832C320B17B93A03A82949a4G" TargetMode="External"/><Relationship Id="rId27" Type="http://schemas.openxmlformats.org/officeDocument/2006/relationships/hyperlink" Target="consultantplus://offline/ref=08629422D6CCD221209EE9947AFB223DDF043A3C1136EAE2CF318CE147F000D90B089AD23F9021EB421B4242934C832C320B17B93A03A82949a4G" TargetMode="External"/><Relationship Id="rId30" Type="http://schemas.openxmlformats.org/officeDocument/2006/relationships/hyperlink" Target="consultantplus://offline/ref=08629422D6CCD221209EE9947AFB223DDF043A3C1136EAE2CF318CE147F000D90B089AD23F9021EB441B4242934C832C320B17B93A03A82949a4G" TargetMode="External"/><Relationship Id="rId8" Type="http://schemas.openxmlformats.org/officeDocument/2006/relationships/hyperlink" Target="consultantplus://offline/ref=08629422D6CCD221209EE9947AFB223DDD03353A1037EAE2CF318CE147F000D91908C2DE3E963DEA420E1413D541a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7587</Words>
  <Characters>43252</Characters>
  <Application>Microsoft Office Word</Application>
  <DocSecurity>0</DocSecurity>
  <Lines>360</Lines>
  <Paragraphs>101</Paragraphs>
  <ScaleCrop>false</ScaleCrop>
  <Company/>
  <LinksUpToDate>false</LinksUpToDate>
  <CharactersWithSpaces>50738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2022-01-16T06:26:00Z</dcterms:created>
  <dcterms:modified xsi:type="dcterms:W3CDTF">2022-01-16T06:27:00Z</dcterms:modified>
</cp:coreProperties>
</file>