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1F7" w:rsidRDefault="004D01F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D01F7" w:rsidRDefault="004D01F7">
      <w:pPr>
        <w:pStyle w:val="ConsPlusNormal"/>
        <w:jc w:val="both"/>
        <w:outlineLvl w:val="0"/>
      </w:pPr>
    </w:p>
    <w:p w:rsidR="004D01F7" w:rsidRDefault="004D01F7">
      <w:pPr>
        <w:pStyle w:val="ConsPlusNormal"/>
        <w:outlineLvl w:val="0"/>
      </w:pPr>
      <w:r>
        <w:t>Зарегистрировано в Минюсте России 13 декабря 2012 г. N 26116</w:t>
      </w:r>
    </w:p>
    <w:p w:rsidR="004D01F7" w:rsidRDefault="004D01F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Title"/>
        <w:jc w:val="center"/>
      </w:pPr>
      <w:r>
        <w:t>МИНИСТЕРСТВО ЗДРАВООХРАНЕНИЯ РОССИЙСКОЙ ФЕДЕРАЦИИ</w:t>
      </w:r>
    </w:p>
    <w:p w:rsidR="004D01F7" w:rsidRDefault="004D01F7">
      <w:pPr>
        <w:pStyle w:val="ConsPlusTitle"/>
        <w:jc w:val="center"/>
      </w:pPr>
    </w:p>
    <w:p w:rsidR="004D01F7" w:rsidRDefault="004D01F7">
      <w:pPr>
        <w:pStyle w:val="ConsPlusTitle"/>
        <w:jc w:val="center"/>
      </w:pPr>
      <w:r>
        <w:t>ПРИКАЗ</w:t>
      </w:r>
    </w:p>
    <w:p w:rsidR="004D01F7" w:rsidRDefault="004D01F7">
      <w:pPr>
        <w:pStyle w:val="ConsPlusTitle"/>
        <w:jc w:val="center"/>
      </w:pPr>
      <w:r>
        <w:t>от 12 ноября 2012 г. N 902н</w:t>
      </w:r>
    </w:p>
    <w:p w:rsidR="004D01F7" w:rsidRDefault="004D01F7">
      <w:pPr>
        <w:pStyle w:val="ConsPlusTitle"/>
        <w:jc w:val="center"/>
      </w:pPr>
    </w:p>
    <w:p w:rsidR="004D01F7" w:rsidRDefault="004D01F7">
      <w:pPr>
        <w:pStyle w:val="ConsPlusTitle"/>
        <w:jc w:val="center"/>
      </w:pPr>
      <w:r>
        <w:t>ОБ УТВЕРЖДЕНИИ ПОРЯДКА</w:t>
      </w:r>
    </w:p>
    <w:p w:rsidR="004D01F7" w:rsidRDefault="004D01F7">
      <w:pPr>
        <w:pStyle w:val="ConsPlusTitle"/>
        <w:jc w:val="center"/>
      </w:pPr>
      <w:r>
        <w:t>ОКАЗАНИЯ МЕДИЦИНСКОЙ ПОМОЩИ ВЗРОСЛОМУ НАСЕЛЕНИЮ</w:t>
      </w:r>
    </w:p>
    <w:p w:rsidR="004D01F7" w:rsidRDefault="004D01F7">
      <w:pPr>
        <w:pStyle w:val="ConsPlusTitle"/>
        <w:jc w:val="center"/>
      </w:pPr>
      <w:r>
        <w:t>ПРИ ЗАБОЛЕВАНИЯХ ГЛАЗА, ЕГО ПРИДАТОЧНОГО АППАРАТА</w:t>
      </w:r>
    </w:p>
    <w:p w:rsidR="004D01F7" w:rsidRDefault="004D01F7">
      <w:pPr>
        <w:pStyle w:val="ConsPlusTitle"/>
        <w:jc w:val="center"/>
      </w:pPr>
      <w:r>
        <w:t>И ОРБИТЫ</w:t>
      </w:r>
    </w:p>
    <w:p w:rsidR="004D01F7" w:rsidRDefault="004D01F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D01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01F7" w:rsidRDefault="004D01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01F7" w:rsidRDefault="004D01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09.06.2020 N 558н)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</w:tr>
    </w:tbl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при заболеваниях глаза, его придаточного аппарата и орбиты.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27 февраля 2010 г. N 115н "Об утверждении Порядка оказания медицинской помощи населению Российской Федерации при заболеваниях глаза, его придаточного аппарата и орбиты" (зарегистрирован Министерством юстиции Российской Федерации 26 марта 2010 г., регистрационный N 16741).</w:t>
      </w: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jc w:val="right"/>
      </w:pPr>
      <w:r>
        <w:t>Министр</w:t>
      </w:r>
    </w:p>
    <w:p w:rsidR="004D01F7" w:rsidRDefault="004D01F7">
      <w:pPr>
        <w:pStyle w:val="ConsPlusNormal"/>
        <w:jc w:val="right"/>
      </w:pPr>
      <w:r>
        <w:t>В.И.СКВОРЦОВА</w:t>
      </w: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jc w:val="right"/>
        <w:outlineLvl w:val="0"/>
      </w:pPr>
      <w:r>
        <w:t>Утвержден</w:t>
      </w:r>
    </w:p>
    <w:p w:rsidR="004D01F7" w:rsidRDefault="004D01F7">
      <w:pPr>
        <w:pStyle w:val="ConsPlusNormal"/>
        <w:jc w:val="right"/>
      </w:pPr>
      <w:r>
        <w:t>приказом 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jc w:val="right"/>
      </w:pPr>
    </w:p>
    <w:p w:rsidR="004D01F7" w:rsidRDefault="004D01F7">
      <w:pPr>
        <w:pStyle w:val="ConsPlusTitle"/>
        <w:jc w:val="center"/>
      </w:pPr>
      <w:bookmarkStart w:id="0" w:name="P32"/>
      <w:bookmarkEnd w:id="0"/>
      <w:r>
        <w:t>ПОРЯДОК</w:t>
      </w:r>
    </w:p>
    <w:p w:rsidR="004D01F7" w:rsidRDefault="004D01F7">
      <w:pPr>
        <w:pStyle w:val="ConsPlusTitle"/>
        <w:jc w:val="center"/>
      </w:pPr>
      <w:r>
        <w:t>ОКАЗАНИЯ МЕДИЦИНСКОЙ ПОМОЩИ ВЗРОСЛОМУ НАСЕЛЕНИЮ</w:t>
      </w:r>
    </w:p>
    <w:p w:rsidR="004D01F7" w:rsidRDefault="004D01F7">
      <w:pPr>
        <w:pStyle w:val="ConsPlusTitle"/>
        <w:jc w:val="center"/>
      </w:pPr>
      <w:r>
        <w:t>ПРИ ЗАБОЛЕВАНИЯХ ГЛАЗА, ЕГО ПРИДАТОЧНОГО АППАРАТА</w:t>
      </w:r>
    </w:p>
    <w:p w:rsidR="004D01F7" w:rsidRDefault="004D01F7">
      <w:pPr>
        <w:pStyle w:val="ConsPlusTitle"/>
        <w:jc w:val="center"/>
      </w:pPr>
      <w:r>
        <w:t>И ОРБИТЫ</w:t>
      </w:r>
    </w:p>
    <w:p w:rsidR="004D01F7" w:rsidRDefault="004D01F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D01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01F7" w:rsidRDefault="004D01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01F7" w:rsidRDefault="004D01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09.06.2020 N 558н)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</w:tr>
    </w:tbl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ind w:firstLine="540"/>
        <w:jc w:val="both"/>
      </w:pPr>
      <w:r>
        <w:t xml:space="preserve">1. Настоящий Порядок устанавливает правила оказания медицинской помощи взрослому </w:t>
      </w:r>
      <w:r>
        <w:lastRenderedPageBreak/>
        <w:t>населению при заболеваниях глаза, его придаточного аппарата и орбиты в медицинских организациях.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2. Медицинская помощь больным при заболеваниях глаза, его придаточного аппарата и орбиты (далее - медицинская помощь) оказывается в виде: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3. Медицинская помощь оказывается в следующих условиях: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4. Первичная медико-санитарная помощь больным при заболеваниях глаза, его придаточного аппарата и орбиты включает в себя мероприятия по профилактике заболеваний глаза, его придаточного аппарата и орбиты, диагностике, лечению заболеваний и состояний, медицинской реабилитации, формированию здорового образа жизни, санитарно-гигиеническому просвещению.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в амбулаторных условиях осуществляется медицинскими работниками со средним медицинским образованием.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осуществляется врачами-терапевтами, врачами-терапевтами участковыми, врачами общей практики (семейными врачами).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При подозрении или выявлении у больных заболеваний глаза, его придаточного аппарата и орбиты врачи-терапевты, врачи-терапевты участковые, врачи общей практики (семейные врачи) направляют больных на консультацию к врачу-офтальмологу.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осуществляется врачами-офтальмологами, включая врачей-офтальмологов медицинских организаций, оказывающих специализированную, в том числе высокотехнологичную, медицинскую помощь.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При выявлении онкологического заболевания офтальмологического профиля лечение и наблюдение больного, не требующего комбинированного и (или) сочетанного лечения, осуществляется врачом-офтальмологом.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lastRenderedPageBreak/>
        <w:t>6. Скорая медицинская помощь оказывается при острых состояниях и (или) заболеваниях глаза, его придаточного аппарата и орбиты (травмы глаза, его придаточного аппарата и орбиты, инородные тела глаза, термические и химические ожоги глаза и его придаточного аппарата, острые сосудистые заболевания глаза, острые заболевания зрительного нерва, язва роговицы с прободением, острый приступ глаукомы, острые гнойные воспалительные заболевания глаза, его придаточного аппарата и орбиты), требующих срочного медицинского вмешательства.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Скорая медицинская помощь может оказываться в экстренной и неотложной форме вне медицинской организации, а также в амбулаторных и стационарных условиях.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Вне медицинской организации медицинская помощь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В медицинской организации медицинская помощь в амбулаторных условиях оказывается врачами-офтальмологами в офтальмологических кабинетах, а в стационарных условиях - врачами-офтальмологами в офтальмологических отделениях.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7. Бригада скорой медицинской помощи доставляет больных с острыми состояниями и (или) заболеваниями глаза, его придаточного аппарата и орбиты в медицинские организации, имеющие в своем составе кабинеты неотложной офтальмологической помощи, в которых обеспечивается круглосуточная неотложная медицинская помощь.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8.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9. В целях оказания гражданам первичной медико-санитарной помощи при внезапных острых заболеваниях, состояниях глаза, его придаточного аппарата и орбиты, обострении хронических заболеваний, не сопровождающихся угрозой жизни больного и не требующих экстренной медицинской помощи, указанная помощь оказывается в неотложной форме.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10. Неотложная медицинская помощь при возникших внезапных острых заболеваниях, состояниях, обострениях хронических заболеваний глаза, его придаточного аппарата и орбиты без явных признаков угрозы жизни больного оказывается: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а) в амбулаторных условиях: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врачами-терапевтами участковыми, врачами общей практики (семейными врачами), фельдшерами фельдшерско-акушерских пунктов, в объеме первичного осмотра и обработки раны (после оказания неотложной медицинской помощи и при отсутствии медицинских показаний к госпитализации больные направляются в офтальмологический кабинет);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врачами-офтальмологами в кабинетах неотложной офтальмологической помощи, офтальмологических кабинетах поликлиник и в дневном стационаре медицинских организаций;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б) в стационарных условиях врачами-офтальмологами медицинских организаций, имеющих </w:t>
      </w:r>
      <w:r>
        <w:lastRenderedPageBreak/>
        <w:t>в своем составе офтальмологическое отделение.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11. При самостоятельном обращении больных с острыми заболеваниями и (или) состояниями глаза, его придаточного аппарата и орбиты в кабинет неотложной офтальмологической помощи или офтальмологический кабинет врач-офтальмолог оказывает неотложную медицинскую помощь в амбулаторных условиях, оценивает общее состояние больного, его офтальмологический статус, определяет необходимость дополнительных лабораторных и инструментальных исследований для уточнения диагноза и при медицинских показаниях в случаях, требующих оказания медицинской помощи в стационарных условиях, направляет больного в офтальмологическое отделение медицинской организации, в которых обеспечивается круглосуточная неотложная медицинская помощь.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12. При отсутствии медицинских показаний к направлению больного в офтальмологическое отделение больным с острыми заболеваниями и (или) состояниями глаза, его придаточного аппарата и орбиты проводится терапевтическое или хирургическое лечение в амбулаторных условиях.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13. При наличии медицинских показаний для оказания первичной специализированной медико-санитарной и специализированной медицинской помощи в стационарных условиях больной с острыми заболеваниями и (или) состояниями глаза, его придаточного аппарата и орбиты направляется в офтальмологическое отделение.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14. Больные с острыми заболеваниями и (или) состояниями глаза, его придаточного аппарата и орбиты при поступлении в офтальмологическое отделение осматриваются врачом-офтальмологом, врачом-терапевтом и (или) врачом-анестезиологом-реаниматологом.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При наличии сопутствующих заболеваний больной с острыми состояниями и (или) заболеваниями глаза, его придаточного аппарата и орбиты направляется в многопрофильную медицинскую организацию, имеющую в своем составе офтальмологическое отделение.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15. Длительность оказания медицинской помощи в офтальмологическом отделении определяется с учетом клинического течения заболевания на основе </w:t>
      </w:r>
      <w:hyperlink r:id="rId10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16. При отсутствии эффекта от проводимого лечения в дневном стационаре или при возникновении показаний для круглосуточного медицинского наблюдения и лечения, а также при отсутствии возможности проведения дополнительных обследований по медицинским показаниям больной направляется для проведения дополнительных обследований и (или) оказания медицинской помощи больным в стационарных условиях.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17. Специализированная, в том числе высокотехнологичная, медицинская помощь оказывается в стационарных условиях врачами-офтальмологами офтальмологических отделений медицинских организаций.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При осуществлении первичной специализированной медико-санитарной и специализированной медицинской помощи в плановой форме проводится офтальмологическое обследование (визуальный осмотр, проверка остроты зрения обоих глаз, состояния переднего и заднего отрезка глаза, определение степени и тяжести патологического состояния).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18.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</w:t>
      </w:r>
      <w:r>
        <w:lastRenderedPageBreak/>
        <w:t xml:space="preserve">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19.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20. При наличии медицинских показаний, после курса основного лечения больным при заболеваниях глаза, его придаточного аппарата и орбиты проводятся реабилитационные мероприятия, направленные на восстановление утраченных зрительных функций.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21. Медицинские организации, оказывающие медицинскую помощь больным с заболеваниями глаза, его придаточного аппарата и орбиты, осуществляют свою деятельность в соответствии с </w:t>
      </w:r>
      <w:hyperlink w:anchor="P102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2167" w:history="1">
        <w:r>
          <w:rPr>
            <w:color w:val="0000FF"/>
          </w:rPr>
          <w:t>24</w:t>
        </w:r>
      </w:hyperlink>
      <w:r>
        <w:t xml:space="preserve"> к настоящему Порядку.</w:t>
      </w:r>
    </w:p>
    <w:p w:rsidR="004D01F7" w:rsidRDefault="004D01F7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Минздрава России от 09.06.2020 N 558н)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Операционные, в том числе лазерные, медицинских организаций, в которых создаются офтальмологический дневной стационар или офтальмологическое отделение, дополнительно оснащаются в соответствии с </w:t>
      </w:r>
      <w:hyperlink w:anchor="P1695" w:history="1">
        <w:r>
          <w:rPr>
            <w:color w:val="0000FF"/>
          </w:rPr>
          <w:t>приложением N 18</w:t>
        </w:r>
      </w:hyperlink>
      <w:r>
        <w:t xml:space="preserve"> к настоящему Порядку.</w:t>
      </w: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right"/>
        <w:outlineLvl w:val="1"/>
      </w:pPr>
      <w:r>
        <w:t>Приложение N 1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lastRenderedPageBreak/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Title"/>
        <w:jc w:val="center"/>
      </w:pPr>
      <w:bookmarkStart w:id="1" w:name="P102"/>
      <w:bookmarkEnd w:id="1"/>
      <w:r>
        <w:t>ПРАВИЛА</w:t>
      </w:r>
    </w:p>
    <w:p w:rsidR="004D01F7" w:rsidRDefault="004D01F7">
      <w:pPr>
        <w:pStyle w:val="ConsPlusTitle"/>
        <w:jc w:val="center"/>
      </w:pPr>
      <w:r>
        <w:t>ОРГАНИЗАЦИИ ДЕЯТЕЛЬНОСТИ КАБИНЕТА НЕОТЛОЖНОЙ</w:t>
      </w:r>
    </w:p>
    <w:p w:rsidR="004D01F7" w:rsidRDefault="004D01F7">
      <w:pPr>
        <w:pStyle w:val="ConsPlusTitle"/>
        <w:jc w:val="center"/>
      </w:pPr>
      <w:r>
        <w:t>ОФТАЛЬМОЛОГИЧЕСКОЙ ПОМОЩИ</w:t>
      </w: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неотложной офтальмологической помощи (далее - Кабинет), который является структурным подразделением медицинской организации.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2. Кабинет создается для обеспечения консультативной, диагностической помощи и лечения больных при острых заболеваниях и (или) состояниях глаза, его придаточного аппарата и орбиты в медицинских организациях, оказывающих медицинскую помощь в стационарных условиях.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3. В структуре кабинета неотложной офтальмологической помощи организуется операционная.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составе которого создан Кабинет, исходя из объема проводимой лечебно-диагностической работы, численности обслуживаемого населения, необходимости обеспечения круглосуточного режима работы Кабинета, с учетом рекомендуемых штатных нормативов, предусмотренных </w:t>
      </w:r>
      <w:hyperlink w:anchor="P134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5. На должность врача-офтальмолога Кабинета назначается специалист, соответствующий </w:t>
      </w:r>
      <w:hyperlink r:id="rId15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 Российской Федерации, утвержденным приказом Министерством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Министерством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"офтальмология".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6. Основными функциями Кабинета являются: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обеспечение диагностических мероприятий, оказание терапевтического и (или) хирургического лечения больных с острыми заболеваниями и (или) состояниями глаза, его придаточного аппарата и орбиты;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направление больных (при наличии медицинских показаний) для оказания неотложной медицинской помощи при острых заболеваниях и (или) состояниях глаза, его придаточного аппарата и орбиты для оказания медицинской помощи в стационарных условиях в офтальмологическое отделение медицинских организаций, в которых обеспечивается круглосуточная неотложная медицинская помощь;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в случае отсутствия показаний для оказания медицинской помощи в стационарных условиях направление больных для оказания медицинской помощи и наблюдение в офтальмологические кабинеты медицинских организаций;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lastRenderedPageBreak/>
        <w:t xml:space="preserve">7. Оснащение Кабинета осуществляется в соответствии со стандартом оснащения, предусмотренным </w:t>
      </w:r>
      <w:hyperlink w:anchor="P171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8.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jc w:val="right"/>
        <w:outlineLvl w:val="1"/>
      </w:pPr>
      <w:r>
        <w:t>Приложение N 2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jc w:val="right"/>
      </w:pPr>
    </w:p>
    <w:p w:rsidR="004D01F7" w:rsidRDefault="004D01F7">
      <w:pPr>
        <w:pStyle w:val="ConsPlusTitle"/>
        <w:jc w:val="center"/>
      </w:pPr>
      <w:bookmarkStart w:id="2" w:name="P134"/>
      <w:bookmarkEnd w:id="2"/>
      <w:r>
        <w:t>РЕКОМЕНДУЕМЫЕ ШТАТНЫЕ НОРМАТИВЫ</w:t>
      </w:r>
    </w:p>
    <w:p w:rsidR="004D01F7" w:rsidRDefault="004D01F7">
      <w:pPr>
        <w:pStyle w:val="ConsPlusTitle"/>
        <w:jc w:val="center"/>
      </w:pPr>
      <w:r>
        <w:t>КАБИНЕТА НЕОТЛОЖНОЙ ОФТАЛЬМОЛОГИЧЕСКОЙ ПОМОЩИ &lt;*&gt;</w:t>
      </w: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ind w:firstLine="540"/>
        <w:jc w:val="both"/>
      </w:pPr>
      <w:r>
        <w:t>--------------------------------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&lt;*&gt; Рекомендуемые штатные нормативы кабинета неотложной офтальмологической помощи не распространяются на медицинские организации частной системы здравоохранения.</w:t>
      </w:r>
    </w:p>
    <w:p w:rsidR="004D01F7" w:rsidRDefault="004D01F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118"/>
        <w:gridCol w:w="5384"/>
      </w:tblGrid>
      <w:tr w:rsidR="004D01F7">
        <w:tc>
          <w:tcPr>
            <w:tcW w:w="567" w:type="dxa"/>
          </w:tcPr>
          <w:p w:rsidR="004D01F7" w:rsidRDefault="004D01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18" w:type="dxa"/>
          </w:tcPr>
          <w:p w:rsidR="004D01F7" w:rsidRDefault="004D01F7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384" w:type="dxa"/>
          </w:tcPr>
          <w:p w:rsidR="004D01F7" w:rsidRDefault="004D01F7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</w:tcPr>
          <w:p w:rsidR="004D01F7" w:rsidRDefault="004D01F7">
            <w:pPr>
              <w:pStyle w:val="ConsPlusNormal"/>
            </w:pPr>
            <w:r>
              <w:t>Врач-офтальмолог</w:t>
            </w:r>
          </w:p>
        </w:tc>
        <w:tc>
          <w:tcPr>
            <w:tcW w:w="5384" w:type="dxa"/>
          </w:tcPr>
          <w:p w:rsidR="004D01F7" w:rsidRDefault="004D01F7">
            <w:pPr>
              <w:pStyle w:val="ConsPlusNormal"/>
            </w:pPr>
            <w:r>
              <w:t>4,75 для обеспечения круглосуточной работы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</w:tcPr>
          <w:p w:rsidR="004D01F7" w:rsidRDefault="004D01F7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384" w:type="dxa"/>
          </w:tcPr>
          <w:p w:rsidR="004D01F7" w:rsidRDefault="004D01F7">
            <w:pPr>
              <w:pStyle w:val="ConsPlusNormal"/>
            </w:pPr>
            <w:r>
              <w:t>4,75 для обеспечения круглосуточной работы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</w:tcPr>
          <w:p w:rsidR="004D01F7" w:rsidRDefault="004D01F7">
            <w:pPr>
              <w:pStyle w:val="ConsPlusNormal"/>
            </w:pPr>
            <w:r>
              <w:t>Медицинская сестра операционная</w:t>
            </w:r>
          </w:p>
        </w:tc>
        <w:tc>
          <w:tcPr>
            <w:tcW w:w="5384" w:type="dxa"/>
          </w:tcPr>
          <w:p w:rsidR="004D01F7" w:rsidRDefault="004D01F7">
            <w:pPr>
              <w:pStyle w:val="ConsPlusNormal"/>
            </w:pPr>
            <w:r>
              <w:t>4,75 для обеспечения круглосуточной работы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18" w:type="dxa"/>
          </w:tcPr>
          <w:p w:rsidR="004D01F7" w:rsidRDefault="004D01F7">
            <w:pPr>
              <w:pStyle w:val="ConsPlusNormal"/>
            </w:pPr>
            <w:r>
              <w:t>Санитар</w:t>
            </w:r>
          </w:p>
        </w:tc>
        <w:tc>
          <w:tcPr>
            <w:tcW w:w="5384" w:type="dxa"/>
          </w:tcPr>
          <w:p w:rsidR="004D01F7" w:rsidRDefault="004D01F7">
            <w:pPr>
              <w:pStyle w:val="ConsPlusNormal"/>
            </w:pPr>
            <w:r>
              <w:t>4,75 для обеспечения круглосуточной работы</w:t>
            </w:r>
          </w:p>
        </w:tc>
      </w:tr>
    </w:tbl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right"/>
        <w:outlineLvl w:val="1"/>
      </w:pPr>
      <w:r>
        <w:t>Приложение N 3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lastRenderedPageBreak/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Title"/>
        <w:jc w:val="center"/>
      </w:pPr>
      <w:bookmarkStart w:id="3" w:name="P171"/>
      <w:bookmarkEnd w:id="3"/>
      <w:r>
        <w:t>СТАНДАРТ</w:t>
      </w:r>
    </w:p>
    <w:p w:rsidR="004D01F7" w:rsidRDefault="004D01F7">
      <w:pPr>
        <w:pStyle w:val="ConsPlusTitle"/>
        <w:jc w:val="center"/>
      </w:pPr>
      <w:r>
        <w:t>ОСНАЩЕНИЯ КАБИНЕТА НЕОТЛОЖНОЙ ОФТАЛЬМОЛОГИЧЕСКОЙ ПОМОЩИ</w:t>
      </w: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Title"/>
        <w:jc w:val="center"/>
        <w:outlineLvl w:val="2"/>
      </w:pPr>
      <w:r>
        <w:t>1. Стандарт оснащения кабинета неотложной</w:t>
      </w:r>
    </w:p>
    <w:p w:rsidR="004D01F7" w:rsidRDefault="004D01F7">
      <w:pPr>
        <w:pStyle w:val="ConsPlusTitle"/>
        <w:jc w:val="center"/>
      </w:pPr>
      <w:r>
        <w:t>офтальмологической помощи (за исключением операционной)</w:t>
      </w:r>
    </w:p>
    <w:p w:rsidR="004D01F7" w:rsidRDefault="004D01F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6236"/>
        <w:gridCol w:w="2211"/>
      </w:tblGrid>
      <w:tr w:rsidR="004D01F7">
        <w:tc>
          <w:tcPr>
            <w:tcW w:w="623" w:type="dxa"/>
          </w:tcPr>
          <w:p w:rsidR="004D01F7" w:rsidRDefault="004D01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t>1.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Рабочее место офтальмолога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t>2.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Набор пробных линз с пробными оправами и принадлежностями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t>3.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Автоматический проектор знаков с принадлежностями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t>4.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Щелевая лампа с принадлежностями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t>5.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Офтальмоскоп с зарядным устройством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t>6.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Автоматический пневмотонометр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t>7.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Тонометр аппланационный Маклакова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t>8.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Экзофтальмометр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t>9.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Набор диагностических офтальмологических линз для непрямой офтальмоскопии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t>10.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Диагностическая офтальмологическая универсальная трехзеркальная линза для офтальмоскопии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t>11.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Офтальмологический фонарик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t>12.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Шкафы металлические для размещения, хранения лекарственных средств, перевязочных материалов и других изделий медицинского назначения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t>13.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Стол инструментальный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t>14.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Стол манипуляционный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t>15.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Пинцеты офтальмологические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t>16.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Тест-полоски для пробы Ширмера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t>17.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Копье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t>18.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Набор магнитов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t>19.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Набор для промывания слезных путей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 комплекта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t>20.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Скальпель микрохирургический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lastRenderedPageBreak/>
              <w:t>21.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Ножницы микрохирургические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t>22.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Векорасширитель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623" w:type="dxa"/>
          </w:tcPr>
          <w:p w:rsidR="004D01F7" w:rsidRDefault="004D01F7">
            <w:pPr>
              <w:pStyle w:val="ConsPlusNormal"/>
            </w:pPr>
            <w:r>
              <w:t>23.</w:t>
            </w:r>
          </w:p>
        </w:tc>
        <w:tc>
          <w:tcPr>
            <w:tcW w:w="6236" w:type="dxa"/>
          </w:tcPr>
          <w:p w:rsidR="004D01F7" w:rsidRDefault="004D01F7">
            <w:pPr>
              <w:pStyle w:val="ConsPlusNormal"/>
              <w:jc w:val="both"/>
            </w:pPr>
            <w:r>
              <w:t>Векоподъемник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</w:tbl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Title"/>
        <w:jc w:val="center"/>
        <w:outlineLvl w:val="2"/>
      </w:pPr>
      <w:r>
        <w:t>2. Стандарт оснащения операционной кабинета неотложной</w:t>
      </w:r>
    </w:p>
    <w:p w:rsidR="004D01F7" w:rsidRDefault="004D01F7">
      <w:pPr>
        <w:pStyle w:val="ConsPlusTitle"/>
        <w:jc w:val="center"/>
      </w:pPr>
      <w:r>
        <w:t>офтальмологической помощи</w:t>
      </w:r>
    </w:p>
    <w:p w:rsidR="004D01F7" w:rsidRDefault="004D01F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235"/>
        <w:gridCol w:w="2211"/>
      </w:tblGrid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Операционный микроскоп с коаксиальным освещением, окулярами для ассистента и насадкой для осмотра глазного дна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Хирургический офтальмологический стол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3.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Кресло хирурга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4.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Винтовые стулья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5.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Операционная криохирургическая установка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6.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Диодный лазерный фотокоагулятор с наконечниками для транссклеральной коагуляции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7.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Диатермокоагулятор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8.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Шкафы металлические для размещения, хранения лекарственных средств, перевязочных материалов и других изделий медицинского назначения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9.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Стол инструментальный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10.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Стол манипуляционный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11.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Мойка-дезинфектор с дозировкой детергента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12.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Копье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13.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Набор инструментов для экстренной офтальмохирургии (27 наименований)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14.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Пинцеты глазные микрохирургические (6 наименований)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15.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Набор магнитов глазных микрохирургических литых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16.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Комплект глазных зондов (4 наименования)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 комплекта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17.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Скальпель микрохирургический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18.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Ножницы микрохирургические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19.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Векорасширитель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20.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Набор для промывания слезных путей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 комплекта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lastRenderedPageBreak/>
              <w:t>21.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Набор инструментов для операций на веках и конъюнктиве (удаление халязиона, птеригиума и др.)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22.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Шовный материал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23.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Тупфера и микрогубки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24.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Перевязочный материал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25.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Стерилизатор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 комплекта</w:t>
            </w:r>
          </w:p>
        </w:tc>
      </w:tr>
    </w:tbl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right"/>
        <w:outlineLvl w:val="1"/>
      </w:pPr>
      <w:r>
        <w:t>Приложение N 4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Title"/>
        <w:jc w:val="center"/>
      </w:pPr>
      <w:r>
        <w:t>ПРАВИЛА</w:t>
      </w:r>
    </w:p>
    <w:p w:rsidR="004D01F7" w:rsidRDefault="004D01F7">
      <w:pPr>
        <w:pStyle w:val="ConsPlusTitle"/>
        <w:jc w:val="center"/>
      </w:pPr>
      <w:r>
        <w:t>ОРГАНИЗАЦИИ ДЕЯТЕЛЬНОСТИ ОФТАЛЬМОЛОГИЧЕСКОГО КАБИНЕТА</w:t>
      </w: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офтальмологического кабинета, который является структурным подразделением медицинских организаций.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2. Офтальмологический кабинет (далее - Кабинет) создается для оказания первичной специализированной медицинской помощи, включая консультативно-диагностические, лечебные и реабилитационные мероприятия больным с заболеваниями глаза, его придаточного аппарата и орбиты в амбулаторных условиях и в условиях дневного стационара.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3. На должность врача-офтальмолога Кабинета назначается специалист, соответствующий </w:t>
      </w:r>
      <w:hyperlink r:id="rId16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по специальности "офтальмология".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составе которого создан Кабинет,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385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421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</w:t>
      </w:r>
      <w:r>
        <w:lastRenderedPageBreak/>
        <w:t>настоящим приказом.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6. Основными функциями Кабинета являются: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оказание консультативной, диагностической, лечебной и реабилитационной медицинской помощи больным с заболеваниями глаза, его придаточного аппарата и орбиты;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динамическое и диспансерное наблюдение больных с заболеваниями глаза, его придаточного аппарата и орбиты;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проведение профилактических осмотров прикрепленного населения;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проведение реабилитационных мероприятий, направленных на восстановление утраченных зрительных функций;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направление больных с заболеваниями глаза, его придаточного аппарата и орбиты при наличии медицинских показаний на дополнительное обследование и консультацию в другие медицинские организации к врачам-специалистам;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направление больных с заболеваниями глаза, его придаточного аппарата и орбиты при наличии медицинских показаний для оказания медицинской помощи в стационарных условиях;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подготовка медицинской документации и своевременное направление больных на медико-социальную экспертизу для установления группы инвалидности;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участие в проведении дополнительной диспансеризации работающих граждан;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направление в центры здоровья граждан с факторами риска развития заболеваний глаза, его придаточного аппарата и орбиты;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участие в выполнении программ, направленных на профилактику слепоты и слабовидения среди прикрепленного населения;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организация и проведение санитарно-просветительной работы среди населения по вопросам профилактики заболеваний глаза, его придаточного аппарата и орбиты и ведению здорового образа жизни;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right"/>
        <w:outlineLvl w:val="1"/>
      </w:pPr>
      <w:r>
        <w:t>Приложение N 5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lastRenderedPageBreak/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jc w:val="right"/>
      </w:pPr>
    </w:p>
    <w:p w:rsidR="004D01F7" w:rsidRDefault="004D01F7">
      <w:pPr>
        <w:pStyle w:val="ConsPlusTitle"/>
        <w:jc w:val="center"/>
      </w:pPr>
      <w:bookmarkStart w:id="4" w:name="P385"/>
      <w:bookmarkEnd w:id="4"/>
      <w:r>
        <w:t>РЕКОМЕНДУЕМЫЕ ШТАТНЫЕ НОРМАТИВЫ</w:t>
      </w:r>
    </w:p>
    <w:p w:rsidR="004D01F7" w:rsidRDefault="004D01F7">
      <w:pPr>
        <w:pStyle w:val="ConsPlusTitle"/>
        <w:jc w:val="center"/>
      </w:pPr>
      <w:r>
        <w:t>ОФТАЛЬМОЛОГИЧЕСКОГО КАБИНЕТА</w:t>
      </w:r>
    </w:p>
    <w:p w:rsidR="004D01F7" w:rsidRDefault="004D01F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570"/>
        <w:gridCol w:w="4875"/>
      </w:tblGrid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70" w:type="dxa"/>
          </w:tcPr>
          <w:p w:rsidR="004D01F7" w:rsidRDefault="004D01F7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875" w:type="dxa"/>
          </w:tcPr>
          <w:p w:rsidR="004D01F7" w:rsidRDefault="004D01F7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70" w:type="dxa"/>
          </w:tcPr>
          <w:p w:rsidR="004D01F7" w:rsidRDefault="004D01F7">
            <w:pPr>
              <w:pStyle w:val="ConsPlusNormal"/>
            </w:pPr>
            <w:r>
              <w:t>Врач-офтальмолог</w:t>
            </w:r>
          </w:p>
        </w:tc>
        <w:tc>
          <w:tcPr>
            <w:tcW w:w="4875" w:type="dxa"/>
          </w:tcPr>
          <w:p w:rsidR="004D01F7" w:rsidRDefault="004D01F7">
            <w:pPr>
              <w:pStyle w:val="ConsPlusNormal"/>
              <w:jc w:val="both"/>
            </w:pPr>
            <w:r>
              <w:t>1 на 10 000 человек прикрепленного населения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70" w:type="dxa"/>
          </w:tcPr>
          <w:p w:rsidR="004D01F7" w:rsidRDefault="004D01F7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875" w:type="dxa"/>
          </w:tcPr>
          <w:p w:rsidR="004D01F7" w:rsidRDefault="004D01F7">
            <w:pPr>
              <w:pStyle w:val="ConsPlusNormal"/>
              <w:jc w:val="both"/>
            </w:pPr>
            <w:r>
              <w:t>1 на каждую должность врача-офтальмолога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70" w:type="dxa"/>
          </w:tcPr>
          <w:p w:rsidR="004D01F7" w:rsidRDefault="004D01F7">
            <w:pPr>
              <w:pStyle w:val="ConsPlusNormal"/>
            </w:pPr>
            <w:r>
              <w:t>Санитар</w:t>
            </w:r>
          </w:p>
        </w:tc>
        <w:tc>
          <w:tcPr>
            <w:tcW w:w="4875" w:type="dxa"/>
          </w:tcPr>
          <w:p w:rsidR="004D01F7" w:rsidRDefault="004D01F7">
            <w:pPr>
              <w:pStyle w:val="ConsPlusNormal"/>
              <w:jc w:val="both"/>
            </w:pPr>
            <w:r>
              <w:t>0,25 на кабинет</w:t>
            </w:r>
          </w:p>
        </w:tc>
      </w:tr>
    </w:tbl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  <w:r>
        <w:t>Примечание: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1. Рекомендуемые штатные нормативы офтальмологического кабинета не распространяются на медицинские организации частной системы здравоохранения.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устанавливается исходя из меньшей численности населения.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7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врача-офтальмолога устанавливается вне зависимости от численности прикрепленного населения.</w:t>
      </w: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right"/>
        <w:outlineLvl w:val="1"/>
      </w:pPr>
      <w:r>
        <w:t>Приложение N 6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Title"/>
        <w:jc w:val="center"/>
      </w:pPr>
      <w:bookmarkStart w:id="5" w:name="P421"/>
      <w:bookmarkEnd w:id="5"/>
      <w:r>
        <w:t>СТАНДАРТ ОСНАЩЕНИЯ ОФТАЛЬМОЛОГИЧЕСКОГО КАБИНЕТА</w:t>
      </w:r>
    </w:p>
    <w:p w:rsidR="004D01F7" w:rsidRDefault="004D01F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235"/>
        <w:gridCol w:w="2211"/>
      </w:tblGrid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Рабочее место офтальмолога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Набор пробных линз с пробными оправами и принадлежностями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3.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Автоматический проектор знаков с принадлежностями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4.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Таблицы для определения цветоощущения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5.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Автоматический рефрактометр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6.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Набор скиаскопических линеек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7.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Щелевая лампа стационарная с принадлежностями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8.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Электрический офтальмоскоп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9.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Диафаноскоп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10.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Автоматический пневмотонометр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11.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Тонометр аппланационный Маклакова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12.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Экзофтальмометр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13.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Бинокулярный офтальмоскоп для обратной офтальмоскопии с налобной фиксацией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14.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Набор диагностических офтальмологических линз для непрямой офтальмоскопии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15.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Диагностическая офтальмологическая универсальная трехзеркальная линза для офтальмоскопии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16.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Периметр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17.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Гониоскоп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18.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Офтальмологический фонарик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19.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Шкафы металлические для размещения, хранения лекарственных средств, перевязочных материалов и других изделий медицинского назначения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20.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Стол инструментальный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21.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Стол манипуляционный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22.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Пинцеты офтальмологические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23.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Тест-полоски для пробы Ширмера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24.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Копье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25.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Набор магнитов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26.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Набор для промывания слезных путей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 комплекта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27.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Скальпель микрохирургический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lastRenderedPageBreak/>
              <w:t>28.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Ножницы микрохирургические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29.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Векорасширитель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30.</w:t>
            </w:r>
          </w:p>
        </w:tc>
        <w:tc>
          <w:tcPr>
            <w:tcW w:w="6235" w:type="dxa"/>
          </w:tcPr>
          <w:p w:rsidR="004D01F7" w:rsidRDefault="004D01F7">
            <w:pPr>
              <w:pStyle w:val="ConsPlusNormal"/>
              <w:jc w:val="both"/>
            </w:pPr>
            <w:r>
              <w:t>Векоподъемник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</w:tbl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right"/>
        <w:outlineLvl w:val="1"/>
      </w:pPr>
      <w:r>
        <w:t>Приложение N 7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jc w:val="right"/>
      </w:pPr>
    </w:p>
    <w:p w:rsidR="004D01F7" w:rsidRDefault="004D01F7">
      <w:pPr>
        <w:pStyle w:val="ConsPlusTitle"/>
        <w:jc w:val="center"/>
      </w:pPr>
      <w:r>
        <w:t>ПРАВИЛА</w:t>
      </w:r>
    </w:p>
    <w:p w:rsidR="004D01F7" w:rsidRDefault="004D01F7">
      <w:pPr>
        <w:pStyle w:val="ConsPlusTitle"/>
        <w:jc w:val="center"/>
      </w:pPr>
      <w:r>
        <w:t>ОРГАНИЗАЦИИ ДЕЯТЕЛЬНОСТИ ОФТАЛЬМОЛОГИЧЕСКОГО</w:t>
      </w:r>
    </w:p>
    <w:p w:rsidR="004D01F7" w:rsidRDefault="004D01F7">
      <w:pPr>
        <w:pStyle w:val="ConsPlusTitle"/>
        <w:jc w:val="center"/>
      </w:pPr>
      <w:r>
        <w:t>КОНСУЛЬТАТИВНО-ДИАГНОСТИЧЕСКОГО ОТДЕЛЕНИЯ</w:t>
      </w: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офтальмологического консультативно-диагностического отделения (далее - Отделение), которое является структурным подразделением медицинских организаций.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2. Отделение создается для оказания первичной специализированной медико-санитарной медицинской помощи, включая консультативно-диагностические, лечебные и реабилитационные мероприятия больным с заболеваниями глаза, его придаточного аппарата и орбиты в амбулаторных условиях и в дневном стационаре.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3. В структуре Отделения организуются кабинеты офтальмологической помощи, операционные, в том числе лазерные и процедурная.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4. Отделение возглавляет заведующий, назначаемый на должность и освобождаемый от должности руководителем медицинской организации, на базе которого оно создано.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</w:t>
      </w:r>
      <w:hyperlink r:id="rId18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устанавливаются руководителем медицинской организации, в составе которого оно создано,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570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оснащения, </w:t>
      </w:r>
      <w:r>
        <w:lastRenderedPageBreak/>
        <w:t xml:space="preserve">предусмотренным </w:t>
      </w:r>
      <w:hyperlink w:anchor="P614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7. Отделение осуществляет следующие функции: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оказание первичной специализированной медико-санитарной медицинской помощи больным с заболеваниями и (или) состояниями глаза, его придаточного аппарата и орбиты;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медицинской помощи больным с заболеваниями глаза, его придаточного аппарата и орбиты;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динамическое наблюдение больных с заболеваниями глаза, его придаточного аппарата и орбиты;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направление больных с заболеваниями глаза, его придаточного аппарата и орбиты при наличии медицинских показаний на дополнительное обследование и консультацию в другие медицинские организации к врачам-специалистам;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направление больных с заболеваниями глаза, его придаточного аппарата и орбиты при наличии медицинских показаний для оказания медицинской помощи в стационарных условиях;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участие в проведении дополнительной диспансеризации работающих граждан;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участие в выполнении программ, направленных на профилактику слепоты и слабовидения;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организация и проведение санитарно-просветительной работы среди населения по вопросам профилактики заболеваний глаза, его придаточного аппарата и орбиты и ведению здорового образа жизни;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8.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создано.</w:t>
      </w: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right"/>
        <w:outlineLvl w:val="1"/>
      </w:pPr>
      <w:r>
        <w:t>Приложение N 8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jc w:val="right"/>
      </w:pPr>
    </w:p>
    <w:p w:rsidR="004D01F7" w:rsidRDefault="004D01F7">
      <w:pPr>
        <w:pStyle w:val="ConsPlusTitle"/>
        <w:jc w:val="center"/>
      </w:pPr>
      <w:bookmarkStart w:id="6" w:name="P570"/>
      <w:bookmarkEnd w:id="6"/>
      <w:r>
        <w:t>РЕКОМЕНДУЕМЫЕ ШТАТНЫЕ НОРМАТИВЫ ОФТАЛЬМОЛОГИЧЕСКОГО</w:t>
      </w:r>
    </w:p>
    <w:p w:rsidR="004D01F7" w:rsidRDefault="004D01F7">
      <w:pPr>
        <w:pStyle w:val="ConsPlusTitle"/>
        <w:jc w:val="center"/>
      </w:pPr>
      <w:r>
        <w:t>КОНСУЛЬТАТИВНО-ДИАГНОСТИЧЕСКОГО ОТДЕЛЕНИЯ</w:t>
      </w:r>
    </w:p>
    <w:p w:rsidR="004D01F7" w:rsidRDefault="004D01F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4195"/>
        <w:gridCol w:w="4195"/>
      </w:tblGrid>
      <w:tr w:rsidR="004D01F7">
        <w:tc>
          <w:tcPr>
            <w:tcW w:w="680" w:type="dxa"/>
          </w:tcPr>
          <w:p w:rsidR="004D01F7" w:rsidRDefault="004D01F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195" w:type="dxa"/>
          </w:tcPr>
          <w:p w:rsidR="004D01F7" w:rsidRDefault="004D01F7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195" w:type="dxa"/>
          </w:tcPr>
          <w:p w:rsidR="004D01F7" w:rsidRDefault="004D01F7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4D01F7">
        <w:tc>
          <w:tcPr>
            <w:tcW w:w="680" w:type="dxa"/>
          </w:tcPr>
          <w:p w:rsidR="004D01F7" w:rsidRDefault="004D01F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95" w:type="dxa"/>
          </w:tcPr>
          <w:p w:rsidR="004D01F7" w:rsidRDefault="004D01F7">
            <w:pPr>
              <w:pStyle w:val="ConsPlusNormal"/>
            </w:pPr>
            <w:r>
              <w:t>Заведующий поликлиникой</w:t>
            </w:r>
          </w:p>
        </w:tc>
        <w:tc>
          <w:tcPr>
            <w:tcW w:w="4195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680" w:type="dxa"/>
          </w:tcPr>
          <w:p w:rsidR="004D01F7" w:rsidRDefault="004D01F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95" w:type="dxa"/>
          </w:tcPr>
          <w:p w:rsidR="004D01F7" w:rsidRDefault="004D01F7">
            <w:pPr>
              <w:pStyle w:val="ConsPlusNormal"/>
            </w:pPr>
            <w:r>
              <w:t>Врач-офтальмолог</w:t>
            </w:r>
          </w:p>
        </w:tc>
        <w:tc>
          <w:tcPr>
            <w:tcW w:w="4195" w:type="dxa"/>
          </w:tcPr>
          <w:p w:rsidR="004D01F7" w:rsidRDefault="004D01F7">
            <w:pPr>
              <w:pStyle w:val="ConsPlusNormal"/>
            </w:pPr>
            <w:r>
              <w:t>1 на 10 000 человек населения</w:t>
            </w:r>
          </w:p>
        </w:tc>
      </w:tr>
      <w:tr w:rsidR="004D01F7">
        <w:tc>
          <w:tcPr>
            <w:tcW w:w="680" w:type="dxa"/>
          </w:tcPr>
          <w:p w:rsidR="004D01F7" w:rsidRDefault="004D01F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95" w:type="dxa"/>
          </w:tcPr>
          <w:p w:rsidR="004D01F7" w:rsidRDefault="004D01F7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195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680" w:type="dxa"/>
          </w:tcPr>
          <w:p w:rsidR="004D01F7" w:rsidRDefault="004D01F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95" w:type="dxa"/>
          </w:tcPr>
          <w:p w:rsidR="004D01F7" w:rsidRDefault="004D01F7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195" w:type="dxa"/>
          </w:tcPr>
          <w:p w:rsidR="004D01F7" w:rsidRDefault="004D01F7">
            <w:pPr>
              <w:pStyle w:val="ConsPlusNormal"/>
            </w:pPr>
            <w:r>
              <w:t>1 на 1 должность врача-офтальмолога</w:t>
            </w:r>
          </w:p>
        </w:tc>
      </w:tr>
      <w:tr w:rsidR="004D01F7">
        <w:tc>
          <w:tcPr>
            <w:tcW w:w="680" w:type="dxa"/>
          </w:tcPr>
          <w:p w:rsidR="004D01F7" w:rsidRDefault="004D01F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95" w:type="dxa"/>
          </w:tcPr>
          <w:p w:rsidR="004D01F7" w:rsidRDefault="004D01F7">
            <w:pPr>
              <w:pStyle w:val="ConsPlusNormal"/>
            </w:pPr>
            <w:r>
              <w:t>Сестра-хозяйка</w:t>
            </w:r>
          </w:p>
        </w:tc>
        <w:tc>
          <w:tcPr>
            <w:tcW w:w="4195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680" w:type="dxa"/>
          </w:tcPr>
          <w:p w:rsidR="004D01F7" w:rsidRDefault="004D01F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95" w:type="dxa"/>
          </w:tcPr>
          <w:p w:rsidR="004D01F7" w:rsidRDefault="004D01F7">
            <w:pPr>
              <w:pStyle w:val="ConsPlusNormal"/>
            </w:pPr>
            <w:r>
              <w:t>Санитар</w:t>
            </w:r>
          </w:p>
        </w:tc>
        <w:tc>
          <w:tcPr>
            <w:tcW w:w="4195" w:type="dxa"/>
          </w:tcPr>
          <w:p w:rsidR="004D01F7" w:rsidRDefault="004D01F7">
            <w:pPr>
              <w:pStyle w:val="ConsPlusNormal"/>
            </w:pPr>
            <w:r>
              <w:t>1 на 3 кабинета</w:t>
            </w:r>
          </w:p>
        </w:tc>
      </w:tr>
    </w:tbl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  <w:r>
        <w:t>Примечания: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1. Рекомендуемые штатные нормативы офтальмологического консультативно-диагностического отделения не распространяются на медицинские организации частной системы здравоохранения.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2. Для организаций и территорий, подлежащих обслуживанию Федеральным медико-биологическим агентством, согласно </w:t>
      </w:r>
      <w:hyperlink r:id="rId19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количество штатных единиц врача-офтальмолога устанавливается вне зависимости от численности населения.</w:t>
      </w: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right"/>
        <w:outlineLvl w:val="1"/>
      </w:pPr>
      <w:r>
        <w:t>Приложение N 9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jc w:val="right"/>
      </w:pPr>
    </w:p>
    <w:p w:rsidR="004D01F7" w:rsidRDefault="004D01F7">
      <w:pPr>
        <w:pStyle w:val="ConsPlusTitle"/>
        <w:jc w:val="center"/>
      </w:pPr>
      <w:bookmarkStart w:id="7" w:name="P614"/>
      <w:bookmarkEnd w:id="7"/>
      <w:r>
        <w:t>СТАНДАРТ</w:t>
      </w:r>
    </w:p>
    <w:p w:rsidR="004D01F7" w:rsidRDefault="004D01F7">
      <w:pPr>
        <w:pStyle w:val="ConsPlusTitle"/>
        <w:jc w:val="center"/>
      </w:pPr>
      <w:r>
        <w:t>ОСНАЩЕНИЯ ОФТАЛЬМОЛОГИЧЕСКОГО</w:t>
      </w:r>
    </w:p>
    <w:p w:rsidR="004D01F7" w:rsidRDefault="004D01F7">
      <w:pPr>
        <w:pStyle w:val="ConsPlusTitle"/>
        <w:jc w:val="center"/>
      </w:pPr>
      <w:r>
        <w:t>КОНСУЛЬТАТИВНО-ДИАГНОСТИЧЕСКОГО ОТДЕЛЕНИЯ</w:t>
      </w: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Title"/>
        <w:jc w:val="center"/>
        <w:outlineLvl w:val="2"/>
      </w:pPr>
      <w:r>
        <w:t>1. Стандарт оснащения офтальмологического кабинета</w:t>
      </w:r>
    </w:p>
    <w:p w:rsidR="004D01F7" w:rsidRDefault="004D01F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350"/>
        <w:gridCol w:w="2096"/>
      </w:tblGrid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 xml:space="preserve">Требуемое количество, шт. </w:t>
            </w:r>
            <w:hyperlink w:anchor="P74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Рабочее место офтальмолога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Набор пробных линз с пробными оправами и принадлежностями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3.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Автоматический проектор знаков с принадлежностями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Таблицы для определения цветоощущения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5.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Автоматический рефрактометр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6.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Набор скиаскопических линеек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7.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Щелевая лампа стационарная с принадлежностями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8.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Электрический офтальмоскоп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9.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Автоматический периметр для кинетической, статической и специальных видов периметрии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10.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Тонометр-тонограф автоматический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11.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Пахиметр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12.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Ретинальная камера для проведения флюоресцентной ангиографии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13.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Оптический когерентный томограф (передний, задний)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14.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Эндотелиальный микроскоп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15.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Аберометр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16.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Кератотопограф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17.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Прибор для ультразвукового A-B сканирования с датчиком для ультразвуковой биометрии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18.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Комплекс для ЭФИ-исследований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19.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Диафаноскоп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20.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Автоматический пневмотонометр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21.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Тонометр аппланационный Маклакова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22.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Экзофтальмометр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4D01F7" w:rsidRDefault="004D01F7">
            <w:pPr>
              <w:pStyle w:val="ConsPlusNormal"/>
            </w:pPr>
            <w:r>
              <w:t>23.</w:t>
            </w:r>
          </w:p>
        </w:tc>
        <w:tc>
          <w:tcPr>
            <w:tcW w:w="6350" w:type="dxa"/>
            <w:tcBorders>
              <w:bottom w:val="nil"/>
            </w:tcBorders>
          </w:tcPr>
          <w:p w:rsidR="004D01F7" w:rsidRDefault="004D01F7">
            <w:pPr>
              <w:pStyle w:val="ConsPlusNormal"/>
              <w:jc w:val="both"/>
            </w:pPr>
            <w:r>
              <w:t>Бинокулярный офтальмоскоп для обратной</w:t>
            </w:r>
          </w:p>
        </w:tc>
        <w:tc>
          <w:tcPr>
            <w:tcW w:w="2096" w:type="dxa"/>
            <w:tcBorders>
              <w:bottom w:val="nil"/>
            </w:tcBorders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</w:tcBorders>
          </w:tcPr>
          <w:p w:rsidR="004D01F7" w:rsidRDefault="004D01F7">
            <w:pPr>
              <w:pStyle w:val="ConsPlusNormal"/>
            </w:pPr>
          </w:p>
        </w:tc>
        <w:tc>
          <w:tcPr>
            <w:tcW w:w="6350" w:type="dxa"/>
            <w:tcBorders>
              <w:top w:val="nil"/>
            </w:tcBorders>
          </w:tcPr>
          <w:p w:rsidR="004D01F7" w:rsidRDefault="004D01F7">
            <w:pPr>
              <w:pStyle w:val="ConsPlusNormal"/>
              <w:jc w:val="both"/>
            </w:pPr>
            <w:r>
              <w:t>офтальмоскопии с налобной фиксацией</w:t>
            </w:r>
          </w:p>
        </w:tc>
        <w:tc>
          <w:tcPr>
            <w:tcW w:w="2096" w:type="dxa"/>
            <w:tcBorders>
              <w:top w:val="nil"/>
            </w:tcBorders>
          </w:tcPr>
          <w:p w:rsidR="004D01F7" w:rsidRDefault="004D01F7">
            <w:pPr>
              <w:pStyle w:val="ConsPlusNormal"/>
              <w:jc w:val="center"/>
            </w:pP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24.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Набор диагностических офтальмологических линз для непрямой офтальмоскопии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25.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Диагностическая офтальмологическая универсальная трехзеркальная линза для офтальмоскопии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26.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Периметр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27.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Гониоскоп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28.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Офтальмологический фонарик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29.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 xml:space="preserve">Шкафы металлические для размещения, хранения лекарственных </w:t>
            </w:r>
            <w:r>
              <w:lastRenderedPageBreak/>
              <w:t>средств, перевязочных материалов и других изделий медицинского назначения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lastRenderedPageBreak/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lastRenderedPageBreak/>
              <w:t>30.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Стол инструментальный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31.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Стол манипуляционный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32.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Пинцеты офтальмологические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33.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Тест-полоски для пробы Ширмера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34.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Копье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35.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Набор магнитов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36.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Набор для промывания слезных путей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2 комплекта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37.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Скальпель микрохирургический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38.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Ножницы микрохирургические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39.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Векорасширитель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40.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Векоподъемник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</w:tbl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  <w:r>
        <w:t>--------------------------------</w:t>
      </w:r>
    </w:p>
    <w:p w:rsidR="004D01F7" w:rsidRDefault="004D01F7">
      <w:pPr>
        <w:pStyle w:val="ConsPlusNormal"/>
        <w:spacing w:before="220"/>
        <w:ind w:firstLine="540"/>
        <w:jc w:val="both"/>
      </w:pPr>
      <w:bookmarkStart w:id="8" w:name="P748"/>
      <w:bookmarkEnd w:id="8"/>
      <w:r>
        <w:t>&lt;*&gt; В зависимости от количества офтальмологических кабинетов.</w:t>
      </w: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Title"/>
        <w:jc w:val="center"/>
        <w:outlineLvl w:val="2"/>
      </w:pPr>
      <w:r>
        <w:t>2. Стандарт оснащения операционной (за исключением</w:t>
      </w:r>
    </w:p>
    <w:p w:rsidR="004D01F7" w:rsidRDefault="004D01F7">
      <w:pPr>
        <w:pStyle w:val="ConsPlusTitle"/>
        <w:jc w:val="center"/>
      </w:pPr>
      <w:r>
        <w:t>лазерной операционной)</w:t>
      </w:r>
    </w:p>
    <w:p w:rsidR="004D01F7" w:rsidRDefault="004D01F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350"/>
        <w:gridCol w:w="2096"/>
      </w:tblGrid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Операционный микроскоп с коаксиальным освещением, окулярами для ассистента и насадкой для осмотра глазного дна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Хирургический офтальмологический стол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3.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Кресло хирурга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4.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Винтовые стулья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5.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Операционная криохирургическая установка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6.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Диодный лазерный фотокоагулятор с наконечниками для транссклеральной коагуляции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7.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Диатермокоагулятор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8.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Шкафы металлические для размещения, хранения лекарственных средств, перевязочных материалов и других изделий медицинского назначения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9.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Стол инструментальный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lastRenderedPageBreak/>
              <w:t>10.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Стол манипуляционный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11.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Мойка-дезинфектор с дозировкой детергента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12.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Копье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13.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Набор инструментов для экстренной офтальмохирургии (27 наименований)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14.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Пинцеты глазные микрохирургические (6 наименований)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15.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Набор магнитов глазных микрохирургических литых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16.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Комплект глазных зондов (4 наименования)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2 комплекта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17.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Скальпель микрохирургический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18.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Ножницы микрохирургические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19.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Векорасширитель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20.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Набор для промывания слезных путей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2 комплекта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21.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Набор инструментов для операций на веках и конъюнктиве (удаление халязиона, птеригиума и др.)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22.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Шовный материал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23.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Тупфера и микрогубки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24.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Перевязочный материал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25.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Стерилизатор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2 комплекта</w:t>
            </w:r>
          </w:p>
        </w:tc>
      </w:tr>
    </w:tbl>
    <w:p w:rsidR="004D01F7" w:rsidRDefault="004D01F7">
      <w:pPr>
        <w:pStyle w:val="ConsPlusNormal"/>
        <w:jc w:val="center"/>
      </w:pPr>
    </w:p>
    <w:p w:rsidR="004D01F7" w:rsidRDefault="004D01F7">
      <w:pPr>
        <w:pStyle w:val="ConsPlusTitle"/>
        <w:jc w:val="center"/>
        <w:outlineLvl w:val="2"/>
      </w:pPr>
      <w:r>
        <w:t>3. Стандарт оснащения лазерной операционной</w:t>
      </w:r>
    </w:p>
    <w:p w:rsidR="004D01F7" w:rsidRDefault="004D01F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350"/>
        <w:gridCol w:w="2096"/>
      </w:tblGrid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Лазерный фотокоагулятор с зеленым лучом в комплекте со щелевой лампой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2.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ИАГ-лазер (иттрий-алюминиевый гранат) в комплекте со щелевой лампой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3.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Лазер для селективной трабекулопластики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4.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Офтальмологическая универсальная трехзеркальная линза для лазеркоагуляции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5.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Офтальмологическая универсальная четырехзеркальная линза для лазеркоагуляции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6.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Линза для трабекулопластики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7.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Линзы для иридотомии-капсулотомии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Набор векорасширителей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9.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Шкафы металлические для размещения, хранения лекарственных средств, перевязочных материалов и других изделий медицинского назначения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10.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Стол инструментальный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11.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Стол манипуляционный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12.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Флюоресцеин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</w:pPr>
            <w:r>
              <w:t>13.</w:t>
            </w:r>
          </w:p>
        </w:tc>
        <w:tc>
          <w:tcPr>
            <w:tcW w:w="6350" w:type="dxa"/>
          </w:tcPr>
          <w:p w:rsidR="004D01F7" w:rsidRDefault="004D01F7">
            <w:pPr>
              <w:pStyle w:val="ConsPlusNormal"/>
              <w:jc w:val="both"/>
            </w:pPr>
            <w:r>
              <w:t>Метилцеллюлоза</w:t>
            </w:r>
          </w:p>
        </w:tc>
        <w:tc>
          <w:tcPr>
            <w:tcW w:w="2096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right"/>
        <w:outlineLvl w:val="1"/>
      </w:pPr>
      <w:r>
        <w:t>Приложение N 10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jc w:val="right"/>
      </w:pPr>
    </w:p>
    <w:p w:rsidR="004D01F7" w:rsidRDefault="004D01F7">
      <w:pPr>
        <w:pStyle w:val="ConsPlusTitle"/>
        <w:jc w:val="center"/>
      </w:pPr>
      <w:r>
        <w:t>ПРАВИЛА</w:t>
      </w:r>
    </w:p>
    <w:p w:rsidR="004D01F7" w:rsidRDefault="004D01F7">
      <w:pPr>
        <w:pStyle w:val="ConsPlusTitle"/>
        <w:jc w:val="center"/>
      </w:pPr>
      <w:r>
        <w:t>ОРГАНИЗАЦИИ ДЕЯТЕЛЬНОСТИ ОФТАЛЬМОЛОГИЧЕСКОГО</w:t>
      </w:r>
    </w:p>
    <w:p w:rsidR="004D01F7" w:rsidRDefault="004D01F7">
      <w:pPr>
        <w:pStyle w:val="ConsPlusTitle"/>
        <w:jc w:val="center"/>
      </w:pPr>
      <w:r>
        <w:t>ДНЕВНОГО СТАЦИОНАРА</w:t>
      </w: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офтальмологического дневного стационара медицинской организации, оказывающей первичную специализированную медико-санитарную и специализированную медицинскую помощь.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2. Офтальмологический дневной стационар является структурным подразделением медицинской организации и организуется для проведения профилактических, диагностических, лечебных, реабилитационных мероприятий больным, нуждающимся в ежедневном медицинском наблюдении, но не требующим круглосуточного медицинского наблюдения.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офтальмологического дневного стационара устанавливаются руководителем медицинской организации, в составе которой он создан,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944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4. Офтальмологический дневной стационар возглавляет заведующий, назначаемый на должность и освобождаемый от должности руководителем медицинской организации, в составе которой он создан.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На должности заведующего офтальмологическим дневным стационаром и врача-офтальмолога назначаются специалисты, соответствующие </w:t>
      </w:r>
      <w:hyperlink r:id="rId20" w:history="1">
        <w:r>
          <w:rPr>
            <w:color w:val="0000FF"/>
          </w:rPr>
          <w:t>Квалификационным требованиям</w:t>
        </w:r>
      </w:hyperlink>
      <w:r>
        <w:t xml:space="preserve"> к </w:t>
      </w:r>
      <w:r>
        <w:lastRenderedPageBreak/>
        <w:t>специалистам с высшим и послевузовским медицинским и фармацевтическим образованием в сфере здравоохранения Российской Федерации, утвержденным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5. Оснащение офтальмологического дневного стационара осуществляется в соответствии со стандартом оснащения, предусмотренным </w:t>
      </w:r>
      <w:hyperlink w:anchor="P1106" w:history="1">
        <w:r>
          <w:rPr>
            <w:color w:val="0000FF"/>
          </w:rPr>
          <w:t>приложением N 14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6. Для организации работы офтальмологического дневного стационара в его структуре рекомендуется предусматривать: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процедурную;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перевязочную (манипуляционную);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хирургический кабинет с операционной и перевязочной (для офтальмологических дневных стационаров, оказывающих хирургическую помощь);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кабинет диагностического обследования;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пост медицинской сестры.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7. В офтальмологическом дневном стационаре рекомендуется предусматривать: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кабинет заведующего дневным стационаром;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кабинеты врачей;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комнату для пребывания персонала;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комнату для приема пищи больными (при наличии питания);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санузел для персонала;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санузел для пациентов;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палаты для больных, оснащенные необходимым оборудованием и инвентарем;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санитарную комнату.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8. Офтальмологический дневной стационар осуществляет следующие функции: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оказание медицинской помощи больным, не требующим круглосуточного медицинского наблюдения;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проведение обследования больных;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оказание медицинской помощи больным, выписанным из стационарных условий медицинской организации под наблюдение врача, в том числе после оперативных вмешательств, в случае необходимости проведения лечебных мероприятий, требующих наблюдения медицинскими работниками в течение нескольких часов в условиях медицинской организации;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оказание медицинской помощи больным с хроническими заболеваниями, требующими проведения повторных курсов лечения;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хирургическое, в том числе лазерное лечение больных;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lastRenderedPageBreak/>
        <w:t>проведение реабилитационных и профилактических мероприятий больным, требующим ежедневного медицинского наблюдения;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внедрение в практику современных методов диагностики, лечения и реабилитации больных;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ведение которых предусмотрено законодательством.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9. Офтальмологический дневной стационар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right"/>
        <w:outlineLvl w:val="1"/>
      </w:pPr>
      <w:r>
        <w:t>Приложение N 11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jc w:val="right"/>
      </w:pPr>
    </w:p>
    <w:p w:rsidR="004D01F7" w:rsidRDefault="004D01F7">
      <w:pPr>
        <w:pStyle w:val="ConsPlusTitle"/>
        <w:jc w:val="center"/>
      </w:pPr>
      <w:bookmarkStart w:id="9" w:name="P944"/>
      <w:bookmarkEnd w:id="9"/>
      <w:r>
        <w:t>РЕКОМЕНДУЕМЫЕ ШТАТНЫЕ НОРМАТИВЫ</w:t>
      </w:r>
    </w:p>
    <w:p w:rsidR="004D01F7" w:rsidRDefault="004D01F7">
      <w:pPr>
        <w:pStyle w:val="ConsPlusTitle"/>
        <w:jc w:val="center"/>
      </w:pPr>
      <w:r>
        <w:t>ОФТАЛЬМОЛОГИЧЕСКОГО ДНЕВНОГО СТАЦИОНАРА</w:t>
      </w:r>
    </w:p>
    <w:p w:rsidR="004D01F7" w:rsidRDefault="004D01F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5329"/>
        <w:gridCol w:w="3116"/>
      </w:tblGrid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29" w:type="dxa"/>
          </w:tcPr>
          <w:p w:rsidR="004D01F7" w:rsidRDefault="004D01F7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116" w:type="dxa"/>
          </w:tcPr>
          <w:p w:rsidR="004D01F7" w:rsidRDefault="004D01F7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29" w:type="dxa"/>
          </w:tcPr>
          <w:p w:rsidR="004D01F7" w:rsidRDefault="004D01F7">
            <w:pPr>
              <w:pStyle w:val="ConsPlusNormal"/>
            </w:pPr>
            <w:r>
              <w:t>Заведующий офтальмологическим дневным стационаром - врач-офтальмолог</w:t>
            </w:r>
          </w:p>
        </w:tc>
        <w:tc>
          <w:tcPr>
            <w:tcW w:w="3116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29" w:type="dxa"/>
          </w:tcPr>
          <w:p w:rsidR="004D01F7" w:rsidRDefault="004D01F7">
            <w:pPr>
              <w:pStyle w:val="ConsPlusNormal"/>
            </w:pPr>
            <w:r>
              <w:t>Врач-офтальмолог</w:t>
            </w:r>
          </w:p>
        </w:tc>
        <w:tc>
          <w:tcPr>
            <w:tcW w:w="3116" w:type="dxa"/>
          </w:tcPr>
          <w:p w:rsidR="004D01F7" w:rsidRDefault="004D01F7">
            <w:pPr>
              <w:pStyle w:val="ConsPlusNormal"/>
            </w:pPr>
            <w:r>
              <w:t>1 на 20 пациенто-мест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29" w:type="dxa"/>
          </w:tcPr>
          <w:p w:rsidR="004D01F7" w:rsidRDefault="004D01F7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116" w:type="dxa"/>
          </w:tcPr>
          <w:p w:rsidR="004D01F7" w:rsidRDefault="004D01F7">
            <w:pPr>
              <w:pStyle w:val="ConsPlusNormal"/>
            </w:pPr>
            <w:r>
              <w:t>1 на 20 пациенто-мест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29" w:type="dxa"/>
          </w:tcPr>
          <w:p w:rsidR="004D01F7" w:rsidRDefault="004D01F7">
            <w:pPr>
              <w:pStyle w:val="ConsPlusNormal"/>
            </w:pPr>
            <w:r>
              <w:t>Медицинская сестра процедурная</w:t>
            </w:r>
          </w:p>
        </w:tc>
        <w:tc>
          <w:tcPr>
            <w:tcW w:w="3116" w:type="dxa"/>
          </w:tcPr>
          <w:p w:rsidR="004D01F7" w:rsidRDefault="004D01F7">
            <w:pPr>
              <w:pStyle w:val="ConsPlusNormal"/>
            </w:pPr>
            <w:r>
              <w:t>1 на 20 пациенто-мест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29" w:type="dxa"/>
          </w:tcPr>
          <w:p w:rsidR="004D01F7" w:rsidRDefault="004D01F7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116" w:type="dxa"/>
          </w:tcPr>
          <w:p w:rsidR="004D01F7" w:rsidRDefault="004D01F7">
            <w:pPr>
              <w:pStyle w:val="ConsPlusNormal"/>
            </w:pPr>
            <w:r>
              <w:t>1 на 10 пациенто-мест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29" w:type="dxa"/>
          </w:tcPr>
          <w:p w:rsidR="004D01F7" w:rsidRDefault="004D01F7">
            <w:pPr>
              <w:pStyle w:val="ConsPlusNormal"/>
            </w:pPr>
            <w:r>
              <w:t>Санитар</w:t>
            </w:r>
          </w:p>
        </w:tc>
        <w:tc>
          <w:tcPr>
            <w:tcW w:w="3116" w:type="dxa"/>
          </w:tcPr>
          <w:p w:rsidR="004D01F7" w:rsidRDefault="004D01F7">
            <w:pPr>
              <w:pStyle w:val="ConsPlusNormal"/>
            </w:pPr>
            <w:r>
              <w:t>1 на 20 пациенто-мест</w:t>
            </w:r>
          </w:p>
        </w:tc>
      </w:tr>
    </w:tbl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  <w:r>
        <w:t>Примечания: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1. Рекомендуемые штатные нормативы офтальмологического дневного стационара не распространяются на медицинские организации частной системы здравоохранения.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2. Для организаций и территорий, подлежащих обслуживанию Федеральным медико-биологическим агентством, согласно </w:t>
      </w:r>
      <w:hyperlink r:id="rId21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</w:t>
      </w:r>
      <w:r>
        <w:lastRenderedPageBreak/>
        <w:t>августа 2006 г. N 1156-р количество штатных единиц врача-офтальмолога устанавливается вне зависимости от численности населения.</w:t>
      </w: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right"/>
        <w:outlineLvl w:val="1"/>
      </w:pPr>
      <w:r>
        <w:t>Приложение N 12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Title"/>
        <w:jc w:val="center"/>
      </w:pPr>
      <w:r>
        <w:t>ПРАВИЛА</w:t>
      </w:r>
    </w:p>
    <w:p w:rsidR="004D01F7" w:rsidRDefault="004D01F7">
      <w:pPr>
        <w:pStyle w:val="ConsPlusTitle"/>
        <w:jc w:val="center"/>
      </w:pPr>
      <w:r>
        <w:t>ОРГАНИЗАЦИИ ДЕЯТЕЛЬНОСТИ ОФТАЛЬМОЛОГИЧЕСКОГО ОТДЕЛЕНИЯ</w:t>
      </w: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офтальмологического отделения медицинских организаций, оказывающих медицинскую помощь больным с заболеваниями и (или) состояниями глаза, его придаточного аппарата и орбиты.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2. Офтальмологическое отделение (далее - Отделение) создается как структурное подразделение медицинской организации.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структуре которой оно создано.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и врача-офтальмолога назначается специалист, соответствующий </w:t>
      </w:r>
      <w:hyperlink r:id="rId22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 Российской Федерации, утвержденным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утверждаются руководителем медицинской организации, в составе которой оно создано, исходя из объема проводимой лечебно-диагностической работы, численности обслуживаемого населения, с учетом рекомендуемых штатных нормативов, предусмотренных </w:t>
      </w:r>
      <w:hyperlink w:anchor="P1042" w:history="1">
        <w:r>
          <w:rPr>
            <w:color w:val="0000FF"/>
          </w:rPr>
          <w:t>приложением N 13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1106" w:history="1">
        <w:r>
          <w:rPr>
            <w:color w:val="0000FF"/>
          </w:rPr>
          <w:t>приложением N 14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предусматривать: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операционный блок;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кабинет заведующего.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lastRenderedPageBreak/>
        <w:t>8. В Отделении рекомендуется предусматривать: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палаты для пациентов;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процедурную;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перевязочную (манипуляционную);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душевые и туалеты для пациентов;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санитарную комнату.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9. Отделение осуществляет следующие функции: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больным с заболеваниями и (или) состояниями глаза, его придаточного аппарата и орбиты;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осуществление реабилитации больных с заболеваниями и (или) состояниями глаза, его придаточного аппарата и орбиты;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диагностическое обследование патологии органа зрения у больных;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диагностики, лечения и профилактики заболеваний глаза, его придаточного аппарата и орбиты;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разработку и внедрение мероприятий, направленных на повышение качества лечебно-диагностической работы в Отделении;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оказание консультативной медицинской помощи по вопросам профилактики, диагностики и лечения заболеваний глаза, его придаточного аппарата и орбиты;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проведение санитарно-просветительской работы по вопросам профилактики заболеваний глаза, его придаточного аппарата и орбиты и ведению здорового образа жизни;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участие в организации и проведении научно-практических мероприятий по проблемам заболеваний глаза, его придаточного аппарата и орбиты;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10. Отделение может использоваться в качестве клинической базы образовательных </w:t>
      </w:r>
      <w:r>
        <w:lastRenderedPageBreak/>
        <w:t>учреждений среднего, высшего и дополнительного профессионального образования, а также научных организаций.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11.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организовано.</w:t>
      </w: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right"/>
        <w:outlineLvl w:val="1"/>
      </w:pPr>
      <w:r>
        <w:t>Приложение N 13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jc w:val="right"/>
      </w:pPr>
    </w:p>
    <w:p w:rsidR="004D01F7" w:rsidRDefault="004D01F7">
      <w:pPr>
        <w:pStyle w:val="ConsPlusTitle"/>
        <w:jc w:val="center"/>
      </w:pPr>
      <w:bookmarkStart w:id="10" w:name="P1042"/>
      <w:bookmarkEnd w:id="10"/>
      <w:r>
        <w:t>РЕКОМЕНДУЕМЫЕ ШТАТНЫЕ НОРМАТИВЫ</w:t>
      </w:r>
    </w:p>
    <w:p w:rsidR="004D01F7" w:rsidRDefault="004D01F7">
      <w:pPr>
        <w:pStyle w:val="ConsPlusTitle"/>
        <w:jc w:val="center"/>
      </w:pPr>
      <w:r>
        <w:t>ОФТАЛЬМОЛОГИЧЕСКОГО ОТДЕЛЕНИЯ</w:t>
      </w:r>
    </w:p>
    <w:p w:rsidR="004D01F7" w:rsidRDefault="004D01F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5044"/>
        <w:gridCol w:w="3401"/>
      </w:tblGrid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044" w:type="dxa"/>
          </w:tcPr>
          <w:p w:rsidR="004D01F7" w:rsidRDefault="004D01F7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401" w:type="dxa"/>
          </w:tcPr>
          <w:p w:rsidR="004D01F7" w:rsidRDefault="004D01F7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044" w:type="dxa"/>
          </w:tcPr>
          <w:p w:rsidR="004D01F7" w:rsidRDefault="004D01F7">
            <w:pPr>
              <w:pStyle w:val="ConsPlusNormal"/>
              <w:jc w:val="center"/>
            </w:pPr>
            <w:r>
              <w:t>Заведующий офтальмологическим отделением - врач-офтальмолог</w:t>
            </w:r>
          </w:p>
        </w:tc>
        <w:tc>
          <w:tcPr>
            <w:tcW w:w="3401" w:type="dxa"/>
          </w:tcPr>
          <w:p w:rsidR="004D01F7" w:rsidRDefault="004D01F7">
            <w:pPr>
              <w:pStyle w:val="ConsPlusNormal"/>
            </w:pPr>
            <w:r>
              <w:t>1 на 40 коек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044" w:type="dxa"/>
          </w:tcPr>
          <w:p w:rsidR="004D01F7" w:rsidRDefault="004D01F7">
            <w:pPr>
              <w:pStyle w:val="ConsPlusNormal"/>
              <w:jc w:val="center"/>
            </w:pPr>
            <w:r>
              <w:t>Врач-офтальмолог</w:t>
            </w:r>
          </w:p>
        </w:tc>
        <w:tc>
          <w:tcPr>
            <w:tcW w:w="3401" w:type="dxa"/>
          </w:tcPr>
          <w:p w:rsidR="004D01F7" w:rsidRDefault="004D01F7">
            <w:pPr>
              <w:pStyle w:val="ConsPlusNormal"/>
            </w:pPr>
            <w:r>
              <w:t>1 на 20 коек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044" w:type="dxa"/>
          </w:tcPr>
          <w:p w:rsidR="004D01F7" w:rsidRDefault="004D01F7">
            <w:pPr>
              <w:pStyle w:val="ConsPlusNormal"/>
              <w:jc w:val="center"/>
            </w:pPr>
            <w:r>
              <w:t>Старшая медицинская сестра</w:t>
            </w:r>
          </w:p>
        </w:tc>
        <w:tc>
          <w:tcPr>
            <w:tcW w:w="3401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044" w:type="dxa"/>
          </w:tcPr>
          <w:p w:rsidR="004D01F7" w:rsidRDefault="004D01F7">
            <w:pPr>
              <w:pStyle w:val="ConsPlusNormal"/>
              <w:jc w:val="center"/>
            </w:pPr>
            <w:r>
              <w:t>Медицинская сестра палатная</w:t>
            </w:r>
          </w:p>
        </w:tc>
        <w:tc>
          <w:tcPr>
            <w:tcW w:w="3401" w:type="dxa"/>
          </w:tcPr>
          <w:p w:rsidR="004D01F7" w:rsidRDefault="004D01F7">
            <w:pPr>
              <w:pStyle w:val="ConsPlusNormal"/>
            </w:pPr>
            <w:r>
              <w:t>9,5 для обеспечения круглосуточной работы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044" w:type="dxa"/>
          </w:tcPr>
          <w:p w:rsidR="004D01F7" w:rsidRDefault="004D01F7">
            <w:pPr>
              <w:pStyle w:val="ConsPlusNormal"/>
              <w:jc w:val="center"/>
            </w:pPr>
            <w:r>
              <w:t>Медицинская сестра перевязочной</w:t>
            </w:r>
          </w:p>
        </w:tc>
        <w:tc>
          <w:tcPr>
            <w:tcW w:w="3401" w:type="dxa"/>
          </w:tcPr>
          <w:p w:rsidR="004D01F7" w:rsidRDefault="004D01F7">
            <w:pPr>
              <w:pStyle w:val="ConsPlusNormal"/>
            </w:pPr>
            <w:r>
              <w:t>1 на 40 коек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044" w:type="dxa"/>
          </w:tcPr>
          <w:p w:rsidR="004D01F7" w:rsidRDefault="004D01F7">
            <w:pPr>
              <w:pStyle w:val="ConsPlusNormal"/>
              <w:jc w:val="center"/>
            </w:pPr>
            <w:r>
              <w:t>Медицинская сестра процедурной</w:t>
            </w:r>
          </w:p>
        </w:tc>
        <w:tc>
          <w:tcPr>
            <w:tcW w:w="3401" w:type="dxa"/>
          </w:tcPr>
          <w:p w:rsidR="004D01F7" w:rsidRDefault="004D01F7">
            <w:pPr>
              <w:pStyle w:val="ConsPlusNormal"/>
            </w:pPr>
            <w:r>
              <w:t>1 на 40 коек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044" w:type="dxa"/>
          </w:tcPr>
          <w:p w:rsidR="004D01F7" w:rsidRDefault="004D01F7">
            <w:pPr>
              <w:pStyle w:val="ConsPlusNormal"/>
              <w:jc w:val="center"/>
            </w:pPr>
            <w:r>
              <w:t>Сестра-хозяйка</w:t>
            </w:r>
          </w:p>
        </w:tc>
        <w:tc>
          <w:tcPr>
            <w:tcW w:w="3401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044" w:type="dxa"/>
          </w:tcPr>
          <w:p w:rsidR="004D01F7" w:rsidRDefault="004D01F7">
            <w:pPr>
              <w:pStyle w:val="ConsPlusNormal"/>
              <w:jc w:val="center"/>
            </w:pPr>
            <w:r>
              <w:t>Младшая медицинская сестра по уходу за больными</w:t>
            </w:r>
          </w:p>
        </w:tc>
        <w:tc>
          <w:tcPr>
            <w:tcW w:w="3401" w:type="dxa"/>
          </w:tcPr>
          <w:p w:rsidR="004D01F7" w:rsidRDefault="004D01F7">
            <w:pPr>
              <w:pStyle w:val="ConsPlusNormal"/>
            </w:pPr>
            <w:r>
              <w:t>9,5 для обеспечения круглосуточной работы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044" w:type="dxa"/>
          </w:tcPr>
          <w:p w:rsidR="004D01F7" w:rsidRDefault="004D01F7">
            <w:pPr>
              <w:pStyle w:val="ConsPlusNormal"/>
              <w:jc w:val="center"/>
            </w:pPr>
            <w:r>
              <w:t>Санитар</w:t>
            </w:r>
          </w:p>
        </w:tc>
        <w:tc>
          <w:tcPr>
            <w:tcW w:w="3401" w:type="dxa"/>
          </w:tcPr>
          <w:p w:rsidR="004D01F7" w:rsidRDefault="004D01F7">
            <w:pPr>
              <w:pStyle w:val="ConsPlusNormal"/>
            </w:pPr>
            <w:r>
              <w:t>2 для уборки помещений;</w:t>
            </w:r>
          </w:p>
          <w:p w:rsidR="004D01F7" w:rsidRDefault="004D01F7">
            <w:pPr>
              <w:pStyle w:val="ConsPlusNormal"/>
            </w:pPr>
            <w:r>
              <w:t>1 для работы в буфете;</w:t>
            </w:r>
          </w:p>
          <w:p w:rsidR="004D01F7" w:rsidRDefault="004D01F7">
            <w:pPr>
              <w:pStyle w:val="ConsPlusNormal"/>
            </w:pPr>
            <w:r>
              <w:t>1 для перевязочной;</w:t>
            </w:r>
          </w:p>
          <w:p w:rsidR="004D01F7" w:rsidRDefault="004D01F7">
            <w:pPr>
              <w:pStyle w:val="ConsPlusNormal"/>
            </w:pPr>
            <w:r>
              <w:t>1 для процедурной;</w:t>
            </w:r>
          </w:p>
          <w:p w:rsidR="004D01F7" w:rsidRDefault="004D01F7">
            <w:pPr>
              <w:pStyle w:val="ConsPlusNormal"/>
            </w:pPr>
            <w:r>
              <w:t>1 для операционной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044" w:type="dxa"/>
          </w:tcPr>
          <w:p w:rsidR="004D01F7" w:rsidRDefault="004D01F7">
            <w:pPr>
              <w:pStyle w:val="ConsPlusNormal"/>
              <w:jc w:val="center"/>
            </w:pPr>
            <w:r>
              <w:t>Старшая операционная медицинская сестра</w:t>
            </w:r>
          </w:p>
        </w:tc>
        <w:tc>
          <w:tcPr>
            <w:tcW w:w="3401" w:type="dxa"/>
          </w:tcPr>
          <w:p w:rsidR="004D01F7" w:rsidRDefault="004D01F7">
            <w:pPr>
              <w:pStyle w:val="ConsPlusNormal"/>
            </w:pPr>
            <w:r>
              <w:t>1 на операционную медицинской организации</w:t>
            </w:r>
          </w:p>
        </w:tc>
      </w:tr>
      <w:tr w:rsidR="004D01F7">
        <w:tc>
          <w:tcPr>
            <w:tcW w:w="624" w:type="dxa"/>
          </w:tcPr>
          <w:p w:rsidR="004D01F7" w:rsidRDefault="004D01F7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044" w:type="dxa"/>
          </w:tcPr>
          <w:p w:rsidR="004D01F7" w:rsidRDefault="004D01F7">
            <w:pPr>
              <w:pStyle w:val="ConsPlusNormal"/>
              <w:jc w:val="center"/>
            </w:pPr>
            <w:r>
              <w:t>Операционная медицинская сестра</w:t>
            </w:r>
          </w:p>
        </w:tc>
        <w:tc>
          <w:tcPr>
            <w:tcW w:w="3401" w:type="dxa"/>
          </w:tcPr>
          <w:p w:rsidR="004D01F7" w:rsidRDefault="004D01F7">
            <w:pPr>
              <w:pStyle w:val="ConsPlusNormal"/>
            </w:pPr>
            <w:r>
              <w:t>1 на операционный стол</w:t>
            </w:r>
          </w:p>
        </w:tc>
      </w:tr>
    </w:tbl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  <w:r>
        <w:t>Примечания: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1. В медицинских организациях, оказывающих круглосуточную стационарную неотложную медицинскую помощь при заболеваниях глаза, его придаточного аппарата и орбиты, должность дежурного врача-офтальмолога устанавливается исходя из объема оказания неотложной медицинской помощи сверх должностей врачей-офтальмологов, но не менее 4; а должность дежурной операционной медицинской сестры устанавливается соответственно должностям врачей-офтальмологов.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2. Рекомендуемые штатные нормативы офтальмологического отделения не распространяются на медицинские организации частной системы здравоохранения.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23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количество штатных единиц врача-офтальмолога устанавливается вне зависимости от численности населения.</w:t>
      </w: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right"/>
        <w:outlineLvl w:val="1"/>
      </w:pPr>
      <w:r>
        <w:t>Приложение N 14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jc w:val="right"/>
      </w:pPr>
    </w:p>
    <w:p w:rsidR="004D01F7" w:rsidRDefault="004D01F7">
      <w:pPr>
        <w:pStyle w:val="ConsPlusTitle"/>
        <w:jc w:val="center"/>
      </w:pPr>
      <w:bookmarkStart w:id="11" w:name="P1106"/>
      <w:bookmarkEnd w:id="11"/>
      <w:r>
        <w:t>СТАНДАРТ</w:t>
      </w:r>
    </w:p>
    <w:p w:rsidR="004D01F7" w:rsidRDefault="004D01F7">
      <w:pPr>
        <w:pStyle w:val="ConsPlusTitle"/>
        <w:jc w:val="center"/>
      </w:pPr>
      <w:r>
        <w:t>ОСНАЩЕНИЯ ОФТАЛЬМОЛОГИЧЕСКОГО ДНЕВНОГО СТАЦИОНАРА</w:t>
      </w:r>
    </w:p>
    <w:p w:rsidR="004D01F7" w:rsidRDefault="004D01F7">
      <w:pPr>
        <w:pStyle w:val="ConsPlusTitle"/>
        <w:jc w:val="center"/>
      </w:pPr>
      <w:r>
        <w:t>И ОФТАЛЬМОЛОГИЧЕСКОГО ОТДЕЛЕНИЯ</w:t>
      </w:r>
    </w:p>
    <w:p w:rsidR="004D01F7" w:rsidRDefault="004D01F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406"/>
        <w:gridCol w:w="2097"/>
      </w:tblGrid>
      <w:tr w:rsidR="004D01F7">
        <w:tc>
          <w:tcPr>
            <w:tcW w:w="567" w:type="dxa"/>
          </w:tcPr>
          <w:p w:rsidR="004D01F7" w:rsidRDefault="004D01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Набор пробных линз с пробными оправами и принадлежностями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Автоматический проектор знаков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Автоматический рефкератометр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4.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Щелевая лампа стационарная с принадлежностями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5.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Щелевая лампа ручная с принадлежностями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6.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Электрический офтальмоскоп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7.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Автоматический пневмотонометр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Тонометр-тонограф автоматический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9.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Тонометр аппланационный Маклакова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10.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Экзофтальмометр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11.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Бинокулярный офтальмоскоп для обратной офтальмоскопии с налобной фиксацией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12.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Набор диагностических офтальмологических линз для непрямой офтальмоскопии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2 комплекта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13.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Диагностическая офтальмологическая трехзеркальная линза для офтальмоскопии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14.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Автоматический периметр для статической и кинетической периметрии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15.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Прибор для ультразвукового A-B-сканирования с датчиком для ультразвуковой биометрии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16.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Ретинальная камера для проведения флюоресцентной ангиографии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17.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Комплекс для электрофизиологических исследований (электроретинограф)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18.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Офтальмологический фонарик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19.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Набор векорасширителей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20.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Стимулятор лазерный низкоэнергетический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21.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Шкафы металлические для размещения, хранения лекарственных средств, перевязочных материалов и других изделий медицинского назначения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22.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Стол инструментальный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23.</w:t>
            </w:r>
          </w:p>
        </w:tc>
        <w:tc>
          <w:tcPr>
            <w:tcW w:w="6406" w:type="dxa"/>
          </w:tcPr>
          <w:p w:rsidR="004D01F7" w:rsidRDefault="004D01F7">
            <w:pPr>
              <w:pStyle w:val="ConsPlusNormal"/>
              <w:jc w:val="both"/>
            </w:pPr>
            <w:r>
              <w:t>Стол манипуляционный</w:t>
            </w:r>
          </w:p>
        </w:tc>
        <w:tc>
          <w:tcPr>
            <w:tcW w:w="2097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right"/>
        <w:outlineLvl w:val="1"/>
      </w:pPr>
      <w:r>
        <w:t>Приложение N 15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jc w:val="right"/>
      </w:pPr>
    </w:p>
    <w:p w:rsidR="004D01F7" w:rsidRDefault="004D01F7">
      <w:pPr>
        <w:pStyle w:val="ConsPlusTitle"/>
        <w:jc w:val="center"/>
      </w:pPr>
      <w:r>
        <w:lastRenderedPageBreak/>
        <w:t>ПРАВИЛА</w:t>
      </w:r>
    </w:p>
    <w:p w:rsidR="004D01F7" w:rsidRDefault="004D01F7">
      <w:pPr>
        <w:pStyle w:val="ConsPlusTitle"/>
        <w:jc w:val="center"/>
      </w:pPr>
      <w:r>
        <w:t>ОРГАНИЗАЦИИ ДЕЯТЕЛЬНОСТИ ЦЕНТРА</w:t>
      </w:r>
    </w:p>
    <w:p w:rsidR="004D01F7" w:rsidRDefault="004D01F7">
      <w:pPr>
        <w:pStyle w:val="ConsPlusTitle"/>
        <w:jc w:val="center"/>
      </w:pPr>
      <w:r>
        <w:t>МЕДИЦИНСКОГО ОФТАЛЬМОЛОГИЧЕСКОГО</w:t>
      </w: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Центра медицинского офтальмологического (далее - Центр).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2. Центр создается как самостоятельная медицинская организация или как структурное подразделение медицинской организации.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3. Центр возглавляет руководитель, назначаемый на должность и освобождаемый от должности учредителем медицинской организации или руководителем медицинской организации, в составе которой он создан, если является ее структурным подразделением.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4. На должность руководителя Центра назначается специалист, соответствующий </w:t>
      </w:r>
      <w:hyperlink r:id="rId24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 Российской Федерации, утвержденным приказом Министерства здравоохранения Российской Федерации от 7 июля 2009 г. N 415н, по специальности "офтальмология" и (или) "организация здравоохранения".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На должность врача-офтальмолога Центра назначается специалист, соответствующий </w:t>
      </w:r>
      <w:hyperlink r:id="rId25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 Российской Федерации, утвержденным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Центра устанавливаются исходя из объема лечебно-диагностической работы, численности обслуживаемого населения, с учетом рекомендуемых штатных нормативов, предусмотренных </w:t>
      </w:r>
      <w:hyperlink w:anchor="P1251" w:history="1">
        <w:r>
          <w:rPr>
            <w:color w:val="0000FF"/>
          </w:rPr>
          <w:t>приложением N 16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6. Оснащение Центра осуществляется в соответствии со стандартом оснащения, предусмотренным </w:t>
      </w:r>
      <w:hyperlink w:anchor="P1321" w:history="1">
        <w:r>
          <w:rPr>
            <w:color w:val="0000FF"/>
          </w:rPr>
          <w:t>приложением N 17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7. Для обеспечения функций Центра в его структуре предусматриваются: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организационно-методический отдел;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консультативно-поликлиническое отделение;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стационарное отделение;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операционная, в том числе лазерная;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лечебно-диагностическое отделение, включающее в себя кабинеты функциональной диагностики и лазерной хирургии.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8. Основными функциями Центра являются: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больным с заболеваниями и (или) состояниями глаза, его придаточного аппарата и орбиты;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оказание консультативной помощи врачам других подразделений медицинской организации </w:t>
      </w:r>
      <w:r>
        <w:lastRenderedPageBreak/>
        <w:t>по вопросам профилактики, диагностики и лечения больных с заболеваниями и (или) состояниями глаза, его придаточного аппарата и орбиты;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разработка и внедрение современных методов профилактики, диагностики, лечения и реабилитации больных;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использование новых медицинских технологий, разработанных в иных медицинских организациях;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разработка и внедрение мероприятий, направленных на повышение качества оказания медицинской помощи;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проведение клинических испытаний новых методов и методик, медицинских препаратов, устройств, имеющих отношение к диагностике, лечению, реабилитации и профилактике заболеваний и патологических состояний при заболеваниях и/или состояниях глаза, его придаточного аппарата и орбиты;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участие в организации и совершенствовании системы оказания медицинской помощи при заболеваниях и (или) состояниях глаза, его придаточного аппарата и орбиты;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координация, организация и проведение мероприятий по профилактике заболеваний и (или) состояний глаза, его придаточного аппарата и орбиты;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организация и участие в проведении федеральных, региональных конференций, симпозиумов по вопросам офтальмологии;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мониторинг и анализ основных медико-статистических показателей заболеваемости, инвалидности заболеваний и (или) состояний глаза, его придаточного аппарата и орбиты;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информационное обеспечение медицинских учреждений и населения по вопросам организации оказания помощи, лечения и профилактики заболеваний и (или) состояний глаза, его придаточного аппарата и орбиты, предотвращения слепоты и слабовидения;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организация выполнения программ, направленных на снижение заболеваний и (или) состояний глаза, его придаточного аппарата и орбиты;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организационно-методическое руководство, оценка качества и эффективности работы медицинских организаций по профилактике, диагностике, лечению, реабилитации и диспансерному наблюдению больных с офтальмологическими заболеваниями;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организационно-методическое руководство медицинских организаций по раннему выявлению и отбору больных с заболеваниями и (или) состояниями глаза, его придаточного аппарата и орбиты, нуждающихся в оказании специализированной, в том числе высокотехнологичной, медицинской помощи;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ежегодное прогнозирование и учет числа нуждающихся, средней длительности ожидания и числа, получивших специализированную, в том числе высокотехнологичную, медицинскую помощь;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lastRenderedPageBreak/>
        <w:t>9. Центр может использоваться в качестве клинической базы образовательных учреждений среднего, высшего, и дополнительного профессионального образования, а также научных организаций.</w:t>
      </w: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right"/>
        <w:outlineLvl w:val="1"/>
      </w:pPr>
      <w:r>
        <w:t>Приложение N 16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jc w:val="right"/>
      </w:pPr>
    </w:p>
    <w:p w:rsidR="004D01F7" w:rsidRDefault="004D01F7">
      <w:pPr>
        <w:pStyle w:val="ConsPlusTitle"/>
        <w:jc w:val="center"/>
      </w:pPr>
      <w:bookmarkStart w:id="12" w:name="P1251"/>
      <w:bookmarkEnd w:id="12"/>
      <w:r>
        <w:t>РЕКОМЕНДУЕМЫЕ ШТАТНЫЕ НОРМАТИВЫ</w:t>
      </w:r>
    </w:p>
    <w:p w:rsidR="004D01F7" w:rsidRDefault="004D01F7">
      <w:pPr>
        <w:pStyle w:val="ConsPlusTitle"/>
        <w:jc w:val="center"/>
      </w:pPr>
      <w:r>
        <w:t>ЦЕНТРА МЕДИЦИНСКОГО ОФТАЛЬМОЛОГИЧЕСКОГО</w:t>
      </w:r>
    </w:p>
    <w:p w:rsidR="004D01F7" w:rsidRDefault="004D01F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082"/>
        <w:gridCol w:w="4421"/>
      </w:tblGrid>
      <w:tr w:rsidR="004D01F7">
        <w:tc>
          <w:tcPr>
            <w:tcW w:w="566" w:type="dxa"/>
          </w:tcPr>
          <w:p w:rsidR="004D01F7" w:rsidRDefault="004D01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82" w:type="dxa"/>
          </w:tcPr>
          <w:p w:rsidR="004D01F7" w:rsidRDefault="004D01F7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421" w:type="dxa"/>
          </w:tcPr>
          <w:p w:rsidR="004D01F7" w:rsidRDefault="004D01F7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4D01F7">
        <w:tc>
          <w:tcPr>
            <w:tcW w:w="566" w:type="dxa"/>
          </w:tcPr>
          <w:p w:rsidR="004D01F7" w:rsidRDefault="004D01F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2" w:type="dxa"/>
          </w:tcPr>
          <w:p w:rsidR="004D01F7" w:rsidRDefault="004D01F7">
            <w:pPr>
              <w:pStyle w:val="ConsPlusNormal"/>
              <w:jc w:val="both"/>
            </w:pPr>
            <w:r>
              <w:t>Руководитель - врач-офтальмолог</w:t>
            </w:r>
          </w:p>
        </w:tc>
        <w:tc>
          <w:tcPr>
            <w:tcW w:w="4421" w:type="dxa"/>
          </w:tcPr>
          <w:p w:rsidR="004D01F7" w:rsidRDefault="004D01F7">
            <w:pPr>
              <w:pStyle w:val="ConsPlusNormal"/>
            </w:pPr>
            <w:r>
              <w:t>1 на Центр</w:t>
            </w:r>
          </w:p>
        </w:tc>
      </w:tr>
      <w:tr w:rsidR="004D01F7">
        <w:tc>
          <w:tcPr>
            <w:tcW w:w="566" w:type="dxa"/>
          </w:tcPr>
          <w:p w:rsidR="004D01F7" w:rsidRDefault="004D01F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2" w:type="dxa"/>
          </w:tcPr>
          <w:p w:rsidR="004D01F7" w:rsidRDefault="004D01F7">
            <w:pPr>
              <w:pStyle w:val="ConsPlusNormal"/>
              <w:jc w:val="both"/>
            </w:pPr>
            <w:r>
              <w:t>Главная медицинская сестра</w:t>
            </w:r>
          </w:p>
        </w:tc>
        <w:tc>
          <w:tcPr>
            <w:tcW w:w="4421" w:type="dxa"/>
          </w:tcPr>
          <w:p w:rsidR="004D01F7" w:rsidRDefault="004D01F7">
            <w:pPr>
              <w:pStyle w:val="ConsPlusNormal"/>
            </w:pPr>
            <w:r>
              <w:t>1 на Центр</w:t>
            </w:r>
          </w:p>
        </w:tc>
      </w:tr>
      <w:tr w:rsidR="004D01F7">
        <w:tc>
          <w:tcPr>
            <w:tcW w:w="566" w:type="dxa"/>
          </w:tcPr>
          <w:p w:rsidR="004D01F7" w:rsidRDefault="004D01F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2" w:type="dxa"/>
          </w:tcPr>
          <w:p w:rsidR="004D01F7" w:rsidRDefault="004D01F7">
            <w:pPr>
              <w:pStyle w:val="ConsPlusNormal"/>
              <w:jc w:val="both"/>
            </w:pPr>
            <w:r>
              <w:t>Заведующий отделением - врач-офтальмолог</w:t>
            </w:r>
          </w:p>
        </w:tc>
        <w:tc>
          <w:tcPr>
            <w:tcW w:w="4421" w:type="dxa"/>
          </w:tcPr>
          <w:p w:rsidR="004D01F7" w:rsidRDefault="004D01F7">
            <w:pPr>
              <w:pStyle w:val="ConsPlusNormal"/>
            </w:pPr>
            <w:r>
              <w:t>1 на 40 коек</w:t>
            </w:r>
          </w:p>
        </w:tc>
      </w:tr>
      <w:tr w:rsidR="004D01F7">
        <w:tc>
          <w:tcPr>
            <w:tcW w:w="566" w:type="dxa"/>
          </w:tcPr>
          <w:p w:rsidR="004D01F7" w:rsidRDefault="004D01F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2" w:type="dxa"/>
          </w:tcPr>
          <w:p w:rsidR="004D01F7" w:rsidRDefault="004D01F7">
            <w:pPr>
              <w:pStyle w:val="ConsPlusNormal"/>
              <w:jc w:val="both"/>
            </w:pPr>
            <w:r>
              <w:t>Врач-офтальмолог</w:t>
            </w:r>
          </w:p>
        </w:tc>
        <w:tc>
          <w:tcPr>
            <w:tcW w:w="4421" w:type="dxa"/>
          </w:tcPr>
          <w:p w:rsidR="004D01F7" w:rsidRDefault="004D01F7">
            <w:pPr>
              <w:pStyle w:val="ConsPlusNormal"/>
            </w:pPr>
            <w:r>
              <w:t>1 на 12 коек</w:t>
            </w:r>
          </w:p>
        </w:tc>
      </w:tr>
      <w:tr w:rsidR="004D01F7">
        <w:tc>
          <w:tcPr>
            <w:tcW w:w="566" w:type="dxa"/>
          </w:tcPr>
          <w:p w:rsidR="004D01F7" w:rsidRDefault="004D01F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82" w:type="dxa"/>
          </w:tcPr>
          <w:p w:rsidR="004D01F7" w:rsidRDefault="004D01F7">
            <w:pPr>
              <w:pStyle w:val="ConsPlusNormal"/>
              <w:jc w:val="both"/>
            </w:pPr>
            <w:r>
              <w:t>Старшая медицинская сестра</w:t>
            </w:r>
          </w:p>
        </w:tc>
        <w:tc>
          <w:tcPr>
            <w:tcW w:w="4421" w:type="dxa"/>
          </w:tcPr>
          <w:p w:rsidR="004D01F7" w:rsidRDefault="004D01F7">
            <w:pPr>
              <w:pStyle w:val="ConsPlusNormal"/>
            </w:pPr>
            <w:r>
              <w:t>1 на отделение</w:t>
            </w:r>
          </w:p>
        </w:tc>
      </w:tr>
      <w:tr w:rsidR="004D01F7">
        <w:tc>
          <w:tcPr>
            <w:tcW w:w="566" w:type="dxa"/>
          </w:tcPr>
          <w:p w:rsidR="004D01F7" w:rsidRDefault="004D01F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2" w:type="dxa"/>
          </w:tcPr>
          <w:p w:rsidR="004D01F7" w:rsidRDefault="004D01F7">
            <w:pPr>
              <w:pStyle w:val="ConsPlusNormal"/>
              <w:jc w:val="both"/>
            </w:pPr>
            <w:r>
              <w:t>Медицинская сестра палатная</w:t>
            </w:r>
          </w:p>
        </w:tc>
        <w:tc>
          <w:tcPr>
            <w:tcW w:w="4421" w:type="dxa"/>
          </w:tcPr>
          <w:p w:rsidR="004D01F7" w:rsidRDefault="004D01F7">
            <w:pPr>
              <w:pStyle w:val="ConsPlusNormal"/>
            </w:pPr>
            <w:r>
              <w:t>9,5 на отделение для обеспечения круглосуточной работы</w:t>
            </w:r>
          </w:p>
        </w:tc>
      </w:tr>
      <w:tr w:rsidR="004D01F7">
        <w:tc>
          <w:tcPr>
            <w:tcW w:w="566" w:type="dxa"/>
          </w:tcPr>
          <w:p w:rsidR="004D01F7" w:rsidRDefault="004D01F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2" w:type="dxa"/>
          </w:tcPr>
          <w:p w:rsidR="004D01F7" w:rsidRDefault="004D01F7">
            <w:pPr>
              <w:pStyle w:val="ConsPlusNormal"/>
              <w:jc w:val="both"/>
            </w:pPr>
            <w:r>
              <w:t>Медицинская сестра перевязочной</w:t>
            </w:r>
          </w:p>
        </w:tc>
        <w:tc>
          <w:tcPr>
            <w:tcW w:w="4421" w:type="dxa"/>
          </w:tcPr>
          <w:p w:rsidR="004D01F7" w:rsidRDefault="004D01F7">
            <w:pPr>
              <w:pStyle w:val="ConsPlusNormal"/>
            </w:pPr>
            <w:r>
              <w:t>1 на 40 коек</w:t>
            </w:r>
          </w:p>
        </w:tc>
      </w:tr>
      <w:tr w:rsidR="004D01F7">
        <w:tc>
          <w:tcPr>
            <w:tcW w:w="566" w:type="dxa"/>
          </w:tcPr>
          <w:p w:rsidR="004D01F7" w:rsidRDefault="004D01F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2" w:type="dxa"/>
          </w:tcPr>
          <w:p w:rsidR="004D01F7" w:rsidRDefault="004D01F7">
            <w:pPr>
              <w:pStyle w:val="ConsPlusNormal"/>
              <w:jc w:val="both"/>
            </w:pPr>
            <w:r>
              <w:t>Медицинская сестра процедурной</w:t>
            </w:r>
          </w:p>
        </w:tc>
        <w:tc>
          <w:tcPr>
            <w:tcW w:w="4421" w:type="dxa"/>
          </w:tcPr>
          <w:p w:rsidR="004D01F7" w:rsidRDefault="004D01F7">
            <w:pPr>
              <w:pStyle w:val="ConsPlusNormal"/>
            </w:pPr>
            <w:r>
              <w:t>1 на 40 коек</w:t>
            </w:r>
          </w:p>
        </w:tc>
      </w:tr>
      <w:tr w:rsidR="004D01F7">
        <w:tc>
          <w:tcPr>
            <w:tcW w:w="566" w:type="dxa"/>
          </w:tcPr>
          <w:p w:rsidR="004D01F7" w:rsidRDefault="004D01F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2" w:type="dxa"/>
          </w:tcPr>
          <w:p w:rsidR="004D01F7" w:rsidRDefault="004D01F7">
            <w:pPr>
              <w:pStyle w:val="ConsPlusNormal"/>
              <w:jc w:val="both"/>
            </w:pPr>
            <w:r>
              <w:t>Сестра-хозяйка</w:t>
            </w:r>
          </w:p>
        </w:tc>
        <w:tc>
          <w:tcPr>
            <w:tcW w:w="4421" w:type="dxa"/>
          </w:tcPr>
          <w:p w:rsidR="004D01F7" w:rsidRDefault="004D01F7">
            <w:pPr>
              <w:pStyle w:val="ConsPlusNormal"/>
            </w:pPr>
            <w:r>
              <w:t>1 на отделение</w:t>
            </w:r>
          </w:p>
        </w:tc>
      </w:tr>
      <w:tr w:rsidR="004D01F7">
        <w:tc>
          <w:tcPr>
            <w:tcW w:w="566" w:type="dxa"/>
          </w:tcPr>
          <w:p w:rsidR="004D01F7" w:rsidRDefault="004D01F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2" w:type="dxa"/>
          </w:tcPr>
          <w:p w:rsidR="004D01F7" w:rsidRDefault="004D01F7">
            <w:pPr>
              <w:pStyle w:val="ConsPlusNormal"/>
              <w:jc w:val="both"/>
            </w:pPr>
            <w:r>
              <w:t>Младшая медицинская сестра по уходу за больными</w:t>
            </w:r>
          </w:p>
        </w:tc>
        <w:tc>
          <w:tcPr>
            <w:tcW w:w="4421" w:type="dxa"/>
          </w:tcPr>
          <w:p w:rsidR="004D01F7" w:rsidRDefault="004D01F7">
            <w:pPr>
              <w:pStyle w:val="ConsPlusNormal"/>
            </w:pPr>
            <w:r>
              <w:t>9,5 на отделение для обеспечения круглосуточной работы</w:t>
            </w:r>
          </w:p>
        </w:tc>
      </w:tr>
      <w:tr w:rsidR="004D01F7">
        <w:tc>
          <w:tcPr>
            <w:tcW w:w="566" w:type="dxa"/>
          </w:tcPr>
          <w:p w:rsidR="004D01F7" w:rsidRDefault="004D01F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2" w:type="dxa"/>
          </w:tcPr>
          <w:p w:rsidR="004D01F7" w:rsidRDefault="004D01F7">
            <w:pPr>
              <w:pStyle w:val="ConsPlusNormal"/>
              <w:jc w:val="both"/>
            </w:pPr>
            <w:r>
              <w:t>Санитар</w:t>
            </w:r>
          </w:p>
        </w:tc>
        <w:tc>
          <w:tcPr>
            <w:tcW w:w="4421" w:type="dxa"/>
          </w:tcPr>
          <w:p w:rsidR="004D01F7" w:rsidRDefault="004D01F7">
            <w:pPr>
              <w:pStyle w:val="ConsPlusNormal"/>
            </w:pPr>
            <w:r>
              <w:t>2 на отделение для уборки помещений;</w:t>
            </w:r>
          </w:p>
          <w:p w:rsidR="004D01F7" w:rsidRDefault="004D01F7">
            <w:pPr>
              <w:pStyle w:val="ConsPlusNormal"/>
            </w:pPr>
            <w:r>
              <w:t>1 на отделение для работы в буфете;</w:t>
            </w:r>
          </w:p>
          <w:p w:rsidR="004D01F7" w:rsidRDefault="004D01F7">
            <w:pPr>
              <w:pStyle w:val="ConsPlusNormal"/>
            </w:pPr>
            <w:r>
              <w:t>1 для перевязочной;</w:t>
            </w:r>
          </w:p>
          <w:p w:rsidR="004D01F7" w:rsidRDefault="004D01F7">
            <w:pPr>
              <w:pStyle w:val="ConsPlusNormal"/>
            </w:pPr>
            <w:r>
              <w:t>1 для процедурной;</w:t>
            </w:r>
          </w:p>
          <w:p w:rsidR="004D01F7" w:rsidRDefault="004D01F7">
            <w:pPr>
              <w:pStyle w:val="ConsPlusNormal"/>
            </w:pPr>
            <w:r>
              <w:t>1 для операционной</w:t>
            </w:r>
          </w:p>
        </w:tc>
      </w:tr>
      <w:tr w:rsidR="004D01F7">
        <w:tc>
          <w:tcPr>
            <w:tcW w:w="566" w:type="dxa"/>
          </w:tcPr>
          <w:p w:rsidR="004D01F7" w:rsidRDefault="004D01F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2" w:type="dxa"/>
          </w:tcPr>
          <w:p w:rsidR="004D01F7" w:rsidRDefault="004D01F7">
            <w:pPr>
              <w:pStyle w:val="ConsPlusNormal"/>
              <w:jc w:val="both"/>
            </w:pPr>
            <w:r>
              <w:t xml:space="preserve">Старшая операционная медицинская </w:t>
            </w:r>
            <w:r>
              <w:lastRenderedPageBreak/>
              <w:t>сестра</w:t>
            </w:r>
          </w:p>
        </w:tc>
        <w:tc>
          <w:tcPr>
            <w:tcW w:w="4421" w:type="dxa"/>
          </w:tcPr>
          <w:p w:rsidR="004D01F7" w:rsidRDefault="004D01F7">
            <w:pPr>
              <w:pStyle w:val="ConsPlusNormal"/>
            </w:pPr>
            <w:r>
              <w:lastRenderedPageBreak/>
              <w:t>1 на операционную</w:t>
            </w:r>
          </w:p>
        </w:tc>
      </w:tr>
      <w:tr w:rsidR="004D01F7">
        <w:tc>
          <w:tcPr>
            <w:tcW w:w="566" w:type="dxa"/>
          </w:tcPr>
          <w:p w:rsidR="004D01F7" w:rsidRDefault="004D01F7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4082" w:type="dxa"/>
          </w:tcPr>
          <w:p w:rsidR="004D01F7" w:rsidRDefault="004D01F7">
            <w:pPr>
              <w:pStyle w:val="ConsPlusNormal"/>
              <w:jc w:val="both"/>
            </w:pPr>
            <w:r>
              <w:t>Операционная медицинская сестра</w:t>
            </w:r>
          </w:p>
        </w:tc>
        <w:tc>
          <w:tcPr>
            <w:tcW w:w="4421" w:type="dxa"/>
          </w:tcPr>
          <w:p w:rsidR="004D01F7" w:rsidRDefault="004D01F7">
            <w:pPr>
              <w:pStyle w:val="ConsPlusNormal"/>
            </w:pPr>
            <w:r>
              <w:t>1 на операционный стол</w:t>
            </w:r>
          </w:p>
        </w:tc>
      </w:tr>
    </w:tbl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  <w:r>
        <w:t>Примечание: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1. В медицинских организациях, оказывающих круглосуточную стационарную неотложную медицинскую помощь при заболеваниях глаза, его придаточного аппарата и орбиты, должность дежурного врача-офтальмолога устанавливается исходя из объема оказания неотложной медицинской помощи сверх должностей врачей-офтальмологов, но не менее 4; а должности дежурной операционной медицинской сестры устанавливаются соответственно должностям врачей-офтальмологов.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2. Рекомендуемые штатные нормативы Центра медицинского офтальмологического не распространяются на медицинские организации частной системы здравоохранения.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26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количество штатных единиц врача-офтальмолога устанавливается вне зависимости от численности населения.</w:t>
      </w: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jc w:val="right"/>
        <w:outlineLvl w:val="1"/>
      </w:pPr>
      <w:r>
        <w:t>Приложение N 17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jc w:val="right"/>
      </w:pPr>
    </w:p>
    <w:p w:rsidR="004D01F7" w:rsidRDefault="004D01F7">
      <w:pPr>
        <w:pStyle w:val="ConsPlusTitle"/>
        <w:jc w:val="center"/>
      </w:pPr>
      <w:bookmarkStart w:id="13" w:name="P1321"/>
      <w:bookmarkEnd w:id="13"/>
      <w:r>
        <w:t>СТАНДАРТ ОСНАЩЕНИЯ ЦЕНТРА МЕДИЦИНСКОГО ОФТАЛЬМОЛОГИЧЕСКОГО</w:t>
      </w: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Title"/>
        <w:jc w:val="center"/>
        <w:outlineLvl w:val="2"/>
      </w:pPr>
      <w:r>
        <w:t>1. Стандарт оснащения Центра медицинского</w:t>
      </w:r>
    </w:p>
    <w:p w:rsidR="004D01F7" w:rsidRDefault="004D01F7">
      <w:pPr>
        <w:pStyle w:val="ConsPlusTitle"/>
        <w:jc w:val="center"/>
      </w:pPr>
      <w:r>
        <w:t>офтальмологического (за исключением операционной,</w:t>
      </w:r>
    </w:p>
    <w:p w:rsidR="004D01F7" w:rsidRDefault="004D01F7">
      <w:pPr>
        <w:pStyle w:val="ConsPlusTitle"/>
        <w:jc w:val="center"/>
      </w:pPr>
      <w:r>
        <w:t>в том числе лазерной)</w:t>
      </w:r>
    </w:p>
    <w:p w:rsidR="004D01F7" w:rsidRDefault="004D01F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292"/>
        <w:gridCol w:w="2211"/>
      </w:tblGrid>
      <w:tr w:rsidR="004D01F7">
        <w:tc>
          <w:tcPr>
            <w:tcW w:w="567" w:type="dxa"/>
          </w:tcPr>
          <w:p w:rsidR="004D01F7" w:rsidRDefault="004D01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Рабочее место офтальмолога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Автоматический фороптер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Автоматический проектор знаков с пробными оправами и принадлежностями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4.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Таблицы для определения цветоощущения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 комплекта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Автоматический рефкератометр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6.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Кератотопограф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7.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 скиаскопических линеек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8.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Щелевая лампа стационарная с принадлежностями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3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9.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Щелевая лампа ручная с принадлежностями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10.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Диафаноскоп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11.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Электрический офтальмоскоп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12.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Автоматический пневмотонометр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13.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Тонометр-тонограф автоматический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14.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Тонометр аппланационный Маклакова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15.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Экзофтальмометр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16.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Бинокулярный офтальмоскоп для обратной офтальмоскопии с налобной фиксацией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17.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 диагностических офтальмологических линз для непрямой офтальмоскопии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 комплекта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18.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Диагностическая офтальмологическая универсальная трехзеркальная линза для офтальмоскопии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3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19.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Гониолинза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20.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Автоматический периметр для кинетической, статической и специальных видов периметрии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21.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Прибор для ультразвукового A-B сканирования с датчиком для ультразвуковой биометрии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22.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Пахиметр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23.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Комплекс для электрофизиологических исследований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24.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Ретинальная камера для проведения флюоресцентной ангиографии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25.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Оптический когерентный томограф для сканирования переднего и заднего отделов глаза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26.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Стимулятор лазерный низкоэнергетический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27.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Офтальмологическая универсальная трехзеркальная линза для лазеркоагуляции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28.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Офтальмологический фонарик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29.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 векорасширителей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lastRenderedPageBreak/>
              <w:t>30.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Эндотелиальный микроскоп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31.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Аберометр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32.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Шкафы металлические для размещения, хранения лекарственных средств, перевязочных материалов и других изделий медицинского назначения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33.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Стол инструментальный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34.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Стол манипуляционный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"/>
              <w:gridCol w:w="109"/>
              <w:gridCol w:w="8670"/>
              <w:gridCol w:w="109"/>
            </w:tblGrid>
            <w:tr w:rsidR="004D01F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01F7" w:rsidRDefault="004D01F7"/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01F7" w:rsidRDefault="004D01F7"/>
              </w:tc>
              <w:tc>
                <w:tcPr>
                  <w:tcW w:w="9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4D01F7" w:rsidRDefault="004D01F7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4D01F7" w:rsidRDefault="004D01F7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пунктов в таблице дана в соответствии с официальным</w:t>
                  </w:r>
                </w:p>
                <w:p w:rsidR="004D01F7" w:rsidRDefault="004D01F7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текстом документа.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01F7" w:rsidRDefault="004D01F7"/>
              </w:tc>
            </w:tr>
          </w:tbl>
          <w:p w:rsidR="004D01F7" w:rsidRDefault="004D01F7"/>
        </w:tc>
      </w:tr>
      <w:tr w:rsidR="004D01F7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4D01F7" w:rsidRDefault="004D01F7">
            <w:pPr>
              <w:pStyle w:val="ConsPlusNormal"/>
            </w:pPr>
            <w:r>
              <w:t>43.</w:t>
            </w:r>
          </w:p>
        </w:tc>
        <w:tc>
          <w:tcPr>
            <w:tcW w:w="6292" w:type="dxa"/>
            <w:tcBorders>
              <w:top w:val="nil"/>
            </w:tcBorders>
          </w:tcPr>
          <w:p w:rsidR="004D01F7" w:rsidRDefault="004D01F7">
            <w:pPr>
              <w:pStyle w:val="ConsPlusNormal"/>
              <w:jc w:val="both"/>
            </w:pPr>
            <w:r>
              <w:t>Флюоресцеин</w:t>
            </w:r>
          </w:p>
        </w:tc>
        <w:tc>
          <w:tcPr>
            <w:tcW w:w="2211" w:type="dxa"/>
            <w:tcBorders>
              <w:top w:val="nil"/>
            </w:tcBorders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44.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Метилцеллюлоза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Title"/>
        <w:jc w:val="center"/>
        <w:outlineLvl w:val="2"/>
      </w:pPr>
      <w:r>
        <w:t>2. Стандарт оснащения операционной Центра медицинского</w:t>
      </w:r>
    </w:p>
    <w:p w:rsidR="004D01F7" w:rsidRDefault="004D01F7">
      <w:pPr>
        <w:pStyle w:val="ConsPlusTitle"/>
        <w:jc w:val="center"/>
      </w:pPr>
      <w:r>
        <w:t>офтальмологического (за исключением лазерной операционной)</w:t>
      </w:r>
    </w:p>
    <w:p w:rsidR="004D01F7" w:rsidRDefault="004D01F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292"/>
        <w:gridCol w:w="2211"/>
      </w:tblGrid>
      <w:tr w:rsidR="004D01F7">
        <w:tc>
          <w:tcPr>
            <w:tcW w:w="567" w:type="dxa"/>
          </w:tcPr>
          <w:p w:rsidR="004D01F7" w:rsidRDefault="004D01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Требуемое количество, &lt;*&gt; шт.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Операционный микроскоп с напольным креплением, коаксиальным освещением, окулярами для ассистента и насадкой для осмотра глазного дна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Операционный микроскоп с потолочным креплением, коаксиальным освещением, окулярами для ассистента и насадкой для осмотра глазного дна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Хирургический офтальмологический стол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4.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Кресло хирурга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5.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Винтовые стулья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6.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Операционная криохирургическая установка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7.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Система офтальмологическая хирургическая универсальная фако/витрео с принадлежностями и аксессуарами для основных видов офтальмохирургических вмешательств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8.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Стойка хирургическая видеоэндоскопическая для проведения витреоретинальных вмешательств (совмещенная с лазером)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9.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Факоэмульсификационная система с принадлежностями и аксессуарами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10.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Диодный инфракрасный (810 нм) лазерный фотокоагулятор с микроимпульсным режимом, наконечниками для транссклеральной и эндокоагуляции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lastRenderedPageBreak/>
              <w:t>11.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Эксимерный лазер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12.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Автоматический микрокератом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13.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Эндоскоп для орбитальной хирургии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14.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Диатермокоагулятор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15.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Лазер хирургический углекислотный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16.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Диодный лазерный фотокоагулятор с длиной волны 532 нм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17.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Электрический переносной диафаноскоп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18.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Отсасыватель хирургический из ран и полостей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19.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Дерматом/мукотом с электроприводом и вращающимся дисковым ножом для выкраивания пересаживаемых свободных лоскутов кожи и слизистой при реконструктивных вмешательствах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20.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Дрель интраназальная с насадками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21.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 для эндоназальной дакриоцисториностомии, включая эндоскопическую видеосистему для риноскопии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22.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Система для трансканаликулярной эндоскопии слезных путей, включая видеосистему. Диаметр эндоскопа 1,0 мм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23.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Бинокулярный офтальмоскоп для обратной офтальмоскопии с налобной фиксацией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24.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Офтальмоскоп ручной с волоконным световодом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25.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 контактных линз для интраоперационного осмотра глазного дна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 комплекта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26.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Лампа бестеневая хирургическая с центральной встроенной видеокамерой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27.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Шкафы металлические для размещения, хранения лекарственных средств, перевязочных материалов и других изделий медицинского назначения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28.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Стол инструментальный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29.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Стол манипуляционный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30.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Мойка-дезинфектор с дозировкой детергента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31.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Анестезиологическое оборудование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32.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Наборы микрохирургического инструментария для офтальмохирургии (обработки проникающих ранений и др.)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33.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Наборы микрохирургического инструментария для витреоретинальной хирургии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lastRenderedPageBreak/>
              <w:t>34.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Наборы микрохирургического инструментария для выполнения экстракции катаракты с имплантацией ИОЛ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35.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Наборы микрохирургического инструментария для выполнения антиглаукоматозных операций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36.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Наборы микрохирургического инструментария для выполнения операций по поводу отслойки сетчатки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37.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Наборы инструментария для выполнения операций по поводу косоглазия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38.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Наборы инструментария для выполнения операций на слезных путях и пластических операций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39.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Наборы инструментария для выполнения энуклеаций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40.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 микрохирургических инструментов для кератопластики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41.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 инструментов для удаления инородных тел из глаза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42.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Комплект микрохирургических инструментов для операции на орбите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43.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Комплект микрохирургических инструментов для брахитерапии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44.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 микрохирургических инструментов для удаления внутриглазных опухолей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45.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 микрохирургических инструментов для удаления опухолей век и конъюнктивы и пластики послеоперационного дефекта, включая инструменты для трансплантации тканей (роговицы, склеры)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46.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 микрохирургических инструментов для проведения биопсии и тонкоигольной аспирационной биопсии внутриглазных опухолей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47.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Магнит глазной микрохирургический литой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48.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Пинцеты глазные микрохирургические (6 наименований)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49.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 рутениевых аппликаторов для брахитерапии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50.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Комплект имплантатов офтальмологических губчатых силиконовых, губчатых жгутов, губчатой трубки и имплантата губчатого сегмента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51.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 для промывания слезных путей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 комплекта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52.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Шовный материал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53.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Интраокулярные линзы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54.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Капсульные кольца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55.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Интрастромальные роговичные кольца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lastRenderedPageBreak/>
              <w:t>56.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Силиконовое масло (1300cSt, 5700cSt)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57.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Перфторкарбоны для эндотампонады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58.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Офтальмологические газы для эндотампонады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59.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Вискоэластичные материалы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60.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Тупфера и микрогубки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61.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Перевязочный материал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4D01F7" w:rsidRDefault="004D01F7">
      <w:pPr>
        <w:pStyle w:val="ConsPlusNormal"/>
        <w:jc w:val="center"/>
      </w:pPr>
    </w:p>
    <w:p w:rsidR="004D01F7" w:rsidRDefault="004D01F7">
      <w:pPr>
        <w:pStyle w:val="ConsPlusTitle"/>
        <w:jc w:val="center"/>
        <w:outlineLvl w:val="2"/>
      </w:pPr>
      <w:r>
        <w:t>3. Стандарт оснащения лазерной операционной</w:t>
      </w:r>
    </w:p>
    <w:p w:rsidR="004D01F7" w:rsidRDefault="004D01F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292"/>
        <w:gridCol w:w="2211"/>
      </w:tblGrid>
      <w:tr w:rsidR="004D01F7">
        <w:tc>
          <w:tcPr>
            <w:tcW w:w="567" w:type="dxa"/>
          </w:tcPr>
          <w:p w:rsidR="004D01F7" w:rsidRDefault="004D01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Лазерный фотокоагулятор с зеленым лучом в комплекте со щелевой лампой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ИАГ-лазер (иттрий-алюминиевый гранат) в комплекте со щелевой лампой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Лазер для селективной трабекулопластики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4.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Эксимерный лазер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5.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Офтальмологическая универсальная трехзеркальная линза для лазеркоагуляции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6.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Офтальмологическая универсальная четырехзеркальная линза для лазеркоагуляции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7.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Линза для трабекулопластики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8.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Линзы для иридотомии-капсулотомии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9.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 векорасширителей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10.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Шкафы металлические для размещения, хранения лекарственных средств, перевязочных материалов и других изделий медицинского назначения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11.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Стол инструментальный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12.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Стол манипуляционный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13.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Флюоресцеин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14.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Метилцеллюлоза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Normal"/>
        <w:jc w:val="right"/>
        <w:outlineLvl w:val="1"/>
      </w:pPr>
      <w:r>
        <w:t>Приложение N 18</w:t>
      </w:r>
    </w:p>
    <w:p w:rsidR="004D01F7" w:rsidRDefault="004D01F7">
      <w:pPr>
        <w:pStyle w:val="ConsPlusNormal"/>
        <w:jc w:val="right"/>
      </w:pPr>
      <w:r>
        <w:lastRenderedPageBreak/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jc w:val="right"/>
      </w:pPr>
    </w:p>
    <w:p w:rsidR="004D01F7" w:rsidRDefault="004D01F7">
      <w:pPr>
        <w:pStyle w:val="ConsPlusTitle"/>
        <w:jc w:val="center"/>
      </w:pPr>
      <w:bookmarkStart w:id="14" w:name="P1695"/>
      <w:bookmarkEnd w:id="14"/>
      <w:r>
        <w:t>СТАНДАРТ</w:t>
      </w:r>
    </w:p>
    <w:p w:rsidR="004D01F7" w:rsidRDefault="004D01F7">
      <w:pPr>
        <w:pStyle w:val="ConsPlusTitle"/>
        <w:jc w:val="center"/>
      </w:pPr>
      <w:r>
        <w:t>ДОПОЛНИТЕЛЬНОГО ОСНАЩЕНИЯ ОПЕРАЦИОННОЙ, В ТОМ ЧИСЛЕ</w:t>
      </w:r>
    </w:p>
    <w:p w:rsidR="004D01F7" w:rsidRDefault="004D01F7">
      <w:pPr>
        <w:pStyle w:val="ConsPlusTitle"/>
        <w:jc w:val="center"/>
      </w:pPr>
      <w:r>
        <w:t>ЛАЗЕРНОЙ, МЕДИЦИНСКОЙ ОРГАНИЗАЦИИ, В КОТОРОЙ СОЗДАНЫ</w:t>
      </w:r>
    </w:p>
    <w:p w:rsidR="004D01F7" w:rsidRDefault="004D01F7">
      <w:pPr>
        <w:pStyle w:val="ConsPlusTitle"/>
        <w:jc w:val="center"/>
      </w:pPr>
      <w:r>
        <w:t>ОФТАЛЬМОЛОГИЧЕСКИЙ ДНЕВНОЙ СТАЦИОНАР</w:t>
      </w:r>
    </w:p>
    <w:p w:rsidR="004D01F7" w:rsidRDefault="004D01F7">
      <w:pPr>
        <w:pStyle w:val="ConsPlusTitle"/>
        <w:jc w:val="center"/>
      </w:pPr>
      <w:r>
        <w:t>ИЛИ ОФТАЛЬМОЛОГИЧЕСКОЕ ОТДЕЛЕНИЕ</w:t>
      </w:r>
    </w:p>
    <w:p w:rsidR="004D01F7" w:rsidRDefault="004D01F7">
      <w:pPr>
        <w:pStyle w:val="ConsPlusNormal"/>
        <w:jc w:val="center"/>
      </w:pPr>
    </w:p>
    <w:p w:rsidR="004D01F7" w:rsidRDefault="004D01F7">
      <w:pPr>
        <w:pStyle w:val="ConsPlusTitle"/>
        <w:jc w:val="center"/>
        <w:outlineLvl w:val="2"/>
      </w:pPr>
      <w:r>
        <w:t>1. Стандарт оснащения операционной (за исключением</w:t>
      </w:r>
    </w:p>
    <w:p w:rsidR="004D01F7" w:rsidRDefault="004D01F7">
      <w:pPr>
        <w:pStyle w:val="ConsPlusTitle"/>
        <w:jc w:val="center"/>
      </w:pPr>
      <w:r>
        <w:t>лазерной операционной)</w:t>
      </w:r>
    </w:p>
    <w:p w:rsidR="004D01F7" w:rsidRDefault="004D01F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292"/>
        <w:gridCol w:w="2211"/>
      </w:tblGrid>
      <w:tr w:rsidR="004D01F7">
        <w:tc>
          <w:tcPr>
            <w:tcW w:w="567" w:type="dxa"/>
          </w:tcPr>
          <w:p w:rsidR="004D01F7" w:rsidRDefault="004D01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Операционный микроскоп с коаксиальным освещением, окулярами для ассистента и насадкой для осмотра глазного дна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Хирургический офтальмологический стол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Кресло хирурга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4.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Винтовые стулья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5.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Операционная криохирургическая установка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6.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Система офтальмологическая хирургическая универсальная фако/витрео с принадлежностями и аксессуарами для основных видов офтальмохирургических вмешательств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7.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Диатермокоагулятор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8.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Электрический переносной диафаноскоп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9.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Отсасыватель хирургический из ран и полостей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10.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Бинокулярный офтальмоскоп для обратной офтальмоскопии с налобной фиксацией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11.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 контактных линз для интраоперационного осмотра глазного дна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 комплекта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12.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Бестеневые лампы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13.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Шкафы металлические для размещения, хранения лекарственных средств, перевязочных материалов и других изделий медицинского назначения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14.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Стол инструментальный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lastRenderedPageBreak/>
              <w:t>15.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Стол манипуляционный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16.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Лампа кварцевая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2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17.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Анестезиологическое оборудование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18.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Наборы микрохирургического инструментария для офтальмохирургии (обработки проникающих ранений и др.)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19.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Наборы микрохирургического инструментария для витреоретинальной хирургии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20.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Наборы микрохирургического инструментария для выполнения экстракции катаракты с имплантацией интраокулярной линзы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21.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Наборы микрохирургического инструментария для выполнения антиглаукоматозных операций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22.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Наборы микрохирургического инструментария для выполнения операций по поводу отслойки сетчатки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23.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Наборы инструментария для выполнения операций по поводу косоглазия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24.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Наборы инструментария для выполнения операций на слезных путях и пластических операций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25.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Наборы инструментария для выполнения энуклеаций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26.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 микрохирургических инструментов для кератопластики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27.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 инструментов для удаления инородных тел из глаза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28.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Комплект микрохирургических инструментов для операции на орбите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29.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Магнит глазной микрохирургический литой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30.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Пинцеты глазные микрохирургические (6 наименований)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31.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 рутениевых аппликаторов для брахитерапии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32.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Комплект имплантатов офтальмологических губчатых силиконовых, губчатых жгутов, губчатой трубки и имплантата губчатого сегмента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33.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Шовный материал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34.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Интраокулярные линзы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35.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Капсульные кольца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36.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Интрастромальные роговичные кольца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37.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Силиконовое масло (1300cSt, 5700cSt)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38.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Перфторкарбоны для эндотампонады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lastRenderedPageBreak/>
              <w:t>39.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Офтальмологические газы для эндотампонады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40.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Вискоэластичные материалы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41.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Тупфера и микрогубки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42.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Перевязочный материал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4D01F7" w:rsidRDefault="004D01F7">
      <w:pPr>
        <w:pStyle w:val="ConsPlusNormal"/>
        <w:jc w:val="center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D01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01F7" w:rsidRDefault="004D01F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D01F7" w:rsidRDefault="004D01F7">
            <w:pPr>
              <w:pStyle w:val="ConsPlusNormal"/>
              <w:jc w:val="both"/>
            </w:pPr>
            <w:r>
              <w:rPr>
                <w:color w:val="392C69"/>
              </w:rPr>
              <w:t>Нумерация разделов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</w:tr>
    </w:tbl>
    <w:p w:rsidR="004D01F7" w:rsidRDefault="004D01F7">
      <w:pPr>
        <w:pStyle w:val="ConsPlusTitle"/>
        <w:spacing w:before="280"/>
        <w:jc w:val="center"/>
        <w:outlineLvl w:val="2"/>
      </w:pPr>
      <w:r>
        <w:t>3. Стандарт оснащения лазерной операционной</w:t>
      </w:r>
    </w:p>
    <w:p w:rsidR="004D01F7" w:rsidRDefault="004D01F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292"/>
        <w:gridCol w:w="2211"/>
      </w:tblGrid>
      <w:tr w:rsidR="004D01F7">
        <w:tc>
          <w:tcPr>
            <w:tcW w:w="567" w:type="dxa"/>
          </w:tcPr>
          <w:p w:rsidR="004D01F7" w:rsidRDefault="004D01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Лазерный фотокоагулятор с зеленым лучом в комплекте со щелевой лампой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2.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ИАГ-лазер (иттрий-алюминиевый гранат) в комплекте со щелевой лампой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3.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Лазер для селективной трабекулопластики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4.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Офтальмологическая универсальная трехзеркальная линза для лазеркоагуляции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5.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Офтальмологическая универсальная четырехзеркальная линза для лазеркоагуляции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6.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Линза для трабекулопластики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7.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Линзы для иридотомии-капсулотомии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8.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Набор векорасширителей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9.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Шкафы металлические для размещения, хранения лекарственных средств, перевязочных материалов и других изделий медицинского назначения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10.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Стол инструментальный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11.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Стол манипуляционный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"/>
              <w:gridCol w:w="109"/>
              <w:gridCol w:w="8670"/>
              <w:gridCol w:w="109"/>
            </w:tblGrid>
            <w:tr w:rsidR="004D01F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01F7" w:rsidRDefault="004D01F7"/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01F7" w:rsidRDefault="004D01F7"/>
              </w:tc>
              <w:tc>
                <w:tcPr>
                  <w:tcW w:w="9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4D01F7" w:rsidRDefault="004D01F7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4D01F7" w:rsidRDefault="004D01F7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пунктов в таблице дана в соответствии с официальным</w:t>
                  </w:r>
                </w:p>
                <w:p w:rsidR="004D01F7" w:rsidRDefault="004D01F7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текстом документа.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D01F7" w:rsidRDefault="004D01F7"/>
              </w:tc>
            </w:tr>
          </w:tbl>
          <w:p w:rsidR="004D01F7" w:rsidRDefault="004D01F7"/>
        </w:tc>
      </w:tr>
      <w:tr w:rsidR="004D01F7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4D01F7" w:rsidRDefault="004D01F7">
            <w:pPr>
              <w:pStyle w:val="ConsPlusNormal"/>
            </w:pPr>
            <w:r>
              <w:t>13.</w:t>
            </w:r>
          </w:p>
        </w:tc>
        <w:tc>
          <w:tcPr>
            <w:tcW w:w="6292" w:type="dxa"/>
            <w:tcBorders>
              <w:top w:val="nil"/>
            </w:tcBorders>
          </w:tcPr>
          <w:p w:rsidR="004D01F7" w:rsidRDefault="004D01F7">
            <w:pPr>
              <w:pStyle w:val="ConsPlusNormal"/>
              <w:jc w:val="both"/>
            </w:pPr>
            <w:r>
              <w:t>Флюоресцеин</w:t>
            </w:r>
          </w:p>
        </w:tc>
        <w:tc>
          <w:tcPr>
            <w:tcW w:w="2211" w:type="dxa"/>
            <w:tcBorders>
              <w:top w:val="nil"/>
            </w:tcBorders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D01F7">
        <w:tc>
          <w:tcPr>
            <w:tcW w:w="567" w:type="dxa"/>
          </w:tcPr>
          <w:p w:rsidR="004D01F7" w:rsidRDefault="004D01F7">
            <w:pPr>
              <w:pStyle w:val="ConsPlusNormal"/>
            </w:pPr>
            <w:r>
              <w:t>14.</w:t>
            </w:r>
          </w:p>
        </w:tc>
        <w:tc>
          <w:tcPr>
            <w:tcW w:w="6292" w:type="dxa"/>
          </w:tcPr>
          <w:p w:rsidR="004D01F7" w:rsidRDefault="004D01F7">
            <w:pPr>
              <w:pStyle w:val="ConsPlusNormal"/>
              <w:jc w:val="both"/>
            </w:pPr>
            <w:r>
              <w:t>Метилцеллюлоза</w:t>
            </w:r>
          </w:p>
        </w:tc>
        <w:tc>
          <w:tcPr>
            <w:tcW w:w="2211" w:type="dxa"/>
          </w:tcPr>
          <w:p w:rsidR="004D01F7" w:rsidRDefault="004D01F7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jc w:val="right"/>
        <w:outlineLvl w:val="1"/>
      </w:pPr>
      <w:r>
        <w:t>Приложение N 19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Title"/>
        <w:jc w:val="center"/>
      </w:pPr>
      <w:r>
        <w:t>ПРАВИЛА</w:t>
      </w:r>
    </w:p>
    <w:p w:rsidR="004D01F7" w:rsidRDefault="004D01F7">
      <w:pPr>
        <w:pStyle w:val="ConsPlusTitle"/>
        <w:jc w:val="center"/>
      </w:pPr>
      <w:r>
        <w:t>ОРГАНИЗАЦИИ ДЕЯТЕЛЬНОСТИ КАБИНЕТА ПРОСТОЙ КОРРЕКЦИИ ЗРЕНИЯ</w:t>
      </w:r>
    </w:p>
    <w:p w:rsidR="004D01F7" w:rsidRDefault="004D01F7">
      <w:pPr>
        <w:pStyle w:val="ConsPlusTitle"/>
        <w:jc w:val="center"/>
      </w:pPr>
      <w:r>
        <w:t>(КАБИНЕТА ОПТОМЕТРИИ)</w:t>
      </w:r>
    </w:p>
    <w:p w:rsidR="004D01F7" w:rsidRDefault="004D01F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D01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01F7" w:rsidRDefault="004D01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01F7" w:rsidRDefault="004D01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27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Минздрава России от 09.06.2020 N 558н)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</w:tr>
    </w:tbl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простой коррекции зрения (кабинета оптометрии) (далее - Кабинет), который является структурным подразделением медицинской организации.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2. Кабинет создается для оказания первичной доврачебной медико-санитарной помощи, специализированной медицинской помощи взрослому населению при рефракционных нарушениях и зрительной дезадаптации (оптометрических нарушениях), включающей подбор очковой коррекции зрения.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Кабинета устанавливаются руководителем организации, в составе которого создан Кабинет, исходя из объема проводимой работы и численности обслуживаемого населения, с учетом рекомендуемых штатных нормативов, предусмотренных </w:t>
      </w:r>
      <w:hyperlink w:anchor="P1943" w:history="1">
        <w:r>
          <w:rPr>
            <w:color w:val="0000FF"/>
          </w:rPr>
          <w:t>приложением N 20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 (далее - Порядок).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Рекомендуемые штатные нормативы Кабинета не распространяются на медицинские организации частной системы здравоохранения.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Для районов с низкой плотностью населения и ограниченной транспортной доступностью медицинских организаций количество должностей медицинского оптика-оптометриста Кабинета устанавливается исходя из меньшей численности взрослого населения.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4. На должность медицинского оптика-оптометриста Кабинета назначается специалист, соответствующий Квалификационным требованиям к медицинским и фармацевтическим работникам со средним медицинским и фармацевтическим образованием &lt;1&gt; по </w:t>
      </w:r>
      <w:hyperlink r:id="rId28" w:history="1">
        <w:r>
          <w:rPr>
            <w:color w:val="0000FF"/>
          </w:rPr>
          <w:t>специальности</w:t>
        </w:r>
      </w:hyperlink>
      <w:r>
        <w:t xml:space="preserve"> "медицинская оптика".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ind w:firstLine="540"/>
        <w:jc w:val="both"/>
      </w:pPr>
      <w:r>
        <w:t>5. Основными функциями Кабинета являются: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прием граждан по вопросам оптической коррекции зрения и назначение им корригирующих сферических и сфероцилиндрических очков, подбор контактных линз серийного производства по назначению врача-офтальмолога, средств для коррекции слабовидения;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выявление среди пациентов лиц, нуждающихся в сложной, специальной, контактной коррекции зрения, и направление их в кабинет сложной и специальной коррекции зрения;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выявление среди пациентов лиц с признаками заболеваний глаза, его придаточного аппарата и орбиты и направление их в офтальмологический кабинет;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санитарно-просветительная работа по вопросам оптической коррекции зрения и ведения здорового образа жизни;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участие в выполнении программ, направленных на профилактику слепоты и слабовидения;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представление отчетности по видам, формам, в сроки и в объеме, которые установлены уполномоченным федеральным органом исполнительной власти &lt;2&gt;, сбор и представление первичных данных о медицинской деятельности для информационных систем в сфере здравоохранения &lt;3&gt;.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&lt;2&gt; </w:t>
      </w:r>
      <w:hyperlink r:id="rId30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2019, N 22, ст. 2675) (далее - Федеральный закон от 21 ноября 2011 г. N 323-ФЗ).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&lt;3&gt; </w:t>
      </w:r>
      <w:hyperlink r:id="rId31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 (Собрание законодательства Российской Федерации, 2011, N 48, ст. 6724; 2017, N 31, ст. 4791).</w:t>
      </w: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974" w:history="1">
        <w:r>
          <w:rPr>
            <w:color w:val="0000FF"/>
          </w:rPr>
          <w:t>приложением N 21</w:t>
        </w:r>
      </w:hyperlink>
      <w:r>
        <w:t xml:space="preserve"> к Порядку.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right"/>
        <w:outlineLvl w:val="1"/>
      </w:pPr>
      <w:r>
        <w:t>Приложение N 20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Title"/>
        <w:jc w:val="center"/>
      </w:pPr>
      <w:bookmarkStart w:id="15" w:name="P1943"/>
      <w:bookmarkEnd w:id="15"/>
      <w:r>
        <w:t>РЕКОМЕНДУЕМЫЕ ШТАТНЫЕ НОРМАТИВЫ</w:t>
      </w:r>
    </w:p>
    <w:p w:rsidR="004D01F7" w:rsidRDefault="004D01F7">
      <w:pPr>
        <w:pStyle w:val="ConsPlusTitle"/>
        <w:jc w:val="center"/>
      </w:pPr>
      <w:r>
        <w:lastRenderedPageBreak/>
        <w:t>КАБИНЕТА ПРОСТОЙ КОРРЕКЦИИ ЗРЕНИЯ (КАБИНЕТА ОПТОМЕТРИИ)</w:t>
      </w:r>
    </w:p>
    <w:p w:rsidR="004D01F7" w:rsidRDefault="004D01F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D01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01F7" w:rsidRDefault="004D01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01F7" w:rsidRDefault="004D01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32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Минздрава России от 09.06.2020 N 558н)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</w:tr>
    </w:tbl>
    <w:p w:rsidR="004D01F7" w:rsidRDefault="004D01F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1"/>
        <w:gridCol w:w="3969"/>
        <w:gridCol w:w="4479"/>
      </w:tblGrid>
      <w:tr w:rsidR="004D01F7">
        <w:tc>
          <w:tcPr>
            <w:tcW w:w="581" w:type="dxa"/>
          </w:tcPr>
          <w:p w:rsidR="004D01F7" w:rsidRDefault="004D01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</w:tcPr>
          <w:p w:rsidR="004D01F7" w:rsidRDefault="004D01F7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479" w:type="dxa"/>
          </w:tcPr>
          <w:p w:rsidR="004D01F7" w:rsidRDefault="004D01F7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4D01F7">
        <w:tc>
          <w:tcPr>
            <w:tcW w:w="581" w:type="dxa"/>
          </w:tcPr>
          <w:p w:rsidR="004D01F7" w:rsidRDefault="004D01F7">
            <w:pPr>
              <w:pStyle w:val="ConsPlusNormal"/>
            </w:pPr>
            <w:r>
              <w:t>1.</w:t>
            </w:r>
          </w:p>
        </w:tc>
        <w:tc>
          <w:tcPr>
            <w:tcW w:w="3969" w:type="dxa"/>
          </w:tcPr>
          <w:p w:rsidR="004D01F7" w:rsidRDefault="004D01F7">
            <w:pPr>
              <w:pStyle w:val="ConsPlusNormal"/>
            </w:pPr>
            <w:r>
              <w:t>Медицинский оптик-оптометрист</w:t>
            </w:r>
          </w:p>
        </w:tc>
        <w:tc>
          <w:tcPr>
            <w:tcW w:w="4479" w:type="dxa"/>
            <w:vAlign w:val="bottom"/>
          </w:tcPr>
          <w:p w:rsidR="004D01F7" w:rsidRDefault="004D01F7">
            <w:pPr>
              <w:pStyle w:val="ConsPlusNormal"/>
              <w:jc w:val="center"/>
            </w:pPr>
            <w:r>
              <w:t>1 на 20 000 человек прикрепленного населения &lt;1&gt; 1 на кабинет &lt;2&gt;</w:t>
            </w:r>
          </w:p>
        </w:tc>
      </w:tr>
    </w:tbl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ind w:firstLine="540"/>
        <w:jc w:val="both"/>
      </w:pPr>
      <w:r>
        <w:t>--------------------------------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&lt;1&gt; Для медицинских организаций, оказывающих первичную медико-санитарную помощь.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&lt;2&gt; Для медицинских организаций, оказывающих специализированную медицинскую помощь.</w:t>
      </w: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right"/>
        <w:outlineLvl w:val="1"/>
      </w:pPr>
      <w:r>
        <w:t>Приложение N 21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Title"/>
        <w:jc w:val="center"/>
      </w:pPr>
      <w:bookmarkStart w:id="16" w:name="P1974"/>
      <w:bookmarkEnd w:id="16"/>
      <w:r>
        <w:t>СТАНДАРТ</w:t>
      </w:r>
    </w:p>
    <w:p w:rsidR="004D01F7" w:rsidRDefault="004D01F7">
      <w:pPr>
        <w:pStyle w:val="ConsPlusTitle"/>
        <w:jc w:val="center"/>
      </w:pPr>
      <w:r>
        <w:t>ОСНАЩЕНИЯ КАБИНЕТА ПРОСТОЙ КОРРЕКЦИИ ЗРЕНИЯ</w:t>
      </w:r>
    </w:p>
    <w:p w:rsidR="004D01F7" w:rsidRDefault="004D01F7">
      <w:pPr>
        <w:pStyle w:val="ConsPlusTitle"/>
        <w:jc w:val="center"/>
      </w:pPr>
      <w:r>
        <w:t>(КАБИНЕТА ОПТОМЕТРИИ)</w:t>
      </w:r>
    </w:p>
    <w:p w:rsidR="004D01F7" w:rsidRDefault="004D01F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D01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01F7" w:rsidRDefault="004D01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01F7" w:rsidRDefault="004D01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33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Минздрава России от 09.06.2020 N 558н)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</w:tr>
    </w:tbl>
    <w:p w:rsidR="004D01F7" w:rsidRDefault="004D01F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1984"/>
        <w:gridCol w:w="2721"/>
        <w:gridCol w:w="2275"/>
        <w:gridCol w:w="1304"/>
      </w:tblGrid>
      <w:tr w:rsidR="004D01F7">
        <w:tc>
          <w:tcPr>
            <w:tcW w:w="737" w:type="dxa"/>
          </w:tcPr>
          <w:p w:rsidR="004D01F7" w:rsidRDefault="004D01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4" w:type="dxa"/>
          </w:tcPr>
          <w:p w:rsidR="004D01F7" w:rsidRDefault="004D01F7">
            <w:pPr>
              <w:pStyle w:val="ConsPlusNormal"/>
              <w:jc w:val="center"/>
            </w:pPr>
            <w:r>
              <w:t xml:space="preserve">Код вида номенклатурной </w:t>
            </w:r>
            <w:hyperlink r:id="rId34" w:history="1">
              <w:r>
                <w:rPr>
                  <w:color w:val="0000FF"/>
                </w:rPr>
                <w:t>классификации</w:t>
              </w:r>
            </w:hyperlink>
            <w:r>
              <w:t xml:space="preserve"> медицинских изделий </w:t>
            </w:r>
            <w:hyperlink w:anchor="P206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21" w:type="dxa"/>
          </w:tcPr>
          <w:p w:rsidR="004D01F7" w:rsidRDefault="004D01F7">
            <w:pPr>
              <w:pStyle w:val="ConsPlusNormal"/>
              <w:jc w:val="center"/>
            </w:pPr>
            <w:r>
              <w:t xml:space="preserve">Наименование вида медицинского изделия в соответствии с номенклатурной </w:t>
            </w:r>
            <w:hyperlink r:id="rId35" w:history="1">
              <w:r>
                <w:rPr>
                  <w:color w:val="0000FF"/>
                </w:rPr>
                <w:t>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2275" w:type="dxa"/>
          </w:tcPr>
          <w:p w:rsidR="004D01F7" w:rsidRDefault="004D01F7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304" w:type="dxa"/>
          </w:tcPr>
          <w:p w:rsidR="004D01F7" w:rsidRDefault="004D01F7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4D01F7">
        <w:tc>
          <w:tcPr>
            <w:tcW w:w="737" w:type="dxa"/>
            <w:vMerge w:val="restart"/>
          </w:tcPr>
          <w:p w:rsidR="004D01F7" w:rsidRDefault="004D01F7">
            <w:pPr>
              <w:pStyle w:val="ConsPlusNormal"/>
            </w:pPr>
            <w:r>
              <w:t xml:space="preserve">1 </w:t>
            </w:r>
            <w:hyperlink w:anchor="P2067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206320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Набор пробных очковых линз</w:t>
            </w:r>
          </w:p>
        </w:tc>
        <w:tc>
          <w:tcPr>
            <w:tcW w:w="2275" w:type="dxa"/>
            <w:vMerge w:val="restart"/>
          </w:tcPr>
          <w:p w:rsidR="004D01F7" w:rsidRDefault="004D01F7">
            <w:pPr>
              <w:pStyle w:val="ConsPlusNormal"/>
            </w:pPr>
            <w:r>
              <w:t>Набор пробных линз с пробными оправами и принадлежностями</w:t>
            </w:r>
          </w:p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206290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 xml:space="preserve">Оправа для пробных </w:t>
            </w:r>
            <w:r>
              <w:lastRenderedPageBreak/>
              <w:t>очковых линз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206310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Линза очковая пробная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</w:tcPr>
          <w:p w:rsidR="004D01F7" w:rsidRDefault="004D01F7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118500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Проектор для проверки остроты зрения</w:t>
            </w:r>
          </w:p>
        </w:tc>
        <w:tc>
          <w:tcPr>
            <w:tcW w:w="2275" w:type="dxa"/>
          </w:tcPr>
          <w:p w:rsidR="004D01F7" w:rsidRDefault="004D01F7">
            <w:pPr>
              <w:pStyle w:val="ConsPlusNormal"/>
            </w:pPr>
            <w:r>
              <w:t>Автоматический проектор знаков с принадлежностями</w:t>
            </w:r>
          </w:p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</w:tcPr>
          <w:p w:rsidR="004D01F7" w:rsidRDefault="004D01F7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118390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Таблица для проверки остроты зрения электронная</w:t>
            </w:r>
          </w:p>
        </w:tc>
        <w:tc>
          <w:tcPr>
            <w:tcW w:w="2275" w:type="dxa"/>
          </w:tcPr>
          <w:p w:rsidR="004D01F7" w:rsidRDefault="004D01F7">
            <w:pPr>
              <w:pStyle w:val="ConsPlusNormal"/>
            </w:pPr>
            <w:r>
              <w:t>Таблица для исследования остроты зрения вблизи</w:t>
            </w:r>
          </w:p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</w:tcPr>
          <w:p w:rsidR="004D01F7" w:rsidRDefault="004D01F7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172230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Рефрактометр офтальмологический, автоматический</w:t>
            </w:r>
          </w:p>
        </w:tc>
        <w:tc>
          <w:tcPr>
            <w:tcW w:w="2275" w:type="dxa"/>
          </w:tcPr>
          <w:p w:rsidR="004D01F7" w:rsidRDefault="004D01F7">
            <w:pPr>
              <w:pStyle w:val="ConsPlusNormal"/>
            </w:pPr>
            <w:r>
              <w:t>Автоматический рефрактометр</w:t>
            </w:r>
          </w:p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</w:tcPr>
          <w:p w:rsidR="004D01F7" w:rsidRDefault="004D01F7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335610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Офтальмоскоп ручной зеркальный</w:t>
            </w:r>
          </w:p>
        </w:tc>
        <w:tc>
          <w:tcPr>
            <w:tcW w:w="2275" w:type="dxa"/>
          </w:tcPr>
          <w:p w:rsidR="004D01F7" w:rsidRDefault="004D01F7">
            <w:pPr>
              <w:pStyle w:val="ConsPlusNormal"/>
            </w:pPr>
            <w:r>
              <w:t>Офтальмоскоп зеркальный</w:t>
            </w:r>
          </w:p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 w:val="restart"/>
          </w:tcPr>
          <w:p w:rsidR="004D01F7" w:rsidRDefault="004D01F7">
            <w:pPr>
              <w:pStyle w:val="ConsPlusNormal"/>
            </w:pPr>
            <w:r>
              <w:t xml:space="preserve">6 </w:t>
            </w:r>
            <w:hyperlink w:anchor="P2067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122920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Диоптриметр с ручной регулировкой, с питанием от сети</w:t>
            </w:r>
          </w:p>
        </w:tc>
        <w:tc>
          <w:tcPr>
            <w:tcW w:w="2275" w:type="dxa"/>
            <w:vMerge w:val="restart"/>
          </w:tcPr>
          <w:p w:rsidR="004D01F7" w:rsidRDefault="004D01F7">
            <w:pPr>
              <w:pStyle w:val="ConsPlusNormal"/>
            </w:pPr>
            <w:r>
              <w:t>Диоптриметр</w:t>
            </w:r>
          </w:p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216210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Диоптриметр автоматический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</w:tcPr>
          <w:p w:rsidR="004D01F7" w:rsidRDefault="004D01F7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105070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Лампа щелевая офтальмологическая, смотровая</w:t>
            </w:r>
          </w:p>
        </w:tc>
        <w:tc>
          <w:tcPr>
            <w:tcW w:w="2275" w:type="dxa"/>
          </w:tcPr>
          <w:p w:rsidR="004D01F7" w:rsidRDefault="004D01F7">
            <w:pPr>
              <w:pStyle w:val="ConsPlusNormal"/>
            </w:pPr>
            <w:r>
              <w:t>Щелевая лампа стационарная с принадлежностями</w:t>
            </w:r>
          </w:p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 w:val="restart"/>
          </w:tcPr>
          <w:p w:rsidR="004D01F7" w:rsidRDefault="004D01F7">
            <w:pPr>
              <w:pStyle w:val="ConsPlusNormal"/>
            </w:pPr>
            <w:r>
              <w:t xml:space="preserve">8 </w:t>
            </w:r>
            <w:hyperlink w:anchor="P2067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142450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Офтальмоскоп прямой, с питанием от батареи</w:t>
            </w:r>
          </w:p>
        </w:tc>
        <w:tc>
          <w:tcPr>
            <w:tcW w:w="2275" w:type="dxa"/>
            <w:vMerge w:val="restart"/>
          </w:tcPr>
          <w:p w:rsidR="004D01F7" w:rsidRDefault="004D01F7">
            <w:pPr>
              <w:pStyle w:val="ConsPlusNormal"/>
            </w:pPr>
            <w:r>
              <w:t>Электрический офтальмоскоп</w:t>
            </w:r>
          </w:p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262490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Офтальмоскоп непрямой бинокулярный, с питанием от сети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262460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Офтальмоскоп непрямой бинокулярный, с питанием от батареи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142460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Офтальмоскоп прямой, с питанием от сети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262590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Офтальмоскоп непрямой монокулярный, с питанием от сети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262580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Офтальмоскоп непрямой бинокулярный лазерный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</w:tcPr>
          <w:p w:rsidR="004D01F7" w:rsidRDefault="004D01F7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228970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Призма Френеля</w:t>
            </w:r>
          </w:p>
        </w:tc>
        <w:tc>
          <w:tcPr>
            <w:tcW w:w="2275" w:type="dxa"/>
          </w:tcPr>
          <w:p w:rsidR="004D01F7" w:rsidRDefault="004D01F7">
            <w:pPr>
              <w:pStyle w:val="ConsPlusNormal"/>
            </w:pPr>
            <w:r>
              <w:t>Призменный компенсатор</w:t>
            </w:r>
          </w:p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не менее 1</w:t>
            </w:r>
          </w:p>
        </w:tc>
      </w:tr>
      <w:tr w:rsidR="004D01F7">
        <w:tc>
          <w:tcPr>
            <w:tcW w:w="737" w:type="dxa"/>
            <w:vMerge w:val="restart"/>
          </w:tcPr>
          <w:p w:rsidR="004D01F7" w:rsidRDefault="004D01F7">
            <w:pPr>
              <w:pStyle w:val="ConsPlusNormal"/>
            </w:pPr>
            <w:r>
              <w:t xml:space="preserve">10 </w:t>
            </w:r>
            <w:hyperlink w:anchor="P2067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172460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 xml:space="preserve">Тонометр офтальмологический, с </w:t>
            </w:r>
            <w:r>
              <w:lastRenderedPageBreak/>
              <w:t>питанием от сети</w:t>
            </w:r>
          </w:p>
        </w:tc>
        <w:tc>
          <w:tcPr>
            <w:tcW w:w="2275" w:type="dxa"/>
            <w:vMerge w:val="restart"/>
          </w:tcPr>
          <w:p w:rsidR="004D01F7" w:rsidRDefault="004D01F7">
            <w:pPr>
              <w:pStyle w:val="ConsPlusNormal"/>
            </w:pPr>
            <w:r>
              <w:lastRenderedPageBreak/>
              <w:t xml:space="preserve">Прибор для измерения </w:t>
            </w:r>
            <w:r>
              <w:lastRenderedPageBreak/>
              <w:t>офтальмотонуса</w:t>
            </w:r>
          </w:p>
        </w:tc>
        <w:tc>
          <w:tcPr>
            <w:tcW w:w="1304" w:type="dxa"/>
            <w:vMerge w:val="restart"/>
            <w:vAlign w:val="center"/>
          </w:tcPr>
          <w:p w:rsidR="004D01F7" w:rsidRDefault="004D01F7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172450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Тонометр офтальмологический с питанием от батареи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  <w:vMerge/>
          </w:tcPr>
          <w:p w:rsidR="004D01F7" w:rsidRDefault="004D01F7"/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171850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Тонометр офтальмологический ручной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  <w:vMerge/>
          </w:tcPr>
          <w:p w:rsidR="004D01F7" w:rsidRDefault="004D01F7"/>
        </w:tc>
      </w:tr>
    </w:tbl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ind w:firstLine="540"/>
        <w:jc w:val="both"/>
      </w:pPr>
      <w:r>
        <w:t>--------------------------------</w:t>
      </w:r>
    </w:p>
    <w:p w:rsidR="004D01F7" w:rsidRDefault="004D01F7">
      <w:pPr>
        <w:pStyle w:val="ConsPlusNormal"/>
        <w:spacing w:before="220"/>
        <w:ind w:firstLine="540"/>
        <w:jc w:val="both"/>
      </w:pPr>
      <w:bookmarkStart w:id="17" w:name="P2065"/>
      <w:bookmarkEnd w:id="17"/>
      <w:r>
        <w:t xml:space="preserve">&lt;1&gt; </w:t>
      </w:r>
      <w:hyperlink r:id="rId3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6 июня 2012 г. N 4н "Об утверждении номенклатурной классификации медицинских изделий" (зарегистрирован Министерством юстиции Российской Федерации 9 июля 2012 г., регистрационный N 24852), с изменениями, внесенными приказом Министерства здравоохранения Российской Федерации от 25 сентября 2014 г. N 557н (зарегистрирован Министерством юстиции Российской Федерации 17 декабря 2014 г., регистрационный N 35201) (далее - номенклатурная классификация).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При обновлении номенклатурной </w:t>
      </w:r>
      <w:hyperlink r:id="rId37" w:history="1">
        <w:r>
          <w:rPr>
            <w:color w:val="0000FF"/>
          </w:rPr>
          <w:t>классификации</w:t>
        </w:r>
      </w:hyperlink>
      <w:r>
        <w:t xml:space="preserve"> код вида может быть изменен.</w:t>
      </w:r>
    </w:p>
    <w:p w:rsidR="004D01F7" w:rsidRDefault="004D01F7">
      <w:pPr>
        <w:pStyle w:val="ConsPlusNormal"/>
        <w:spacing w:before="220"/>
        <w:ind w:firstLine="540"/>
        <w:jc w:val="both"/>
      </w:pPr>
      <w:bookmarkStart w:id="18" w:name="P2067"/>
      <w:bookmarkEnd w:id="18"/>
      <w:r>
        <w:t>&lt;2&gt; Необходимо наличие одной из указанных позиций.</w:t>
      </w: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right"/>
        <w:outlineLvl w:val="1"/>
      </w:pPr>
      <w:r>
        <w:t>Приложение N 22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Title"/>
        <w:jc w:val="center"/>
      </w:pPr>
      <w:r>
        <w:t>ПРАВИЛА</w:t>
      </w:r>
    </w:p>
    <w:p w:rsidR="004D01F7" w:rsidRDefault="004D01F7">
      <w:pPr>
        <w:pStyle w:val="ConsPlusTitle"/>
        <w:jc w:val="center"/>
      </w:pPr>
      <w:r>
        <w:t>ОРГАНИЗАЦИИ ДЕЯТЕЛЬНОСТИ КАБИНЕТА СЛОЖНОЙ И СПЕЦИАЛЬНОЙ</w:t>
      </w:r>
    </w:p>
    <w:p w:rsidR="004D01F7" w:rsidRDefault="004D01F7">
      <w:pPr>
        <w:pStyle w:val="ConsPlusTitle"/>
        <w:jc w:val="center"/>
      </w:pPr>
      <w:r>
        <w:t>КОРРЕКЦИИ ЗРЕНИЯ</w:t>
      </w:r>
    </w:p>
    <w:p w:rsidR="004D01F7" w:rsidRDefault="004D01F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D01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01F7" w:rsidRDefault="004D01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01F7" w:rsidRDefault="004D01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38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Минздрава России от 09.06.2020 N 558н)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</w:tr>
    </w:tbl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сложной и специальной коррекции зрения (далее - Кабинет), который является структурным подразделением медицинской организации.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2. Кабинет создается для оказания первичной доврачебной медико-санитарной помощи, первичной специализированной медико-санитарной помощи, специализированной медицинской помощи взрослому населению при заболеваниях глаза, его придаточного аппарата и орбиты, включающей консультативно-диагностические, лечебные и реабилитационные мероприятия </w:t>
      </w:r>
      <w:r>
        <w:lastRenderedPageBreak/>
        <w:t>пациентам, нуждающимся в коррекции зрения.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Кабинета устанавливаются руководителем организации, в составе которого создан Кабинет, исходя из объема проводимой работы и численности обслуживаемого населения, с учетом рекомендуемых штатных нормативов, предусмотренных </w:t>
      </w:r>
      <w:hyperlink w:anchor="P2137" w:history="1">
        <w:r>
          <w:rPr>
            <w:color w:val="0000FF"/>
          </w:rPr>
          <w:t>приложением N 23</w:t>
        </w:r>
      </w:hyperlink>
      <w:r>
        <w:t xml:space="preserve"> к Порядку оказания медицинской помощи взрослому населению при заболеваниях глаза, его придаточного аппарата и орбиты, утвержденному настоящим приказом (далее - Порядок).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Рекомендуемые штатные нормативы Кабинета не распространяются на медицинские организации частной системы здравоохранения.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Для районов с низкой плотностью населения и ограниченной транспортной доступностью медицинских организаций количество должностей врача-офтальмолога Кабинета устанавливается исходя из меньшей численности взрослого населения.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4. На должность врача-офтальмолога Кабинета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 &lt;1&gt; по </w:t>
      </w:r>
      <w:hyperlink r:id="rId39" w:history="1">
        <w:r>
          <w:rPr>
            <w:color w:val="0000FF"/>
          </w:rPr>
          <w:t>специальности</w:t>
        </w:r>
      </w:hyperlink>
      <w:r>
        <w:t xml:space="preserve"> "офтальмология", а также требованиям профессионального </w:t>
      </w:r>
      <w:hyperlink r:id="rId40" w:history="1">
        <w:r>
          <w:rPr>
            <w:color w:val="0000FF"/>
          </w:rPr>
          <w:t>стандарта</w:t>
        </w:r>
      </w:hyperlink>
      <w:r>
        <w:t xml:space="preserve"> "Врач-офтальмолог" &lt;2&gt;.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&lt;1&gt; </w:t>
      </w:r>
      <w:hyperlink r:id="rId4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&lt;2&gt; </w:t>
      </w:r>
      <w:hyperlink r:id="rId42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5 июня 2017 г. N 470н "Об утверждении профессионального стандарта "Врач-офтальмолог" (зарегистрирован Министерством юстиции Российской Федерации 26 июня 2017 г., регистрационный N 47191).</w:t>
      </w: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ind w:firstLine="540"/>
        <w:jc w:val="both"/>
      </w:pPr>
      <w:r>
        <w:t xml:space="preserve">На должность медицинского оптика-оптометриста Кабинета назначается специалист, соответствующий Квалификационным требованиям к медицинским и фармацевтическим работникам со средним медицинским и фармацевтическим образованием &lt;3&gt; по </w:t>
      </w:r>
      <w:hyperlink r:id="rId43" w:history="1">
        <w:r>
          <w:rPr>
            <w:color w:val="0000FF"/>
          </w:rPr>
          <w:t>специальности</w:t>
        </w:r>
      </w:hyperlink>
      <w:r>
        <w:t xml:space="preserve"> "медицинская оптика".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&lt;3&gt; </w:t>
      </w:r>
      <w:hyperlink r:id="rId44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ind w:firstLine="540"/>
        <w:jc w:val="both"/>
      </w:pPr>
      <w:r>
        <w:t>5. Основными функциями Кабинета являются: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прием пациентов с нарушениями зрения и назначение им сферических, сфероцилиндрических, призматических, сферопризматических и других сложных очков, контактных линз серийного производства, призм Френеля и иных средств коррекции зрения;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выявление среди пациентов лиц с признаками заболеваний глаза, его придаточного аппарата и орбиты и направление их в офтальмологический кабинет;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lastRenderedPageBreak/>
        <w:t>направление пациентов в организации, изготавливающие и реализующие средства коррекции зрения;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оформление рецептов на медицинские изделия для осуществления коррекции зрения;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организация обучения пациентов использованию и уходу за сложными и специальными средствами коррекции и контактными линзами (в случае осуществления в организации контактной коррекции) и при необходимости проведения тренировок;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оказание консультативной и лечебной помощи пациентам с функциональными нарушениями зрения, в том числе пациентам, не удовлетворенным очковой коррекцией;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выявление среди пациентов лиц, нуждающихся в контактной коррекции зрения линзами индивидуального изготовления;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санитарно-просветительная работа по вопросам оптической коррекции зрения и ведения здорового образа жизни;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участие в выполнении программ, направленных на профилактику слепоты и слабовидения;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представление отчетности по видам, формам, в сроки и в объеме, которые установлены уполномоченным федеральным органом исполнительной власти &lt;4&gt;, сбор и представление первичных данных о медицинской деятельности для информационных систем в сфере здравоохранения &lt;5&gt;.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&lt;4&gt; </w:t>
      </w:r>
      <w:hyperlink r:id="rId45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2019, N 22, ст. 2675) (далее - Федеральный закон от 21 ноября 2011 г. N 323-ФЗ).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&lt;5&gt; </w:t>
      </w:r>
      <w:hyperlink r:id="rId46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 (Собрание законодательства Российской Федерации, 2011, N 48, ст. 6724; 2017, N 31, ст. 4791).</w:t>
      </w: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2167" w:history="1">
        <w:r>
          <w:rPr>
            <w:color w:val="0000FF"/>
          </w:rPr>
          <w:t>приложением N 24</w:t>
        </w:r>
      </w:hyperlink>
      <w:r>
        <w:t xml:space="preserve"> к Порядку.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right"/>
        <w:outlineLvl w:val="1"/>
      </w:pPr>
      <w:r>
        <w:t>Приложение N 23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Title"/>
        <w:jc w:val="center"/>
      </w:pPr>
      <w:bookmarkStart w:id="19" w:name="P2137"/>
      <w:bookmarkEnd w:id="19"/>
      <w:r>
        <w:t>РЕКОМЕНДУЕМЫЕ ШТАТНЫЕ НОРМАТИВЫ</w:t>
      </w:r>
    </w:p>
    <w:p w:rsidR="004D01F7" w:rsidRDefault="004D01F7">
      <w:pPr>
        <w:pStyle w:val="ConsPlusTitle"/>
        <w:jc w:val="center"/>
      </w:pPr>
      <w:r>
        <w:t>КАБИНЕТА СЛОЖНОЙ И СПЕЦИАЛЬНОЙ КОРРЕКЦИИ ЗРЕНИЯ</w:t>
      </w:r>
    </w:p>
    <w:p w:rsidR="004D01F7" w:rsidRDefault="004D01F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D01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01F7" w:rsidRDefault="004D01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01F7" w:rsidRDefault="004D01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47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Минздрава России от 09.06.2020 N 558н)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</w:tr>
    </w:tbl>
    <w:p w:rsidR="004D01F7" w:rsidRDefault="004D01F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4025"/>
        <w:gridCol w:w="4479"/>
      </w:tblGrid>
      <w:tr w:rsidR="004D01F7">
        <w:tc>
          <w:tcPr>
            <w:tcW w:w="576" w:type="dxa"/>
          </w:tcPr>
          <w:p w:rsidR="004D01F7" w:rsidRDefault="004D01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25" w:type="dxa"/>
          </w:tcPr>
          <w:p w:rsidR="004D01F7" w:rsidRDefault="004D01F7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479" w:type="dxa"/>
          </w:tcPr>
          <w:p w:rsidR="004D01F7" w:rsidRDefault="004D01F7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4D01F7">
        <w:tc>
          <w:tcPr>
            <w:tcW w:w="576" w:type="dxa"/>
          </w:tcPr>
          <w:p w:rsidR="004D01F7" w:rsidRDefault="004D01F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25" w:type="dxa"/>
          </w:tcPr>
          <w:p w:rsidR="004D01F7" w:rsidRDefault="004D01F7">
            <w:pPr>
              <w:pStyle w:val="ConsPlusNormal"/>
            </w:pPr>
            <w:r>
              <w:t>Врач-офтальмолог</w:t>
            </w:r>
          </w:p>
        </w:tc>
        <w:tc>
          <w:tcPr>
            <w:tcW w:w="4479" w:type="dxa"/>
          </w:tcPr>
          <w:p w:rsidR="004D01F7" w:rsidRDefault="004D01F7">
            <w:pPr>
              <w:pStyle w:val="ConsPlusNormal"/>
              <w:jc w:val="center"/>
            </w:pPr>
            <w:r>
              <w:t>1</w:t>
            </w:r>
          </w:p>
        </w:tc>
      </w:tr>
      <w:tr w:rsidR="004D01F7">
        <w:tc>
          <w:tcPr>
            <w:tcW w:w="576" w:type="dxa"/>
          </w:tcPr>
          <w:p w:rsidR="004D01F7" w:rsidRDefault="004D01F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25" w:type="dxa"/>
          </w:tcPr>
          <w:p w:rsidR="004D01F7" w:rsidRDefault="004D01F7">
            <w:pPr>
              <w:pStyle w:val="ConsPlusNormal"/>
            </w:pPr>
            <w:r>
              <w:t>Медицинский оптик-оптометрист</w:t>
            </w:r>
          </w:p>
        </w:tc>
        <w:tc>
          <w:tcPr>
            <w:tcW w:w="4479" w:type="dxa"/>
          </w:tcPr>
          <w:p w:rsidR="004D01F7" w:rsidRDefault="004D01F7">
            <w:pPr>
              <w:pStyle w:val="ConsPlusNormal"/>
              <w:jc w:val="center"/>
            </w:pPr>
            <w:r>
              <w:t>0,5 на каждую должность врача-офтальмолога</w:t>
            </w:r>
          </w:p>
        </w:tc>
      </w:tr>
    </w:tbl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jc w:val="right"/>
        <w:outlineLvl w:val="1"/>
      </w:pPr>
      <w:r>
        <w:t>Приложение N 24</w:t>
      </w:r>
    </w:p>
    <w:p w:rsidR="004D01F7" w:rsidRDefault="004D01F7">
      <w:pPr>
        <w:pStyle w:val="ConsPlusNormal"/>
        <w:jc w:val="right"/>
      </w:pPr>
      <w:r>
        <w:t>к Порядку оказания</w:t>
      </w:r>
    </w:p>
    <w:p w:rsidR="004D01F7" w:rsidRDefault="004D01F7">
      <w:pPr>
        <w:pStyle w:val="ConsPlusNormal"/>
        <w:jc w:val="right"/>
      </w:pPr>
      <w:r>
        <w:t>медицинской помощи взрослому</w:t>
      </w:r>
    </w:p>
    <w:p w:rsidR="004D01F7" w:rsidRDefault="004D01F7">
      <w:pPr>
        <w:pStyle w:val="ConsPlusNormal"/>
        <w:jc w:val="right"/>
      </w:pPr>
      <w:r>
        <w:t>населению при заболеваниях</w:t>
      </w:r>
    </w:p>
    <w:p w:rsidR="004D01F7" w:rsidRDefault="004D01F7">
      <w:pPr>
        <w:pStyle w:val="ConsPlusNormal"/>
        <w:jc w:val="right"/>
      </w:pPr>
      <w:r>
        <w:t>глаза, его придаточного</w:t>
      </w:r>
    </w:p>
    <w:p w:rsidR="004D01F7" w:rsidRDefault="004D01F7">
      <w:pPr>
        <w:pStyle w:val="ConsPlusNormal"/>
        <w:jc w:val="right"/>
      </w:pPr>
      <w:r>
        <w:t>аппарата и орбиты,</w:t>
      </w:r>
    </w:p>
    <w:p w:rsidR="004D01F7" w:rsidRDefault="004D01F7">
      <w:pPr>
        <w:pStyle w:val="ConsPlusNormal"/>
        <w:jc w:val="right"/>
      </w:pPr>
      <w:r>
        <w:t>утвержденному приказом</w:t>
      </w:r>
    </w:p>
    <w:p w:rsidR="004D01F7" w:rsidRDefault="004D01F7">
      <w:pPr>
        <w:pStyle w:val="ConsPlusNormal"/>
        <w:jc w:val="right"/>
      </w:pPr>
      <w:r>
        <w:t>Министерства здравоохранения</w:t>
      </w:r>
    </w:p>
    <w:p w:rsidR="004D01F7" w:rsidRDefault="004D01F7">
      <w:pPr>
        <w:pStyle w:val="ConsPlusNormal"/>
        <w:jc w:val="right"/>
      </w:pPr>
      <w:r>
        <w:t>Российской Федерации</w:t>
      </w:r>
    </w:p>
    <w:p w:rsidR="004D01F7" w:rsidRDefault="004D01F7">
      <w:pPr>
        <w:pStyle w:val="ConsPlusNormal"/>
        <w:jc w:val="right"/>
      </w:pPr>
      <w:r>
        <w:t>от 12 ноября 2012 г. N 902н</w:t>
      </w:r>
    </w:p>
    <w:p w:rsidR="004D01F7" w:rsidRDefault="004D01F7">
      <w:pPr>
        <w:pStyle w:val="ConsPlusNormal"/>
        <w:jc w:val="both"/>
      </w:pPr>
    </w:p>
    <w:p w:rsidR="004D01F7" w:rsidRDefault="004D01F7">
      <w:pPr>
        <w:pStyle w:val="ConsPlusTitle"/>
        <w:jc w:val="center"/>
      </w:pPr>
      <w:bookmarkStart w:id="20" w:name="P2167"/>
      <w:bookmarkEnd w:id="20"/>
      <w:r>
        <w:t>СТАНДАРТ</w:t>
      </w:r>
    </w:p>
    <w:p w:rsidR="004D01F7" w:rsidRDefault="004D01F7">
      <w:pPr>
        <w:pStyle w:val="ConsPlusTitle"/>
        <w:jc w:val="center"/>
      </w:pPr>
      <w:r>
        <w:t>ОСНАЩЕНИЯ КАБИНЕТА СЛОЖНОЙ И СПЕЦИАЛЬНОЙ КОРРЕКЦИИ ЗРЕНИЯ</w:t>
      </w:r>
    </w:p>
    <w:p w:rsidR="004D01F7" w:rsidRDefault="004D01F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D01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01F7" w:rsidRDefault="004D01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01F7" w:rsidRDefault="004D01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48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Минздрава России от 09.06.2020 N 558н)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01F7" w:rsidRDefault="004D01F7"/>
        </w:tc>
      </w:tr>
    </w:tbl>
    <w:p w:rsidR="004D01F7" w:rsidRDefault="004D01F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1984"/>
        <w:gridCol w:w="2721"/>
        <w:gridCol w:w="2275"/>
        <w:gridCol w:w="1304"/>
      </w:tblGrid>
      <w:tr w:rsidR="004D01F7">
        <w:tc>
          <w:tcPr>
            <w:tcW w:w="737" w:type="dxa"/>
          </w:tcPr>
          <w:p w:rsidR="004D01F7" w:rsidRDefault="004D01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4" w:type="dxa"/>
          </w:tcPr>
          <w:p w:rsidR="004D01F7" w:rsidRDefault="004D01F7">
            <w:pPr>
              <w:pStyle w:val="ConsPlusNormal"/>
              <w:jc w:val="center"/>
            </w:pPr>
            <w:r>
              <w:t xml:space="preserve">Код вида номенклатурной </w:t>
            </w:r>
            <w:hyperlink r:id="rId49" w:history="1">
              <w:r>
                <w:rPr>
                  <w:color w:val="0000FF"/>
                </w:rPr>
                <w:t>классификации</w:t>
              </w:r>
            </w:hyperlink>
            <w:r>
              <w:t xml:space="preserve"> медицинских изделий </w:t>
            </w:r>
            <w:hyperlink w:anchor="P227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21" w:type="dxa"/>
          </w:tcPr>
          <w:p w:rsidR="004D01F7" w:rsidRDefault="004D01F7">
            <w:pPr>
              <w:pStyle w:val="ConsPlusNormal"/>
              <w:jc w:val="center"/>
            </w:pPr>
            <w:r>
              <w:t xml:space="preserve">Наименование вида медицинского изделия в соответствии с номенклатурной </w:t>
            </w:r>
            <w:hyperlink r:id="rId50" w:history="1">
              <w:r>
                <w:rPr>
                  <w:color w:val="0000FF"/>
                </w:rPr>
                <w:t>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2275" w:type="dxa"/>
          </w:tcPr>
          <w:p w:rsidR="004D01F7" w:rsidRDefault="004D01F7">
            <w:pPr>
              <w:pStyle w:val="ConsPlusNormal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304" w:type="dxa"/>
          </w:tcPr>
          <w:p w:rsidR="004D01F7" w:rsidRDefault="004D01F7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4D01F7">
        <w:tc>
          <w:tcPr>
            <w:tcW w:w="737" w:type="dxa"/>
            <w:vMerge w:val="restart"/>
          </w:tcPr>
          <w:p w:rsidR="004D01F7" w:rsidRDefault="004D01F7">
            <w:pPr>
              <w:pStyle w:val="ConsPlusNormal"/>
            </w:pPr>
            <w:r>
              <w:t xml:space="preserve">1 </w:t>
            </w:r>
            <w:hyperlink w:anchor="P2279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206320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Набор пробных очковых линз</w:t>
            </w:r>
          </w:p>
        </w:tc>
        <w:tc>
          <w:tcPr>
            <w:tcW w:w="2275" w:type="dxa"/>
            <w:vMerge w:val="restart"/>
          </w:tcPr>
          <w:p w:rsidR="004D01F7" w:rsidRDefault="004D01F7">
            <w:pPr>
              <w:pStyle w:val="ConsPlusNormal"/>
            </w:pPr>
            <w:r>
              <w:t>Набор пробных линз с пробными оправами и принадлежностями</w:t>
            </w:r>
          </w:p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206290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Оправа для пробных очковых линз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206310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Линза очковая пробная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</w:tcPr>
          <w:p w:rsidR="004D01F7" w:rsidRDefault="004D01F7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118500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Проектор для проверки остроты зрения</w:t>
            </w:r>
          </w:p>
        </w:tc>
        <w:tc>
          <w:tcPr>
            <w:tcW w:w="2275" w:type="dxa"/>
          </w:tcPr>
          <w:p w:rsidR="004D01F7" w:rsidRDefault="004D01F7">
            <w:pPr>
              <w:pStyle w:val="ConsPlusNormal"/>
            </w:pPr>
            <w:r>
              <w:t>Автоматический проектор знаков с принадлежностями</w:t>
            </w:r>
          </w:p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</w:tcPr>
          <w:p w:rsidR="004D01F7" w:rsidRDefault="004D01F7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118390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Таблица для проверки остроты зрения электронная</w:t>
            </w:r>
          </w:p>
        </w:tc>
        <w:tc>
          <w:tcPr>
            <w:tcW w:w="2275" w:type="dxa"/>
          </w:tcPr>
          <w:p w:rsidR="004D01F7" w:rsidRDefault="004D01F7">
            <w:pPr>
              <w:pStyle w:val="ConsPlusNormal"/>
            </w:pPr>
            <w:r>
              <w:t>Таблица для исследования остроты зрения вблизи</w:t>
            </w:r>
          </w:p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</w:tcPr>
          <w:p w:rsidR="004D01F7" w:rsidRDefault="004D01F7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336080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Рефрактокератометр, автоматический</w:t>
            </w:r>
          </w:p>
        </w:tc>
        <w:tc>
          <w:tcPr>
            <w:tcW w:w="2275" w:type="dxa"/>
          </w:tcPr>
          <w:p w:rsidR="004D01F7" w:rsidRDefault="004D01F7">
            <w:pPr>
              <w:pStyle w:val="ConsPlusNormal"/>
            </w:pPr>
            <w:r>
              <w:t>Автоматический кераторефрактометр</w:t>
            </w:r>
          </w:p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</w:tcPr>
          <w:p w:rsidR="004D01F7" w:rsidRDefault="004D01F7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105070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Лампа щелевая офтальмологическая, смотровая</w:t>
            </w:r>
          </w:p>
        </w:tc>
        <w:tc>
          <w:tcPr>
            <w:tcW w:w="2275" w:type="dxa"/>
          </w:tcPr>
          <w:p w:rsidR="004D01F7" w:rsidRDefault="004D01F7">
            <w:pPr>
              <w:pStyle w:val="ConsPlusNormal"/>
            </w:pPr>
            <w:r>
              <w:t>Щелевая лампа стационарная с принадлежностями</w:t>
            </w:r>
          </w:p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 w:val="restart"/>
          </w:tcPr>
          <w:p w:rsidR="004D01F7" w:rsidRDefault="004D01F7">
            <w:pPr>
              <w:pStyle w:val="ConsPlusNormal"/>
            </w:pPr>
            <w:r>
              <w:t xml:space="preserve">6 </w:t>
            </w:r>
            <w:hyperlink w:anchor="P2279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142450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Офтальмоскоп прямой, с питанием от батареи</w:t>
            </w:r>
          </w:p>
        </w:tc>
        <w:tc>
          <w:tcPr>
            <w:tcW w:w="2275" w:type="dxa"/>
            <w:vMerge w:val="restart"/>
          </w:tcPr>
          <w:p w:rsidR="004D01F7" w:rsidRDefault="004D01F7">
            <w:pPr>
              <w:pStyle w:val="ConsPlusNormal"/>
            </w:pPr>
            <w:r>
              <w:t>Электрический офтальмоскоп</w:t>
            </w:r>
          </w:p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262490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Офтальмоскоп непрямой бинокулярный, с питанием от сети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262460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Офтальмоскоп непрямой бинокулярный, с питанием от батареи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142460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Офтальмоскоп прямой, с питанием от сети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262590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Офтальмоскоп непрямой монокулярный, с питанием от сети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262580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Офтальмоскоп непрямой бинокулярный лазерный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</w:tcPr>
          <w:p w:rsidR="004D01F7" w:rsidRDefault="004D01F7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335610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Офтальмоскоп ручной зеркальный</w:t>
            </w:r>
          </w:p>
        </w:tc>
        <w:tc>
          <w:tcPr>
            <w:tcW w:w="2275" w:type="dxa"/>
          </w:tcPr>
          <w:p w:rsidR="004D01F7" w:rsidRDefault="004D01F7">
            <w:pPr>
              <w:pStyle w:val="ConsPlusNormal"/>
            </w:pPr>
            <w:r>
              <w:t>Офтальмоскоп зеркальный</w:t>
            </w:r>
          </w:p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 w:val="restart"/>
          </w:tcPr>
          <w:p w:rsidR="004D01F7" w:rsidRDefault="004D01F7">
            <w:pPr>
              <w:pStyle w:val="ConsPlusNormal"/>
            </w:pPr>
            <w:r>
              <w:t xml:space="preserve">8 </w:t>
            </w:r>
            <w:hyperlink w:anchor="P2279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216210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Диоптриметр автоматический</w:t>
            </w:r>
          </w:p>
        </w:tc>
        <w:tc>
          <w:tcPr>
            <w:tcW w:w="2275" w:type="dxa"/>
            <w:vMerge w:val="restart"/>
          </w:tcPr>
          <w:p w:rsidR="004D01F7" w:rsidRDefault="004D01F7">
            <w:pPr>
              <w:pStyle w:val="ConsPlusNormal"/>
            </w:pPr>
            <w:r>
              <w:t>Диоптриметр</w:t>
            </w:r>
          </w:p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122920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Диоптриметр с ручной регулировкой, с питанием от сети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</w:tcPr>
          <w:p w:rsidR="004D01F7" w:rsidRDefault="004D01F7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228970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Призма Френеля</w:t>
            </w:r>
          </w:p>
        </w:tc>
        <w:tc>
          <w:tcPr>
            <w:tcW w:w="2275" w:type="dxa"/>
          </w:tcPr>
          <w:p w:rsidR="004D01F7" w:rsidRDefault="004D01F7">
            <w:pPr>
              <w:pStyle w:val="ConsPlusNormal"/>
            </w:pPr>
            <w:r>
              <w:t>Призменный компенсатор</w:t>
            </w:r>
          </w:p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 w:val="restart"/>
          </w:tcPr>
          <w:p w:rsidR="004D01F7" w:rsidRDefault="004D01F7">
            <w:pPr>
              <w:pStyle w:val="ConsPlusNormal"/>
            </w:pPr>
            <w:r>
              <w:t xml:space="preserve">10 </w:t>
            </w:r>
            <w:hyperlink w:anchor="P2279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103020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Линза контактная мягкая корригирующая, однодневная</w:t>
            </w:r>
          </w:p>
        </w:tc>
        <w:tc>
          <w:tcPr>
            <w:tcW w:w="2275" w:type="dxa"/>
            <w:vMerge w:val="restart"/>
          </w:tcPr>
          <w:p w:rsidR="004D01F7" w:rsidRDefault="004D01F7">
            <w:pPr>
              <w:pStyle w:val="ConsPlusNormal"/>
            </w:pPr>
            <w:r>
              <w:t>Набор пробных контактных линз</w:t>
            </w:r>
          </w:p>
        </w:tc>
        <w:tc>
          <w:tcPr>
            <w:tcW w:w="1304" w:type="dxa"/>
            <w:vMerge w:val="restart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103040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Линза контактная мягкая корригирующая, дневного ношения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  <w:vMerge/>
          </w:tcPr>
          <w:p w:rsidR="004D01F7" w:rsidRDefault="004D01F7"/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103060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Линза контактная мягкая корригирующая, длительного ношения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  <w:vMerge/>
          </w:tcPr>
          <w:p w:rsidR="004D01F7" w:rsidRDefault="004D01F7"/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103080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Линза контактная жесткая корригирующая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  <w:vMerge/>
          </w:tcPr>
          <w:p w:rsidR="004D01F7" w:rsidRDefault="004D01F7"/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146460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Линза контактная жесткая корригирующая газопроницаемая, дневного ношения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  <w:vMerge/>
          </w:tcPr>
          <w:p w:rsidR="004D01F7" w:rsidRDefault="004D01F7"/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146470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Линза контактная жесткая корригирующая газопроницаемая, длительного ношения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  <w:vMerge/>
          </w:tcPr>
          <w:p w:rsidR="004D01F7" w:rsidRDefault="004D01F7"/>
        </w:tc>
      </w:tr>
      <w:tr w:rsidR="004D01F7">
        <w:tc>
          <w:tcPr>
            <w:tcW w:w="737" w:type="dxa"/>
          </w:tcPr>
          <w:p w:rsidR="004D01F7" w:rsidRDefault="004D01F7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150660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Анализатор для системы топографии роговицы</w:t>
            </w:r>
          </w:p>
        </w:tc>
        <w:tc>
          <w:tcPr>
            <w:tcW w:w="2275" w:type="dxa"/>
          </w:tcPr>
          <w:p w:rsidR="004D01F7" w:rsidRDefault="004D01F7">
            <w:pPr>
              <w:pStyle w:val="ConsPlusNormal"/>
            </w:pPr>
            <w:r>
              <w:t>Кератотопограф</w:t>
            </w:r>
          </w:p>
        </w:tc>
        <w:tc>
          <w:tcPr>
            <w:tcW w:w="1304" w:type="dxa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 w:val="restart"/>
          </w:tcPr>
          <w:p w:rsidR="004D01F7" w:rsidRDefault="004D01F7">
            <w:pPr>
              <w:pStyle w:val="ConsPlusNormal"/>
            </w:pPr>
            <w:r>
              <w:t xml:space="preserve">12 </w:t>
            </w:r>
            <w:hyperlink w:anchor="P2279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172460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Тонометр офтальмологический, с питанием от сети</w:t>
            </w:r>
          </w:p>
        </w:tc>
        <w:tc>
          <w:tcPr>
            <w:tcW w:w="2275" w:type="dxa"/>
            <w:vMerge w:val="restart"/>
          </w:tcPr>
          <w:p w:rsidR="004D01F7" w:rsidRDefault="004D01F7">
            <w:pPr>
              <w:pStyle w:val="ConsPlusNormal"/>
            </w:pPr>
            <w:r>
              <w:t>Прибор для измерения офтальмотонуса</w:t>
            </w:r>
          </w:p>
        </w:tc>
        <w:tc>
          <w:tcPr>
            <w:tcW w:w="1304" w:type="dxa"/>
            <w:vMerge w:val="restart"/>
          </w:tcPr>
          <w:p w:rsidR="004D01F7" w:rsidRDefault="004D01F7">
            <w:pPr>
              <w:pStyle w:val="ConsPlusNormal"/>
            </w:pPr>
            <w:r>
              <w:t>1</w:t>
            </w:r>
          </w:p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172450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Тонометр офтальмологический с питанием от батареи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  <w:vMerge/>
          </w:tcPr>
          <w:p w:rsidR="004D01F7" w:rsidRDefault="004D01F7"/>
        </w:tc>
      </w:tr>
      <w:tr w:rsidR="004D01F7">
        <w:tc>
          <w:tcPr>
            <w:tcW w:w="737" w:type="dxa"/>
            <w:vMerge/>
          </w:tcPr>
          <w:p w:rsidR="004D01F7" w:rsidRDefault="004D01F7"/>
        </w:tc>
        <w:tc>
          <w:tcPr>
            <w:tcW w:w="1984" w:type="dxa"/>
          </w:tcPr>
          <w:p w:rsidR="004D01F7" w:rsidRDefault="004D01F7">
            <w:pPr>
              <w:pStyle w:val="ConsPlusNormal"/>
            </w:pPr>
            <w:r>
              <w:t>171850</w:t>
            </w:r>
          </w:p>
        </w:tc>
        <w:tc>
          <w:tcPr>
            <w:tcW w:w="2721" w:type="dxa"/>
          </w:tcPr>
          <w:p w:rsidR="004D01F7" w:rsidRDefault="004D01F7">
            <w:pPr>
              <w:pStyle w:val="ConsPlusNormal"/>
            </w:pPr>
            <w:r>
              <w:t>Тонометр офтальмологический ручной</w:t>
            </w:r>
          </w:p>
        </w:tc>
        <w:tc>
          <w:tcPr>
            <w:tcW w:w="2275" w:type="dxa"/>
            <w:vMerge/>
          </w:tcPr>
          <w:p w:rsidR="004D01F7" w:rsidRDefault="004D01F7"/>
        </w:tc>
        <w:tc>
          <w:tcPr>
            <w:tcW w:w="1304" w:type="dxa"/>
            <w:vMerge/>
          </w:tcPr>
          <w:p w:rsidR="004D01F7" w:rsidRDefault="004D01F7"/>
        </w:tc>
      </w:tr>
    </w:tbl>
    <w:p w:rsidR="004D01F7" w:rsidRDefault="004D01F7">
      <w:pPr>
        <w:pStyle w:val="ConsPlusNormal"/>
        <w:jc w:val="both"/>
      </w:pPr>
    </w:p>
    <w:p w:rsidR="004D01F7" w:rsidRDefault="004D01F7">
      <w:pPr>
        <w:pStyle w:val="ConsPlusNormal"/>
        <w:ind w:firstLine="540"/>
        <w:jc w:val="both"/>
      </w:pPr>
      <w:r>
        <w:t>--------------------------------</w:t>
      </w:r>
    </w:p>
    <w:p w:rsidR="004D01F7" w:rsidRDefault="004D01F7">
      <w:pPr>
        <w:pStyle w:val="ConsPlusNormal"/>
        <w:spacing w:before="220"/>
        <w:ind w:firstLine="540"/>
        <w:jc w:val="both"/>
      </w:pPr>
      <w:bookmarkStart w:id="21" w:name="P2277"/>
      <w:bookmarkEnd w:id="21"/>
      <w:r>
        <w:t xml:space="preserve">&lt;1&gt; </w:t>
      </w:r>
      <w:hyperlink r:id="rId5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6 июня 2012 г. N 4н "Об утверждении номенклатурной классификации медицинских изделий" (зарегистрирован Министерством юстиции Российской Федерации 9 июля 2012 г., регистрационный N 24852), с изменениями, внесенными приказом Министерства здравоохранения Российской Федерации от 25 сентября 2014 г. N 557н (зарегистрирован Министерством юстиции Российской Федерации 17 декабря 2014 г., регистрационный N 35201) (далее - номенклатурная классификация).</w:t>
      </w:r>
    </w:p>
    <w:p w:rsidR="004D01F7" w:rsidRDefault="004D01F7">
      <w:pPr>
        <w:pStyle w:val="ConsPlusNormal"/>
        <w:spacing w:before="220"/>
        <w:ind w:firstLine="540"/>
        <w:jc w:val="both"/>
      </w:pPr>
      <w:r>
        <w:t xml:space="preserve">При обновлении номенклатурной </w:t>
      </w:r>
      <w:hyperlink r:id="rId52" w:history="1">
        <w:r>
          <w:rPr>
            <w:color w:val="0000FF"/>
          </w:rPr>
          <w:t>классификации</w:t>
        </w:r>
      </w:hyperlink>
      <w:r>
        <w:t xml:space="preserve"> код вида может быть изменен.</w:t>
      </w:r>
    </w:p>
    <w:p w:rsidR="004D01F7" w:rsidRDefault="004D01F7">
      <w:pPr>
        <w:pStyle w:val="ConsPlusNormal"/>
        <w:spacing w:before="220"/>
        <w:ind w:firstLine="540"/>
        <w:jc w:val="both"/>
      </w:pPr>
      <w:bookmarkStart w:id="22" w:name="P2279"/>
      <w:bookmarkEnd w:id="22"/>
      <w:r>
        <w:t>&lt;2&gt; Необходимо наличие одной из указанных позиций.</w:t>
      </w: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ind w:firstLine="540"/>
        <w:jc w:val="both"/>
      </w:pPr>
    </w:p>
    <w:p w:rsidR="004D01F7" w:rsidRDefault="004D01F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23" w:name="_GoBack"/>
      <w:bookmarkEnd w:id="23"/>
    </w:p>
    <w:sectPr w:rsidR="001C006A" w:rsidSect="00C00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1F7"/>
    <w:rsid w:val="001C006A"/>
    <w:rsid w:val="004D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84725-AC0A-486F-9383-259B66DE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01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D01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D01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D01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D01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D01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D01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D01F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BC5D035B4A72207E009752E493A6900230913DDBBEA02FBD40AEFB0E8313B089267A56623BD55EB6BC7846E6C9F00E7F26DB47D5BDCF4B41FUAK" TargetMode="External"/><Relationship Id="rId18" Type="http://schemas.openxmlformats.org/officeDocument/2006/relationships/hyperlink" Target="consultantplus://offline/ref=0BC5D035B4A72207E009752E493A690023091ED3BAE602FBD40AEFB0E8313B089267A56623BD55EA62C7846E6C9F00E7F26DB47D5BDCF4B41FUAK" TargetMode="External"/><Relationship Id="rId26" Type="http://schemas.openxmlformats.org/officeDocument/2006/relationships/hyperlink" Target="consultantplus://offline/ref=0BC5D035B4A72207E009752E493A6900210211D5BFE202FBD40AEFB0E8313B088067FD6A22B84BEA6AD2D23F2A1CU8K" TargetMode="External"/><Relationship Id="rId39" Type="http://schemas.openxmlformats.org/officeDocument/2006/relationships/hyperlink" Target="consultantplus://offline/ref=0BC5D035B4A72207E009752E493A6900210D15DCB6E402FBD40AEFB0E8313B089267A56623BD51EA62C7846E6C9F00E7F26DB47D5BDCF4B41FUAK" TargetMode="External"/><Relationship Id="rId21" Type="http://schemas.openxmlformats.org/officeDocument/2006/relationships/hyperlink" Target="consultantplus://offline/ref=0BC5D035B4A72207E009752E493A6900210211D5BFE202FBD40AEFB0E8313B088067FD6A22B84BEA6AD2D23F2A1CU8K" TargetMode="External"/><Relationship Id="rId34" Type="http://schemas.openxmlformats.org/officeDocument/2006/relationships/hyperlink" Target="consultantplus://offline/ref=0BC5D035B4A72207E009752E493A6900210E1FD3B9E602FBD40AEFB0E8313B089267A56528E904AE3EC1D13A36CA0CF8F573B617UEK" TargetMode="External"/><Relationship Id="rId42" Type="http://schemas.openxmlformats.org/officeDocument/2006/relationships/hyperlink" Target="consultantplus://offline/ref=0BC5D035B4A72207E009752E493A6900200A1FD4BAE002FBD40AEFB0E8313B088067FD6A22B84BEA6AD2D23F2A1CU8K" TargetMode="External"/><Relationship Id="rId47" Type="http://schemas.openxmlformats.org/officeDocument/2006/relationships/hyperlink" Target="consultantplus://offline/ref=0BC5D035B4A72207E009752E493A6900210E1FD6BEE102FBD40AEFB0E8313B089267A56623BD55EB69C7846E6C9F00E7F26DB47D5BDCF4B41FUAK" TargetMode="External"/><Relationship Id="rId50" Type="http://schemas.openxmlformats.org/officeDocument/2006/relationships/hyperlink" Target="consultantplus://offline/ref=0BC5D035B4A72207E009752E493A6900210E1FD3B9E602FBD40AEFB0E8313B089267A56528E904AE3EC1D13A36CA0CF8F573B617UEK" TargetMode="External"/><Relationship Id="rId7" Type="http://schemas.openxmlformats.org/officeDocument/2006/relationships/hyperlink" Target="consultantplus://offline/ref=0BC5D035B4A72207E009752E493A69002B0216D0BDE95FF1DC53E3B2EF3E640D9576A56626A355EB75CED03D12UA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BC5D035B4A72207E009752E493A690023091ED3BAE602FBD40AEFB0E8313B089267A56623BD55EA62C7846E6C9F00E7F26DB47D5BDCF4B41FUAK" TargetMode="External"/><Relationship Id="rId29" Type="http://schemas.openxmlformats.org/officeDocument/2006/relationships/hyperlink" Target="consultantplus://offline/ref=0BC5D035B4A72207E009752E493A6900230213D6BAEB02FBD40AEFB0E8313B088067FD6A22B84BEA6AD2D23F2A1CU8K" TargetMode="External"/><Relationship Id="rId11" Type="http://schemas.openxmlformats.org/officeDocument/2006/relationships/hyperlink" Target="consultantplus://offline/ref=0BC5D035B4A72207E009752E493A6900230B16D2BFE402FBD40AEFB0E8313B089267A56623BD55E96EC7846E6C9F00E7F26DB47D5BDCF4B41FUAK" TargetMode="External"/><Relationship Id="rId24" Type="http://schemas.openxmlformats.org/officeDocument/2006/relationships/hyperlink" Target="consultantplus://offline/ref=0BC5D035B4A72207E009752E493A690023091ED3BAE602FBD40AEFB0E8313B089267A56623BD55EA62C7846E6C9F00E7F26DB47D5BDCF4B41FUAK" TargetMode="External"/><Relationship Id="rId32" Type="http://schemas.openxmlformats.org/officeDocument/2006/relationships/hyperlink" Target="consultantplus://offline/ref=0BC5D035B4A72207E009752E493A6900210E1FD6BEE102FBD40AEFB0E8313B089267A56623BD55EB69C7846E6C9F00E7F26DB47D5BDCF4B41FUAK" TargetMode="External"/><Relationship Id="rId37" Type="http://schemas.openxmlformats.org/officeDocument/2006/relationships/hyperlink" Target="consultantplus://offline/ref=0BC5D035B4A72207E009752E493A6900210E1FD3B9E602FBD40AEFB0E8313B089267A56528E904AE3EC1D13A36CA0CF8F573B617UEK" TargetMode="External"/><Relationship Id="rId40" Type="http://schemas.openxmlformats.org/officeDocument/2006/relationships/hyperlink" Target="consultantplus://offline/ref=0BC5D035B4A72207E009752E493A6900200A1FD4BAE002FBD40AEFB0E8313B089267A56623BD55EA62C7846E6C9F00E7F26DB47D5BDCF4B41FUAK" TargetMode="External"/><Relationship Id="rId45" Type="http://schemas.openxmlformats.org/officeDocument/2006/relationships/hyperlink" Target="consultantplus://offline/ref=0BC5D035B4A72207E009752E493A690021031FDCBCE402FBD40AEFB0E8313B089267A56623BD52E368C7846E6C9F00E7F26DB47D5BDCF4B41FUAK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0BC5D035B4A72207E009752E493A6900210E1FD6BEE102FBD40AEFB0E8313B089267A56623BD55EA6DC7846E6C9F00E7F26DB47D5BDCF4B41FUAK" TargetMode="External"/><Relationship Id="rId10" Type="http://schemas.openxmlformats.org/officeDocument/2006/relationships/hyperlink" Target="consultantplus://offline/ref=0BC5D035B4A72207E009752E493A6900230F17D3BEE302FBD40AEFB0E8313B089267A56623BD55EA6EC7846E6C9F00E7F26DB47D5BDCF4B41FUAK" TargetMode="External"/><Relationship Id="rId19" Type="http://schemas.openxmlformats.org/officeDocument/2006/relationships/hyperlink" Target="consultantplus://offline/ref=0BC5D035B4A72207E009752E493A6900210211D5BFE202FBD40AEFB0E8313B088067FD6A22B84BEA6AD2D23F2A1CU8K" TargetMode="External"/><Relationship Id="rId31" Type="http://schemas.openxmlformats.org/officeDocument/2006/relationships/hyperlink" Target="consultantplus://offline/ref=0BC5D035B4A72207E009752E493A690021031FDCBCE402FBD40AEFB0E8313B089267A56527B85EBE3A88853229CF13E6F66DB67C471DUCK" TargetMode="External"/><Relationship Id="rId44" Type="http://schemas.openxmlformats.org/officeDocument/2006/relationships/hyperlink" Target="consultantplus://offline/ref=0BC5D035B4A72207E009752E493A6900230213D6BAEB02FBD40AEFB0E8313B088067FD6A22B84BEA6AD2D23F2A1CU8K" TargetMode="External"/><Relationship Id="rId52" Type="http://schemas.openxmlformats.org/officeDocument/2006/relationships/hyperlink" Target="consultantplus://offline/ref=0BC5D035B4A72207E009752E493A6900210E1FD3B9E602FBD40AEFB0E8313B089267A56528E904AE3EC1D13A36CA0CF8F573B617UE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BC5D035B4A72207E009752E493A6900230911D7BBE202FBD40AEFB0E8313B088067FD6A22B84BEA6AD2D23F2A1CU8K" TargetMode="External"/><Relationship Id="rId14" Type="http://schemas.openxmlformats.org/officeDocument/2006/relationships/hyperlink" Target="consultantplus://offline/ref=0BC5D035B4A72207E009752E493A6900210E1FD6BEE102FBD40AEFB0E8313B089267A56623BD55EB6AC7846E6C9F00E7F26DB47D5BDCF4B41FUAK" TargetMode="External"/><Relationship Id="rId22" Type="http://schemas.openxmlformats.org/officeDocument/2006/relationships/hyperlink" Target="consultantplus://offline/ref=0BC5D035B4A72207E009752E493A690023091ED3BAE602FBD40AEFB0E8313B089267A56623BD55EA62C7846E6C9F00E7F26DB47D5BDCF4B41FUAK" TargetMode="External"/><Relationship Id="rId27" Type="http://schemas.openxmlformats.org/officeDocument/2006/relationships/hyperlink" Target="consultantplus://offline/ref=0BC5D035B4A72207E009752E493A6900210E1FD6BEE102FBD40AEFB0E8313B089267A56623BD55EB69C7846E6C9F00E7F26DB47D5BDCF4B41FUAK" TargetMode="External"/><Relationship Id="rId30" Type="http://schemas.openxmlformats.org/officeDocument/2006/relationships/hyperlink" Target="consultantplus://offline/ref=0BC5D035B4A72207E009752E493A690021031FDCBCE402FBD40AEFB0E8313B089267A56623BD52E368C7846E6C9F00E7F26DB47D5BDCF4B41FUAK" TargetMode="External"/><Relationship Id="rId35" Type="http://schemas.openxmlformats.org/officeDocument/2006/relationships/hyperlink" Target="consultantplus://offline/ref=0BC5D035B4A72207E009752E493A6900210E1FD3B9E602FBD40AEFB0E8313B089267A56528E904AE3EC1D13A36CA0CF8F573B617UEK" TargetMode="External"/><Relationship Id="rId43" Type="http://schemas.openxmlformats.org/officeDocument/2006/relationships/hyperlink" Target="consultantplus://offline/ref=0BC5D035B4A72207E009752E493A6900230213D6BAEB02FBD40AEFB0E8313B089267A56623BD54EB68C7846E6C9F00E7F26DB47D5BDCF4B41FUAK" TargetMode="External"/><Relationship Id="rId48" Type="http://schemas.openxmlformats.org/officeDocument/2006/relationships/hyperlink" Target="consultantplus://offline/ref=0BC5D035B4A72207E009752E493A6900210E1FD6BEE102FBD40AEFB0E8313B089267A56623BD55EB69C7846E6C9F00E7F26DB47D5BDCF4B41FUAK" TargetMode="External"/><Relationship Id="rId8" Type="http://schemas.openxmlformats.org/officeDocument/2006/relationships/hyperlink" Target="consultantplus://offline/ref=0BC5D035B4A72207E009752E493A6900210E1FD6BEE102FBD40AEFB0E8313B089267A56623BD55EA6DC7846E6C9F00E7F26DB47D5BDCF4B41FUAK" TargetMode="External"/><Relationship Id="rId51" Type="http://schemas.openxmlformats.org/officeDocument/2006/relationships/hyperlink" Target="consultantplus://offline/ref=0BC5D035B4A72207E009752E493A6900210E1FD3B9E602FBD40AEFB0E8313B088067FD6A22B84BEA6AD2D23F2A1CU8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0BC5D035B4A72207E009752E493A6900230313DDBAEB02FBD40AEFB0E8313B089267A56623BD55EB69C7846E6C9F00E7F26DB47D5BDCF4B41FUAK" TargetMode="External"/><Relationship Id="rId17" Type="http://schemas.openxmlformats.org/officeDocument/2006/relationships/hyperlink" Target="consultantplus://offline/ref=0BC5D035B4A72207E009752E493A6900210211D5BFE202FBD40AEFB0E8313B088067FD6A22B84BEA6AD2D23F2A1CU8K" TargetMode="External"/><Relationship Id="rId25" Type="http://schemas.openxmlformats.org/officeDocument/2006/relationships/hyperlink" Target="consultantplus://offline/ref=0BC5D035B4A72207E009752E493A690023091ED3BAE602FBD40AEFB0E8313B089267A56623BD55EA62C7846E6C9F00E7F26DB47D5BDCF4B41FUAK" TargetMode="External"/><Relationship Id="rId33" Type="http://schemas.openxmlformats.org/officeDocument/2006/relationships/hyperlink" Target="consultantplus://offline/ref=0BC5D035B4A72207E009752E493A6900210E1FD6BEE102FBD40AEFB0E8313B089267A56623BD55EB69C7846E6C9F00E7F26DB47D5BDCF4B41FUAK" TargetMode="External"/><Relationship Id="rId38" Type="http://schemas.openxmlformats.org/officeDocument/2006/relationships/hyperlink" Target="consultantplus://offline/ref=0BC5D035B4A72207E009752E493A6900210E1FD6BEE102FBD40AEFB0E8313B089267A56623BD55EB69C7846E6C9F00E7F26DB47D5BDCF4B41FUAK" TargetMode="External"/><Relationship Id="rId46" Type="http://schemas.openxmlformats.org/officeDocument/2006/relationships/hyperlink" Target="consultantplus://offline/ref=0BC5D035B4A72207E009752E493A690021031FDCBCE402FBD40AEFB0E8313B089267A56527B85EBE3A88853229CF13E6F66DB67C471DUCK" TargetMode="External"/><Relationship Id="rId20" Type="http://schemas.openxmlformats.org/officeDocument/2006/relationships/hyperlink" Target="consultantplus://offline/ref=0BC5D035B4A72207E009752E493A690023091ED3BAE602FBD40AEFB0E8313B089267A56623BD55EA62C7846E6C9F00E7F26DB47D5BDCF4B41FUAK" TargetMode="External"/><Relationship Id="rId41" Type="http://schemas.openxmlformats.org/officeDocument/2006/relationships/hyperlink" Target="consultantplus://offline/ref=0BC5D035B4A72207E009752E493A6900210D15DCB6E402FBD40AEFB0E8313B088067FD6A22B84BEA6AD2D23F2A1CU8K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BC5D035B4A72207E009752E493A690021031FDCBCE402FBD40AEFB0E8313B089267A56426B95EBE3A88853229CF13E6F66DB67C471DUCK" TargetMode="External"/><Relationship Id="rId15" Type="http://schemas.openxmlformats.org/officeDocument/2006/relationships/hyperlink" Target="consultantplus://offline/ref=0BC5D035B4A72207E009752E493A690023091ED3BAE602FBD40AEFB0E8313B089267A56623BD55EA62C7846E6C9F00E7F26DB47D5BDCF4B41FUAK" TargetMode="External"/><Relationship Id="rId23" Type="http://schemas.openxmlformats.org/officeDocument/2006/relationships/hyperlink" Target="consultantplus://offline/ref=0BC5D035B4A72207E009752E493A6900210211D5BFE202FBD40AEFB0E8313B088067FD6A22B84BEA6AD2D23F2A1CU8K" TargetMode="External"/><Relationship Id="rId28" Type="http://schemas.openxmlformats.org/officeDocument/2006/relationships/hyperlink" Target="consultantplus://offline/ref=0BC5D035B4A72207E009752E493A6900230213D6BAEB02FBD40AEFB0E8313B089267A56623BD54EB68C7846E6C9F00E7F26DB47D5BDCF4B41FUAK" TargetMode="External"/><Relationship Id="rId36" Type="http://schemas.openxmlformats.org/officeDocument/2006/relationships/hyperlink" Target="consultantplus://offline/ref=0BC5D035B4A72207E009752E493A6900210E1FD3B9E602FBD40AEFB0E8313B088067FD6A22B84BEA6AD2D23F2A1CU8K" TargetMode="External"/><Relationship Id="rId49" Type="http://schemas.openxmlformats.org/officeDocument/2006/relationships/hyperlink" Target="consultantplus://offline/ref=0BC5D035B4A72207E009752E493A6900210E1FD3B9E602FBD40AEFB0E8313B089267A56528E904AE3EC1D13A36CA0CF8F573B617U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14590</Words>
  <Characters>83168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2022-01-15T10:20:00Z</dcterms:created>
  <dcterms:modified xsi:type="dcterms:W3CDTF">2022-01-15T10:21:00Z</dcterms:modified>
</cp:coreProperties>
</file>