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DBE" w:rsidRDefault="00025DB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25DBE" w:rsidRDefault="00025DBE">
      <w:pPr>
        <w:pStyle w:val="ConsPlusNormal"/>
        <w:jc w:val="both"/>
        <w:outlineLvl w:val="0"/>
      </w:pPr>
    </w:p>
    <w:p w:rsidR="00025DBE" w:rsidRDefault="00025DBE">
      <w:pPr>
        <w:pStyle w:val="ConsPlusNormal"/>
        <w:outlineLvl w:val="0"/>
      </w:pPr>
      <w:r>
        <w:t>Зарегистрировано в Минюсте России 20 декабря 2012 г. N 26216</w:t>
      </w:r>
    </w:p>
    <w:p w:rsidR="00025DBE" w:rsidRDefault="00025D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DBE" w:rsidRDefault="00025DBE">
      <w:pPr>
        <w:pStyle w:val="ConsPlusNormal"/>
      </w:pPr>
    </w:p>
    <w:p w:rsidR="00025DBE" w:rsidRDefault="00025DBE">
      <w:pPr>
        <w:pStyle w:val="ConsPlusTitle"/>
        <w:jc w:val="center"/>
      </w:pPr>
      <w:r>
        <w:t>МИНИСТЕРСТВО ЗДРАВООХРАНЕНИЯ РОССИЙСКОЙ ФЕДЕРАЦИИ</w:t>
      </w:r>
    </w:p>
    <w:p w:rsidR="00025DBE" w:rsidRDefault="00025DBE">
      <w:pPr>
        <w:pStyle w:val="ConsPlusTitle"/>
        <w:jc w:val="center"/>
      </w:pPr>
    </w:p>
    <w:p w:rsidR="00025DBE" w:rsidRDefault="00025DBE">
      <w:pPr>
        <w:pStyle w:val="ConsPlusTitle"/>
        <w:jc w:val="center"/>
      </w:pPr>
      <w:r>
        <w:t>ПРИКАЗ</w:t>
      </w:r>
    </w:p>
    <w:p w:rsidR="00025DBE" w:rsidRDefault="00025DBE">
      <w:pPr>
        <w:pStyle w:val="ConsPlusTitle"/>
        <w:jc w:val="center"/>
      </w:pPr>
      <w:r>
        <w:t>от 12 ноября 2012 г. N 908н</w:t>
      </w:r>
    </w:p>
    <w:p w:rsidR="00025DBE" w:rsidRDefault="00025DBE">
      <w:pPr>
        <w:pStyle w:val="ConsPlusTitle"/>
        <w:jc w:val="center"/>
      </w:pPr>
    </w:p>
    <w:p w:rsidR="00025DBE" w:rsidRDefault="00025DBE">
      <w:pPr>
        <w:pStyle w:val="ConsPlusTitle"/>
        <w:jc w:val="center"/>
      </w:pPr>
      <w:r>
        <w:t>ОБ УТВЕРЖДЕНИИ ПОРЯДКА</w:t>
      </w:r>
    </w:p>
    <w:p w:rsidR="00025DBE" w:rsidRDefault="00025DBE">
      <w:pPr>
        <w:pStyle w:val="ConsPlusTitle"/>
        <w:jc w:val="center"/>
      </w:pPr>
      <w:r>
        <w:t>ОКАЗАНИЯ МЕДИЦИНСКОЙ ПОМОЩИ ПО ПРОФИЛЮ</w:t>
      </w:r>
    </w:p>
    <w:p w:rsidR="00025DBE" w:rsidRDefault="00025DBE">
      <w:pPr>
        <w:pStyle w:val="ConsPlusTitle"/>
        <w:jc w:val="center"/>
      </w:pPr>
      <w:r>
        <w:t>"ДЕТСКАЯ ЭНДОКРИНОЛОГИЯ"</w:t>
      </w:r>
    </w:p>
    <w:p w:rsidR="00025DBE" w:rsidRDefault="00025DB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25DB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25DBE" w:rsidRDefault="00025D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5DBE" w:rsidRDefault="00025DB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25.03.2014 </w:t>
            </w:r>
            <w:hyperlink r:id="rId5" w:history="1">
              <w:r>
                <w:rPr>
                  <w:color w:val="0000FF"/>
                </w:rPr>
                <w:t>N 132н</w:t>
              </w:r>
            </w:hyperlink>
            <w:r>
              <w:rPr>
                <w:color w:val="392C69"/>
              </w:rPr>
              <w:t>,</w:t>
            </w:r>
          </w:p>
          <w:p w:rsidR="00025DBE" w:rsidRDefault="00025D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6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</w:tr>
    </w:tbl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"детская эндокринология".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12 апреля 2010 года N 228н "Об утверждении Порядка оказания медицинской помощи детям при заболеваниях эндокринной системы" (зарегистрирован Министерством юстиции Российской Федерации 12 мая 2010 г., регистрационный N 17182).</w:t>
      </w: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jc w:val="right"/>
      </w:pPr>
      <w:r>
        <w:t>Министр</w:t>
      </w:r>
    </w:p>
    <w:p w:rsidR="00025DBE" w:rsidRDefault="00025DBE">
      <w:pPr>
        <w:pStyle w:val="ConsPlusNormal"/>
        <w:jc w:val="right"/>
      </w:pPr>
      <w:r>
        <w:t>В.И.СКВОРЦОВА</w:t>
      </w: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jc w:val="right"/>
        <w:outlineLvl w:val="0"/>
      </w:pPr>
      <w:r>
        <w:t>Утвержден</w:t>
      </w:r>
    </w:p>
    <w:p w:rsidR="00025DBE" w:rsidRDefault="00025DBE">
      <w:pPr>
        <w:pStyle w:val="ConsPlusNormal"/>
        <w:jc w:val="right"/>
      </w:pPr>
      <w:r>
        <w:t>приказом Министерства здравоохранения</w:t>
      </w:r>
    </w:p>
    <w:p w:rsidR="00025DBE" w:rsidRDefault="00025DBE">
      <w:pPr>
        <w:pStyle w:val="ConsPlusNormal"/>
        <w:jc w:val="right"/>
      </w:pPr>
      <w:r>
        <w:t>Российской Федерации</w:t>
      </w:r>
    </w:p>
    <w:p w:rsidR="00025DBE" w:rsidRDefault="00025DBE">
      <w:pPr>
        <w:pStyle w:val="ConsPlusNormal"/>
        <w:jc w:val="right"/>
      </w:pPr>
      <w:r>
        <w:t>от 12 ноября 2012 г. N 908н</w:t>
      </w: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Title"/>
        <w:jc w:val="center"/>
      </w:pPr>
      <w:bookmarkStart w:id="0" w:name="P32"/>
      <w:bookmarkEnd w:id="0"/>
      <w:r>
        <w:t>ПОРЯДОК</w:t>
      </w:r>
    </w:p>
    <w:p w:rsidR="00025DBE" w:rsidRDefault="00025DBE">
      <w:pPr>
        <w:pStyle w:val="ConsPlusTitle"/>
        <w:jc w:val="center"/>
      </w:pPr>
      <w:r>
        <w:t>ОКАЗАНИЯ МЕДИЦИНСКОЙ ПОМОЩИ ПО ПРОФИЛЮ</w:t>
      </w:r>
    </w:p>
    <w:p w:rsidR="00025DBE" w:rsidRDefault="00025DBE">
      <w:pPr>
        <w:pStyle w:val="ConsPlusTitle"/>
        <w:jc w:val="center"/>
      </w:pPr>
      <w:r>
        <w:t>"ДЕТСКАЯ ЭНДОКРИНОЛОГИЯ"</w:t>
      </w:r>
    </w:p>
    <w:p w:rsidR="00025DBE" w:rsidRDefault="00025DB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25DB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25DBE" w:rsidRDefault="00025D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5DBE" w:rsidRDefault="00025DB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25.03.2014 </w:t>
            </w:r>
            <w:hyperlink r:id="rId9" w:history="1">
              <w:r>
                <w:rPr>
                  <w:color w:val="0000FF"/>
                </w:rPr>
                <w:t>N 132н</w:t>
              </w:r>
            </w:hyperlink>
            <w:r>
              <w:rPr>
                <w:color w:val="392C69"/>
              </w:rPr>
              <w:t>,</w:t>
            </w:r>
          </w:p>
          <w:p w:rsidR="00025DBE" w:rsidRDefault="00025D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10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</w:tr>
    </w:tbl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"детская эндокринология" (далее - дети) в медицинских организациях.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lastRenderedPageBreak/>
        <w:t>2. Медицинская помощь детям оказывается в виде: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скорой, в том числе специализированной, медицинской помощи;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4. Первичная медико-санитарная помощь детям включает в себя мероприятия по профилактике заболеваний эндокринной системы у детей, диагностике, лечению заболеваний и состояний, медицинской реабилитации, формированию здорового образа жизни, санитарно-гигиеническому просвещению детей.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включает: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детям осуществляется врачом - детским эндокринологом.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6. При подозрении или выявлении у детей заболеваний эндокринной системы врачи-педиатры участковые, врачи общей практики (семейные врачи) направляют детей на консультацию к врачу - детскому эндокринологу.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7. Скорая, в том числе скорая специализированная, медицинская помощь детям,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</w:t>
      </w:r>
      <w:r>
        <w:lastRenderedPageBreak/>
        <w:t>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8.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9. Скорая, в том числе скорая специализированная, медицинская помощь оказывается в экстренной или неотложной форме вне медицинской организации, а также в амбулаторных и стационарных условиях.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10. Бригада скорой медицинской помощи доставляет детей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11. При наличии медицинских показаний после устранения угрожающих жизни состояний дети переводятся в детское эндокринологическое отделение (койки) медицинской организации для оказания медицинской помощи.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12. Специализированная, в том числе высокотехнологичная, медицинская помощь детям в стационарных условиях и условиях дневного стационара оказывается врачами - детскими эндокринологами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13.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случаях, при необходимости повторной госпитализации по рекомендации указанных федеральных государственных медицинских организаций в соответствии с Порядком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</w:t>
      </w:r>
      <w:hyperlink r:id="rId12" w:history="1">
        <w:r>
          <w:rPr>
            <w:color w:val="0000FF"/>
          </w:rPr>
          <w:t>приложении</w:t>
        </w:r>
      </w:hyperlink>
      <w:r>
        <w:t xml:space="preserve">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детей медицинских показаний к лечению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14. При наличии у детей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</w:t>
      </w:r>
      <w:r>
        <w:lastRenderedPageBreak/>
        <w:t>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года N 1689н (зарегистрирован Министерством юстиции Российской Федерации 8 февраля 2012 г., регистрационный N 23164).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15. При наличии медицинских показаний лечение детей проводится с привлечением врачей-специалистов по специальностям, предусмотренным </w:t>
      </w:r>
      <w:hyperlink r:id="rId15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16. Плановая эндокринологическая медицинская помощь детям оказывается при проведении профилактических мероприятий, при заболеваниях и состояниях, не сопровождающихся угрозой жизни детям, не требующих экстренной и неотложной помощи, отсрочка оказания которой на определенное время не повлечет за собой ухудшение состояния детей, угрозу их жизни и здоровью.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17. Медицинские организации, оказывающие помощь детям при заболеваниях эндокринной системы, осуществляют свою деятельность в соответствии с </w:t>
      </w:r>
      <w:hyperlink w:anchor="P84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642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18. Для обучения детей, страдающих сахарным диабетом, и их родителей (законных представителей) навыкам здорового образа жизни, правильного питания, технике инъекционного введения лекарственных препаратов и проведения самоконтроля уровня глюкозы в крови предусматривается организация кабинета - школы диабета.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19. В случае если проведение медицинских манипуляций, связанных с оказанием помощи детям при заболеваниях эндокринной системы, может повлечь возникновение болевых ощущений у детей, такие манипуляции проводятся с обезболиванием.</w:t>
      </w: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jc w:val="right"/>
        <w:outlineLvl w:val="1"/>
      </w:pPr>
      <w:r>
        <w:t>Приложение N 1</w:t>
      </w:r>
    </w:p>
    <w:p w:rsidR="00025DBE" w:rsidRDefault="00025DBE">
      <w:pPr>
        <w:pStyle w:val="ConsPlusNormal"/>
        <w:jc w:val="right"/>
      </w:pPr>
      <w:r>
        <w:t>к Порядку оказания медицинской</w:t>
      </w:r>
    </w:p>
    <w:p w:rsidR="00025DBE" w:rsidRDefault="00025DBE">
      <w:pPr>
        <w:pStyle w:val="ConsPlusNormal"/>
        <w:jc w:val="right"/>
      </w:pPr>
      <w:r>
        <w:t>помощи по профилю "детская</w:t>
      </w:r>
    </w:p>
    <w:p w:rsidR="00025DBE" w:rsidRDefault="00025DBE">
      <w:pPr>
        <w:pStyle w:val="ConsPlusNormal"/>
        <w:jc w:val="right"/>
      </w:pPr>
      <w:r>
        <w:t>эндокринология", утвержденному приказом</w:t>
      </w:r>
    </w:p>
    <w:p w:rsidR="00025DBE" w:rsidRDefault="00025DBE">
      <w:pPr>
        <w:pStyle w:val="ConsPlusNormal"/>
        <w:jc w:val="right"/>
      </w:pPr>
      <w:r>
        <w:t>Министерства здравоохранения</w:t>
      </w:r>
    </w:p>
    <w:p w:rsidR="00025DBE" w:rsidRDefault="00025DBE">
      <w:pPr>
        <w:pStyle w:val="ConsPlusNormal"/>
        <w:jc w:val="right"/>
      </w:pPr>
      <w:r>
        <w:t>Российской Федерации</w:t>
      </w:r>
    </w:p>
    <w:p w:rsidR="00025DBE" w:rsidRDefault="00025DBE">
      <w:pPr>
        <w:pStyle w:val="ConsPlusNormal"/>
        <w:jc w:val="right"/>
      </w:pPr>
      <w:r>
        <w:t>от 12 ноября 2012 г. N 908н</w:t>
      </w:r>
    </w:p>
    <w:p w:rsidR="00025DBE" w:rsidRDefault="00025DBE">
      <w:pPr>
        <w:pStyle w:val="ConsPlusNormal"/>
        <w:jc w:val="right"/>
      </w:pPr>
    </w:p>
    <w:p w:rsidR="00025DBE" w:rsidRDefault="00025DBE">
      <w:pPr>
        <w:pStyle w:val="ConsPlusTitle"/>
        <w:jc w:val="center"/>
      </w:pPr>
      <w:bookmarkStart w:id="1" w:name="P84"/>
      <w:bookmarkEnd w:id="1"/>
      <w:r>
        <w:t>ПРАВИЛА</w:t>
      </w:r>
    </w:p>
    <w:p w:rsidR="00025DBE" w:rsidRDefault="00025DBE">
      <w:pPr>
        <w:pStyle w:val="ConsPlusTitle"/>
        <w:jc w:val="center"/>
      </w:pPr>
      <w:r>
        <w:t>ОРГАНИЗАЦИИ ДЕЯТЕЛЬНОСТИ КАБИНЕТА ВРАЧА -</w:t>
      </w:r>
    </w:p>
    <w:p w:rsidR="00025DBE" w:rsidRDefault="00025DBE">
      <w:pPr>
        <w:pStyle w:val="ConsPlusTitle"/>
        <w:jc w:val="center"/>
      </w:pPr>
      <w:r>
        <w:t>ДЕТСКОГО ЭНДОКРИНОЛОГА</w:t>
      </w: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 - детского эндокринолога, который является структурным подразделением медицинской организации.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lastRenderedPageBreak/>
        <w:t>2. Кабинет врача - детского эндокринолога (далее - Кабинет) создается для осуществления консультативной, диагностической и лечебной помощи детям по профилю "детская эндокринология" (далее - дети).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3. На должность врача - детского эндокринолога Кабинета назначается специалист, соответствующий требованиям, предъявляемым Квалификационными </w:t>
      </w:r>
      <w:hyperlink r:id="rId16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"детская эндокринология".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18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"детская эндокринология", утвержденному настоящим приказом.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51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по профилю "детская эндокринология", утвержденному настоящим приказом.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-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17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диспансерное наблюдение детей;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среди детей и их родителей (законных представителей) по вопросам профилактики заболеваний эндокринной системы у детей и формированию здорового образа жизни;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для оказания медицинской помощи в стационарных условиях;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Кабинета.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6. В структуре Кабинета рекомендуется предусматривать: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помещение для приема детей;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помещение для выполнения диагностических исследований, входящих в функции Кабинета.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lastRenderedPageBreak/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jc w:val="right"/>
        <w:outlineLvl w:val="1"/>
      </w:pPr>
      <w:r>
        <w:t>Приложение N 2</w:t>
      </w:r>
    </w:p>
    <w:p w:rsidR="00025DBE" w:rsidRDefault="00025DBE">
      <w:pPr>
        <w:pStyle w:val="ConsPlusNormal"/>
        <w:jc w:val="right"/>
      </w:pPr>
      <w:r>
        <w:t>к Порядку оказания медицинской</w:t>
      </w:r>
    </w:p>
    <w:p w:rsidR="00025DBE" w:rsidRDefault="00025DBE">
      <w:pPr>
        <w:pStyle w:val="ConsPlusNormal"/>
        <w:jc w:val="right"/>
      </w:pPr>
      <w:r>
        <w:t>помощи по профилю "детская</w:t>
      </w:r>
    </w:p>
    <w:p w:rsidR="00025DBE" w:rsidRDefault="00025DBE">
      <w:pPr>
        <w:pStyle w:val="ConsPlusNormal"/>
        <w:jc w:val="right"/>
      </w:pPr>
      <w:r>
        <w:t>эндокринология", утвержденному приказом</w:t>
      </w:r>
    </w:p>
    <w:p w:rsidR="00025DBE" w:rsidRDefault="00025DBE">
      <w:pPr>
        <w:pStyle w:val="ConsPlusNormal"/>
        <w:jc w:val="right"/>
      </w:pPr>
      <w:r>
        <w:t>Министерства здравоохранения</w:t>
      </w:r>
    </w:p>
    <w:p w:rsidR="00025DBE" w:rsidRDefault="00025DBE">
      <w:pPr>
        <w:pStyle w:val="ConsPlusNormal"/>
        <w:jc w:val="right"/>
      </w:pPr>
      <w:r>
        <w:t>Российской Федерации</w:t>
      </w:r>
    </w:p>
    <w:p w:rsidR="00025DBE" w:rsidRDefault="00025DBE">
      <w:pPr>
        <w:pStyle w:val="ConsPlusNormal"/>
        <w:jc w:val="right"/>
      </w:pPr>
      <w:r>
        <w:t>от 12 ноября 2012 г. N 908н</w:t>
      </w: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Title"/>
        <w:jc w:val="center"/>
      </w:pPr>
      <w:bookmarkStart w:id="2" w:name="P118"/>
      <w:bookmarkEnd w:id="2"/>
      <w:r>
        <w:t>РЕКОМЕНДУЕМЫЕ ШТАТНЫЕ НОРМАТИВЫ</w:t>
      </w:r>
    </w:p>
    <w:p w:rsidR="00025DBE" w:rsidRDefault="00025DBE">
      <w:pPr>
        <w:pStyle w:val="ConsPlusTitle"/>
        <w:jc w:val="center"/>
      </w:pPr>
      <w:r>
        <w:t>КАБИНЕТА ВРАЧА - ДЕТСКОГО ЭНДОКРИНОЛОГА</w:t>
      </w: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sectPr w:rsidR="00025DBE" w:rsidSect="00B33E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5610"/>
        <w:gridCol w:w="5610"/>
      </w:tblGrid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both"/>
            </w:pPr>
            <w:r>
              <w:lastRenderedPageBreak/>
              <w:t>N п/п</w:t>
            </w:r>
          </w:p>
        </w:tc>
        <w:tc>
          <w:tcPr>
            <w:tcW w:w="5610" w:type="dxa"/>
          </w:tcPr>
          <w:p w:rsidR="00025DBE" w:rsidRDefault="00025DBE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610" w:type="dxa"/>
          </w:tcPr>
          <w:p w:rsidR="00025DBE" w:rsidRDefault="00025DBE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0" w:type="dxa"/>
          </w:tcPr>
          <w:p w:rsidR="00025DBE" w:rsidRDefault="00025DBE">
            <w:pPr>
              <w:pStyle w:val="ConsPlusNormal"/>
            </w:pPr>
            <w:r>
              <w:t>Врач - детский эндокринолог</w:t>
            </w:r>
          </w:p>
        </w:tc>
        <w:tc>
          <w:tcPr>
            <w:tcW w:w="5610" w:type="dxa"/>
          </w:tcPr>
          <w:p w:rsidR="00025DBE" w:rsidRDefault="00025DBE">
            <w:pPr>
              <w:pStyle w:val="ConsPlusNormal"/>
            </w:pPr>
            <w:r>
              <w:t>1 на 12 000 детей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0" w:type="dxa"/>
          </w:tcPr>
          <w:p w:rsidR="00025DBE" w:rsidRDefault="00025DBE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610" w:type="dxa"/>
          </w:tcPr>
          <w:p w:rsidR="00025DBE" w:rsidRDefault="00025DBE">
            <w:pPr>
              <w:pStyle w:val="ConsPlusNormal"/>
            </w:pPr>
            <w:r>
              <w:t>1 на 1 штатную единицу врача - детского эндокринолога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0" w:type="dxa"/>
          </w:tcPr>
          <w:p w:rsidR="00025DBE" w:rsidRDefault="00025DBE">
            <w:pPr>
              <w:pStyle w:val="ConsPlusNormal"/>
            </w:pPr>
            <w:r>
              <w:t>Санитар</w:t>
            </w:r>
          </w:p>
        </w:tc>
        <w:tc>
          <w:tcPr>
            <w:tcW w:w="5610" w:type="dxa"/>
          </w:tcPr>
          <w:p w:rsidR="00025DBE" w:rsidRDefault="00025DBE">
            <w:pPr>
              <w:pStyle w:val="ConsPlusNormal"/>
            </w:pPr>
            <w:r>
              <w:t>1 на 3 кабинета</w:t>
            </w:r>
          </w:p>
        </w:tc>
      </w:tr>
    </w:tbl>
    <w:p w:rsidR="00025DBE" w:rsidRDefault="00025DBE">
      <w:pPr>
        <w:sectPr w:rsidR="00025DB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  <w:r>
        <w:t>Примечания: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 - детского эндокринолога не распространяются на медицинские организации частной системы здравоохранения.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кабинета врача - детского эндокринолога устанавливается исходя из меньшей численности детей.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8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штатных единиц врача - детского эндокринолога устанавливается вне зависимости от численности прикрепленного детского населения.</w:t>
      </w: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jc w:val="right"/>
        <w:outlineLvl w:val="1"/>
      </w:pPr>
      <w:r>
        <w:t>Приложение N 3</w:t>
      </w:r>
    </w:p>
    <w:p w:rsidR="00025DBE" w:rsidRDefault="00025DBE">
      <w:pPr>
        <w:pStyle w:val="ConsPlusNormal"/>
        <w:jc w:val="right"/>
      </w:pPr>
      <w:r>
        <w:t>к Порядку оказания медицинской</w:t>
      </w:r>
    </w:p>
    <w:p w:rsidR="00025DBE" w:rsidRDefault="00025DBE">
      <w:pPr>
        <w:pStyle w:val="ConsPlusNormal"/>
        <w:jc w:val="right"/>
      </w:pPr>
      <w:r>
        <w:t>помощи по профилю "детская</w:t>
      </w:r>
    </w:p>
    <w:p w:rsidR="00025DBE" w:rsidRDefault="00025DBE">
      <w:pPr>
        <w:pStyle w:val="ConsPlusNormal"/>
        <w:jc w:val="right"/>
      </w:pPr>
      <w:r>
        <w:t>эндокринология", утвержденному приказом</w:t>
      </w:r>
    </w:p>
    <w:p w:rsidR="00025DBE" w:rsidRDefault="00025DBE">
      <w:pPr>
        <w:pStyle w:val="ConsPlusNormal"/>
        <w:jc w:val="right"/>
      </w:pPr>
      <w:r>
        <w:t>Министерства здравоохранения</w:t>
      </w:r>
    </w:p>
    <w:p w:rsidR="00025DBE" w:rsidRDefault="00025DBE">
      <w:pPr>
        <w:pStyle w:val="ConsPlusNormal"/>
        <w:jc w:val="right"/>
      </w:pPr>
      <w:r>
        <w:t>Российской Федерации</w:t>
      </w:r>
    </w:p>
    <w:p w:rsidR="00025DBE" w:rsidRDefault="00025DBE">
      <w:pPr>
        <w:pStyle w:val="ConsPlusNormal"/>
        <w:jc w:val="right"/>
      </w:pPr>
      <w:r>
        <w:t>от 12 ноября 2012 г. N 908н</w:t>
      </w:r>
    </w:p>
    <w:p w:rsidR="00025DBE" w:rsidRDefault="00025DBE">
      <w:pPr>
        <w:pStyle w:val="ConsPlusNormal"/>
        <w:jc w:val="right"/>
      </w:pPr>
    </w:p>
    <w:p w:rsidR="00025DBE" w:rsidRDefault="00025DBE">
      <w:pPr>
        <w:pStyle w:val="ConsPlusTitle"/>
        <w:jc w:val="center"/>
      </w:pPr>
      <w:bookmarkStart w:id="3" w:name="P151"/>
      <w:bookmarkEnd w:id="3"/>
      <w:r>
        <w:t>СТАНДАРТ ОСНАЩЕНИЯ КАБИНЕТА ВРАЧА - ДЕТСКОГО ЭНДОКРИНОЛОГА</w:t>
      </w:r>
    </w:p>
    <w:p w:rsidR="00025DBE" w:rsidRDefault="00025DB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25DB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25DBE" w:rsidRDefault="00025D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5DBE" w:rsidRDefault="00025DB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</w:tr>
    </w:tbl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sectPr w:rsidR="00025DB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8250"/>
        <w:gridCol w:w="2970"/>
      </w:tblGrid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both"/>
            </w:pPr>
            <w:r>
              <w:lastRenderedPageBreak/>
              <w:t>N п/п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</w:pPr>
            <w:r>
              <w:t>Количество, штук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Стол рабочий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2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Кресло рабочее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2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Стул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2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Кушетка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Ростомер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Настольная лампа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2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Ширма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Пеленальный стол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025DBE" w:rsidRDefault="00025D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250" w:type="dxa"/>
            <w:tcBorders>
              <w:bottom w:val="nil"/>
            </w:tcBorders>
          </w:tcPr>
          <w:p w:rsidR="00025DBE" w:rsidRDefault="00025DBE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970" w:type="dxa"/>
            <w:tcBorders>
              <w:bottom w:val="nil"/>
            </w:tcBorders>
            <w:vAlign w:val="center"/>
          </w:tcPr>
          <w:p w:rsidR="00025DBE" w:rsidRDefault="00025DBE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025DBE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025DBE" w:rsidRDefault="00025DBE">
            <w:pPr>
              <w:pStyle w:val="ConsPlusNormal"/>
              <w:jc w:val="both"/>
            </w:pPr>
            <w:r>
              <w:t xml:space="preserve">(п. 12 в ред. </w:t>
            </w:r>
            <w:hyperlink r:id="rId2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Весы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  <w:jc w:val="both"/>
            </w:pPr>
            <w:r>
              <w:t>Персональный компьютер с принтером, выходом в Интернет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Шкаф двухсекционный для одежды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  <w:jc w:val="both"/>
            </w:pPr>
            <w:r>
              <w:t>Неврологический набор для диагностики диабетической нейропатии (монофиламент 10 г, градуированный камертон, неврологический молоточек)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Глюкометр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Тест-полоски к глюкометру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</w:pPr>
            <w:r>
              <w:t>из расчета 15 на</w:t>
            </w:r>
          </w:p>
          <w:p w:rsidR="00025DBE" w:rsidRDefault="00025DBE">
            <w:pPr>
              <w:pStyle w:val="ConsPlusNormal"/>
              <w:jc w:val="center"/>
            </w:pPr>
            <w:r>
              <w:t>1 рабочий день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Орхидометр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  <w:jc w:val="both"/>
            </w:pPr>
            <w:r>
              <w:t>Тест-полоски для определения кетонов крови и кетоновых тел в моче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из расчета 2 на</w:t>
            </w:r>
          </w:p>
          <w:p w:rsidR="00025DBE" w:rsidRDefault="00025DBE">
            <w:pPr>
              <w:pStyle w:val="ConsPlusNormal"/>
              <w:jc w:val="center"/>
            </w:pPr>
            <w:r>
              <w:t>1 рабочий день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Калипер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250" w:type="dxa"/>
          </w:tcPr>
          <w:p w:rsidR="00025DBE" w:rsidRDefault="00025DBE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970" w:type="dxa"/>
          </w:tcPr>
          <w:p w:rsidR="00025DBE" w:rsidRDefault="00025DBE">
            <w:pPr>
              <w:pStyle w:val="ConsPlusNormal"/>
              <w:jc w:val="center"/>
            </w:pPr>
            <w:r>
              <w:t>2</w:t>
            </w:r>
          </w:p>
        </w:tc>
      </w:tr>
    </w:tbl>
    <w:p w:rsidR="00025DBE" w:rsidRDefault="00025DBE">
      <w:pPr>
        <w:sectPr w:rsidR="00025DB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  <w:r>
        <w:t>--------------------------------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1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025DBE" w:rsidRDefault="00025DBE">
      <w:pPr>
        <w:pStyle w:val="ConsPlusNormal"/>
        <w:jc w:val="both"/>
      </w:pPr>
      <w:r>
        <w:t xml:space="preserve">(сноска введена </w:t>
      </w:r>
      <w:hyperlink r:id="rId22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jc w:val="right"/>
        <w:outlineLvl w:val="1"/>
      </w:pPr>
      <w:r>
        <w:t>Приложение N 4</w:t>
      </w:r>
    </w:p>
    <w:p w:rsidR="00025DBE" w:rsidRDefault="00025DBE">
      <w:pPr>
        <w:pStyle w:val="ConsPlusNormal"/>
        <w:jc w:val="right"/>
      </w:pPr>
      <w:r>
        <w:t>к Порядку оказания медицинской</w:t>
      </w:r>
    </w:p>
    <w:p w:rsidR="00025DBE" w:rsidRDefault="00025DBE">
      <w:pPr>
        <w:pStyle w:val="ConsPlusNormal"/>
        <w:jc w:val="right"/>
      </w:pPr>
      <w:r>
        <w:t>помощи по профилю "детская</w:t>
      </w:r>
    </w:p>
    <w:p w:rsidR="00025DBE" w:rsidRDefault="00025DBE">
      <w:pPr>
        <w:pStyle w:val="ConsPlusNormal"/>
        <w:jc w:val="right"/>
      </w:pPr>
      <w:r>
        <w:t>эндокринология", утвержденному приказом</w:t>
      </w:r>
    </w:p>
    <w:p w:rsidR="00025DBE" w:rsidRDefault="00025DBE">
      <w:pPr>
        <w:pStyle w:val="ConsPlusNormal"/>
        <w:jc w:val="right"/>
      </w:pPr>
      <w:r>
        <w:t>Министерства здравоохранения</w:t>
      </w:r>
    </w:p>
    <w:p w:rsidR="00025DBE" w:rsidRDefault="00025DBE">
      <w:pPr>
        <w:pStyle w:val="ConsPlusNormal"/>
        <w:jc w:val="right"/>
      </w:pPr>
      <w:r>
        <w:t>Российской Федерации</w:t>
      </w:r>
    </w:p>
    <w:p w:rsidR="00025DBE" w:rsidRDefault="00025DBE">
      <w:pPr>
        <w:pStyle w:val="ConsPlusNormal"/>
        <w:jc w:val="right"/>
      </w:pPr>
      <w:r>
        <w:t>от 12 ноября 2012 г. N 908н</w:t>
      </w:r>
    </w:p>
    <w:p w:rsidR="00025DBE" w:rsidRDefault="00025DBE">
      <w:pPr>
        <w:pStyle w:val="ConsPlusNormal"/>
        <w:jc w:val="right"/>
      </w:pPr>
    </w:p>
    <w:p w:rsidR="00025DBE" w:rsidRDefault="00025DBE">
      <w:pPr>
        <w:pStyle w:val="ConsPlusTitle"/>
        <w:jc w:val="center"/>
      </w:pPr>
      <w:r>
        <w:t>ПРАВИЛА</w:t>
      </w:r>
    </w:p>
    <w:p w:rsidR="00025DBE" w:rsidRDefault="00025DBE">
      <w:pPr>
        <w:pStyle w:val="ConsPlusTitle"/>
        <w:jc w:val="center"/>
      </w:pPr>
      <w:r>
        <w:t>ОРГАНИЗАЦИИ ДЕЯТЕЛЬНОСТИ ДЕТСКОГО</w:t>
      </w:r>
    </w:p>
    <w:p w:rsidR="00025DBE" w:rsidRDefault="00025DBE">
      <w:pPr>
        <w:pStyle w:val="ConsPlusTitle"/>
        <w:jc w:val="center"/>
      </w:pPr>
      <w:r>
        <w:t>ЭНДОКРИНОЛОГИЧЕСКОГО ОТДЕЛЕНИЯ</w:t>
      </w:r>
    </w:p>
    <w:p w:rsidR="00025DBE" w:rsidRDefault="00025DB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25DB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25DBE" w:rsidRDefault="00025D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5DBE" w:rsidRDefault="00025DB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25.03.2014 N 132н)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</w:tr>
    </w:tbl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эндокринологического отделения в организациях, оказывающих медицинскую помощь детям по профилю "детская эндокринология" (далее соответственно - дети, медицинская организация).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2. Детское эндокринологическое отделение (далее - Отделение) создается в виде структурного подразделения медицинской организации, имеющей отделение анестезиологии-реанимации.</w:t>
      </w:r>
    </w:p>
    <w:p w:rsidR="00025DBE" w:rsidRDefault="00025DBE">
      <w:pPr>
        <w:pStyle w:val="ConsPlusNormal"/>
        <w:jc w:val="both"/>
      </w:pPr>
      <w:r>
        <w:t xml:space="preserve">(п. 2 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Минздрава России от 25.03.2014 N 132н)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На должности заведующего Отделением и врача - детского эндокринолога Отделения назначаются специалисты, соответствующие требованиям, предъявляемым Квалификационными </w:t>
      </w:r>
      <w:hyperlink r:id="rId25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эндокринология".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4. Штатная численность Отделения определяется исходя из объема проводимой лечебно-</w:t>
      </w:r>
      <w:r>
        <w:lastRenderedPageBreak/>
        <w:t xml:space="preserve">диагностической работы и коечной мощности с учетом рекомендуемых штатных нормативов, предусмотренных </w:t>
      </w:r>
      <w:hyperlink w:anchor="P315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"детская эндокринология", утвержденному настоящим приказом.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 Отделения, предусмотренным </w:t>
      </w:r>
      <w:hyperlink w:anchor="P386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"детская эндокринология", утвержденному настоящим приказом.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процедурную;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26" w:history="1">
        <w:r>
          <w:rPr>
            <w:color w:val="0000FF"/>
          </w:rPr>
          <w:t>Приказ</w:t>
        </w:r>
      </w:hyperlink>
      <w:r>
        <w:t xml:space="preserve"> Минздрава России от 25.03.2014 N 132н;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дневной стационар, включающий помещение для приема детей, палаты для размещения детей, помещение для медицинских работников, санитарную комнату, туалет для медицинских работников, туалет для детей и их родителей, комнату для отдыха родителей.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палаты для детей, в том числе одноместные;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столовую;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учебный класс;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комнату для отдыха родителей.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детям в стационарных условиях и условиях дневного стационара;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подготовка к проведению и проведение диагностических процедур, осуществление которых </w:t>
      </w:r>
      <w:r>
        <w:lastRenderedPageBreak/>
        <w:t>выполняется в стационарных условиях;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медицинская реабилитация детей в стационарных условиях;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оказание методической и консультативной помощи врачам медицинской организации по вопросам профилактики, диагностики и лечения детей;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у детей;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освоение и внедрение в медицинскую практику новых эффективных методов профилактики, диагностики, лечения и реабилитации детей;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осложнений, а также лечение осложнений, возникших в процессе лечения детей;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Отделения в установленном порядке.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jc w:val="right"/>
        <w:outlineLvl w:val="1"/>
      </w:pPr>
      <w:r>
        <w:t>Приложение N 5</w:t>
      </w:r>
    </w:p>
    <w:p w:rsidR="00025DBE" w:rsidRDefault="00025DBE">
      <w:pPr>
        <w:pStyle w:val="ConsPlusNormal"/>
        <w:jc w:val="right"/>
      </w:pPr>
      <w:r>
        <w:t>к Порядку оказания медицинской</w:t>
      </w:r>
    </w:p>
    <w:p w:rsidR="00025DBE" w:rsidRDefault="00025DBE">
      <w:pPr>
        <w:pStyle w:val="ConsPlusNormal"/>
        <w:jc w:val="right"/>
      </w:pPr>
      <w:r>
        <w:t>помощи по профилю "детская</w:t>
      </w:r>
    </w:p>
    <w:p w:rsidR="00025DBE" w:rsidRDefault="00025DBE">
      <w:pPr>
        <w:pStyle w:val="ConsPlusNormal"/>
        <w:jc w:val="right"/>
      </w:pPr>
      <w:r>
        <w:t>эндокринология", утвержденному приказом</w:t>
      </w:r>
    </w:p>
    <w:p w:rsidR="00025DBE" w:rsidRDefault="00025DBE">
      <w:pPr>
        <w:pStyle w:val="ConsPlusNormal"/>
        <w:jc w:val="right"/>
      </w:pPr>
      <w:r>
        <w:t>Министерства здравоохранения</w:t>
      </w:r>
    </w:p>
    <w:p w:rsidR="00025DBE" w:rsidRDefault="00025DBE">
      <w:pPr>
        <w:pStyle w:val="ConsPlusNormal"/>
        <w:jc w:val="right"/>
      </w:pPr>
      <w:r>
        <w:t>Российской Федерации</w:t>
      </w:r>
    </w:p>
    <w:p w:rsidR="00025DBE" w:rsidRDefault="00025DBE">
      <w:pPr>
        <w:pStyle w:val="ConsPlusNormal"/>
        <w:jc w:val="right"/>
      </w:pPr>
      <w:r>
        <w:t>от 12 ноября 2012 г. N 908н</w:t>
      </w: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Title"/>
        <w:jc w:val="center"/>
      </w:pPr>
      <w:bookmarkStart w:id="4" w:name="P315"/>
      <w:bookmarkEnd w:id="4"/>
      <w:r>
        <w:t>РЕКОМЕНДУЕМЫЕ ШТАТНЫЕ НОРМАТИВЫ</w:t>
      </w:r>
    </w:p>
    <w:p w:rsidR="00025DBE" w:rsidRDefault="00025DBE">
      <w:pPr>
        <w:pStyle w:val="ConsPlusTitle"/>
        <w:jc w:val="center"/>
      </w:pPr>
      <w:r>
        <w:t>ДЕТСКОГО ЭНДОКРИНОЛОГИЧЕСКОГО ОТДЕЛЕНИЯ (НА 30 КОЕК) &lt;*&gt;</w:t>
      </w:r>
    </w:p>
    <w:p w:rsidR="00025DBE" w:rsidRDefault="00025DB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25DB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25DBE" w:rsidRDefault="00025D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5DBE" w:rsidRDefault="00025DB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25.03.2014 N 132н)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</w:tr>
    </w:tbl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ind w:firstLine="540"/>
        <w:jc w:val="both"/>
      </w:pPr>
      <w:r>
        <w:t>--------------------------------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&lt;*&gt; Рекомендуемые штатные нормативы кабинета-школы для больных сахарным диабетом не распространяются на медицинские организации частной системы здравоохранения.</w:t>
      </w: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sectPr w:rsidR="00025DB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6105"/>
        <w:gridCol w:w="5280"/>
      </w:tblGrid>
      <w:tr w:rsidR="00025DBE">
        <w:tc>
          <w:tcPr>
            <w:tcW w:w="825" w:type="dxa"/>
          </w:tcPr>
          <w:p w:rsidR="00025DBE" w:rsidRDefault="00025DBE">
            <w:pPr>
              <w:pStyle w:val="ConsPlusNormal"/>
              <w:jc w:val="center"/>
            </w:pPr>
            <w:r>
              <w:lastRenderedPageBreak/>
              <w:t>N</w:t>
            </w:r>
          </w:p>
          <w:p w:rsidR="00025DBE" w:rsidRDefault="00025DBE">
            <w:pPr>
              <w:pStyle w:val="ConsPlusNormal"/>
            </w:pPr>
            <w:r>
              <w:t>п/п</w:t>
            </w:r>
          </w:p>
        </w:tc>
        <w:tc>
          <w:tcPr>
            <w:tcW w:w="6105" w:type="dxa"/>
          </w:tcPr>
          <w:p w:rsidR="00025DBE" w:rsidRDefault="00025DBE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280" w:type="dxa"/>
          </w:tcPr>
          <w:p w:rsidR="00025DBE" w:rsidRDefault="00025DBE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1.</w:t>
            </w:r>
          </w:p>
        </w:tc>
        <w:tc>
          <w:tcPr>
            <w:tcW w:w="6105" w:type="dxa"/>
          </w:tcPr>
          <w:p w:rsidR="00025DBE" w:rsidRDefault="00025DBE">
            <w:pPr>
              <w:pStyle w:val="ConsPlusNormal"/>
            </w:pPr>
            <w:r>
              <w:t>Заведующий отделением - врач - детский эндокринолог</w:t>
            </w:r>
          </w:p>
        </w:tc>
        <w:tc>
          <w:tcPr>
            <w:tcW w:w="5280" w:type="dxa"/>
          </w:tcPr>
          <w:p w:rsidR="00025DBE" w:rsidRDefault="00025DBE">
            <w:pPr>
              <w:pStyle w:val="ConsPlusNormal"/>
            </w:pPr>
            <w:r>
              <w:t>1 на 30 коек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2.</w:t>
            </w:r>
          </w:p>
        </w:tc>
        <w:tc>
          <w:tcPr>
            <w:tcW w:w="6105" w:type="dxa"/>
          </w:tcPr>
          <w:p w:rsidR="00025DBE" w:rsidRDefault="00025DBE">
            <w:pPr>
              <w:pStyle w:val="ConsPlusNormal"/>
            </w:pPr>
            <w:r>
              <w:t>Врач - детский эндокринолог</w:t>
            </w:r>
          </w:p>
        </w:tc>
        <w:tc>
          <w:tcPr>
            <w:tcW w:w="5280" w:type="dxa"/>
          </w:tcPr>
          <w:p w:rsidR="00025DBE" w:rsidRDefault="00025DBE">
            <w:pPr>
              <w:pStyle w:val="ConsPlusNormal"/>
            </w:pPr>
            <w:r>
              <w:t>1 на 15 коек;</w:t>
            </w:r>
          </w:p>
          <w:p w:rsidR="00025DBE" w:rsidRDefault="00025DBE">
            <w:pPr>
              <w:pStyle w:val="ConsPlusNormal"/>
              <w:jc w:val="both"/>
            </w:pPr>
            <w:r>
              <w:t>1 на 15 коек для дневного стационара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3.</w:t>
            </w:r>
          </w:p>
        </w:tc>
        <w:tc>
          <w:tcPr>
            <w:tcW w:w="6105" w:type="dxa"/>
          </w:tcPr>
          <w:p w:rsidR="00025DBE" w:rsidRDefault="00025DBE">
            <w:pPr>
              <w:pStyle w:val="ConsPlusNormal"/>
            </w:pPr>
            <w:r>
              <w:t>Врач-невролог</w:t>
            </w:r>
          </w:p>
        </w:tc>
        <w:tc>
          <w:tcPr>
            <w:tcW w:w="5280" w:type="dxa"/>
          </w:tcPr>
          <w:p w:rsidR="00025DBE" w:rsidRDefault="00025DBE">
            <w:pPr>
              <w:pStyle w:val="ConsPlusNormal"/>
            </w:pPr>
            <w:r>
              <w:t>0,25 на 30 коек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4.</w:t>
            </w:r>
          </w:p>
        </w:tc>
        <w:tc>
          <w:tcPr>
            <w:tcW w:w="6105" w:type="dxa"/>
          </w:tcPr>
          <w:p w:rsidR="00025DBE" w:rsidRDefault="00025DBE">
            <w:pPr>
              <w:pStyle w:val="ConsPlusNormal"/>
            </w:pPr>
            <w:r>
              <w:t>Врач-офтальмолог</w:t>
            </w:r>
          </w:p>
        </w:tc>
        <w:tc>
          <w:tcPr>
            <w:tcW w:w="5280" w:type="dxa"/>
          </w:tcPr>
          <w:p w:rsidR="00025DBE" w:rsidRDefault="00025DBE">
            <w:pPr>
              <w:pStyle w:val="ConsPlusNormal"/>
            </w:pPr>
            <w:r>
              <w:t>0,25 на 30 коек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5.</w:t>
            </w:r>
          </w:p>
        </w:tc>
        <w:tc>
          <w:tcPr>
            <w:tcW w:w="6105" w:type="dxa"/>
          </w:tcPr>
          <w:p w:rsidR="00025DBE" w:rsidRDefault="00025DBE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280" w:type="dxa"/>
          </w:tcPr>
          <w:p w:rsidR="00025DBE" w:rsidRDefault="00025DBE">
            <w:pPr>
              <w:pStyle w:val="ConsPlusNormal"/>
            </w:pPr>
            <w:r>
              <w:t>1 на 30 коек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6.</w:t>
            </w:r>
          </w:p>
        </w:tc>
        <w:tc>
          <w:tcPr>
            <w:tcW w:w="6105" w:type="dxa"/>
          </w:tcPr>
          <w:p w:rsidR="00025DBE" w:rsidRDefault="00025DBE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280" w:type="dxa"/>
          </w:tcPr>
          <w:p w:rsidR="00025DBE" w:rsidRDefault="00025DBE">
            <w:pPr>
              <w:pStyle w:val="ConsPlusNormal"/>
            </w:pPr>
            <w:r>
              <w:t>1 на 15 коек</w:t>
            </w:r>
          </w:p>
        </w:tc>
      </w:tr>
      <w:tr w:rsidR="00025DBE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025DBE" w:rsidRDefault="00025DBE">
            <w:pPr>
              <w:pStyle w:val="ConsPlusNormal"/>
            </w:pPr>
            <w:r>
              <w:t>7.</w:t>
            </w:r>
          </w:p>
        </w:tc>
        <w:tc>
          <w:tcPr>
            <w:tcW w:w="6105" w:type="dxa"/>
            <w:tcBorders>
              <w:bottom w:val="nil"/>
            </w:tcBorders>
          </w:tcPr>
          <w:p w:rsidR="00025DBE" w:rsidRDefault="00025DBE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5280" w:type="dxa"/>
            <w:tcBorders>
              <w:bottom w:val="nil"/>
            </w:tcBorders>
          </w:tcPr>
          <w:p w:rsidR="00025DBE" w:rsidRDefault="00025DBE">
            <w:pPr>
              <w:pStyle w:val="ConsPlusNormal"/>
            </w:pPr>
            <w:r>
              <w:t>9,5 на 30 коек (для обеспечения круглосуточной работы);</w:t>
            </w:r>
          </w:p>
          <w:p w:rsidR="00025DBE" w:rsidRDefault="00025DBE">
            <w:pPr>
              <w:pStyle w:val="ConsPlusNormal"/>
              <w:jc w:val="both"/>
            </w:pPr>
            <w:r>
              <w:t>1 на 15 коек для дневного стационара</w:t>
            </w:r>
          </w:p>
        </w:tc>
      </w:tr>
      <w:tr w:rsidR="00025DBE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025DBE" w:rsidRDefault="00025DBE">
            <w:pPr>
              <w:pStyle w:val="ConsPlusNormal"/>
              <w:jc w:val="both"/>
            </w:pPr>
            <w:r>
              <w:t xml:space="preserve">(в ред. </w:t>
            </w:r>
            <w:hyperlink r:id="rId2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25.03.2014 N 132н)</w:t>
            </w:r>
          </w:p>
        </w:tc>
      </w:tr>
      <w:tr w:rsidR="00025DBE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025DBE" w:rsidRDefault="00025DBE">
            <w:pPr>
              <w:pStyle w:val="ConsPlusNormal"/>
            </w:pPr>
            <w:r>
              <w:t>8.</w:t>
            </w:r>
          </w:p>
        </w:tc>
        <w:tc>
          <w:tcPr>
            <w:tcW w:w="6105" w:type="dxa"/>
            <w:tcBorders>
              <w:bottom w:val="nil"/>
            </w:tcBorders>
          </w:tcPr>
          <w:p w:rsidR="00025DBE" w:rsidRDefault="00025DBE">
            <w:pPr>
              <w:pStyle w:val="ConsPlusNormal"/>
            </w:pPr>
            <w:r>
              <w:t>Младшая медицинская сестра по уходу за больным</w:t>
            </w:r>
          </w:p>
        </w:tc>
        <w:tc>
          <w:tcPr>
            <w:tcW w:w="5280" w:type="dxa"/>
            <w:tcBorders>
              <w:bottom w:val="nil"/>
            </w:tcBorders>
          </w:tcPr>
          <w:p w:rsidR="00025DBE" w:rsidRDefault="00025DBE">
            <w:pPr>
              <w:pStyle w:val="ConsPlusNormal"/>
            </w:pPr>
            <w:r>
              <w:t>9,5 на 30 коек (для обеспечения круглосуточной работы);</w:t>
            </w:r>
          </w:p>
          <w:p w:rsidR="00025DBE" w:rsidRDefault="00025DBE">
            <w:pPr>
              <w:pStyle w:val="ConsPlusNormal"/>
              <w:jc w:val="both"/>
            </w:pPr>
            <w:r>
              <w:t>1 на 15 коек для дневного стационара</w:t>
            </w:r>
          </w:p>
        </w:tc>
      </w:tr>
      <w:tr w:rsidR="00025DBE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025DBE" w:rsidRDefault="00025DBE">
            <w:pPr>
              <w:pStyle w:val="ConsPlusNormal"/>
              <w:jc w:val="both"/>
            </w:pPr>
            <w:r>
              <w:t xml:space="preserve">(в ред. </w:t>
            </w:r>
            <w:hyperlink r:id="rId2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25.03.2014 N 132н)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9.</w:t>
            </w:r>
          </w:p>
        </w:tc>
        <w:tc>
          <w:tcPr>
            <w:tcW w:w="6105" w:type="dxa"/>
          </w:tcPr>
          <w:p w:rsidR="00025DBE" w:rsidRDefault="00025DBE">
            <w:pPr>
              <w:pStyle w:val="ConsPlusNormal"/>
            </w:pPr>
            <w:r>
              <w:t>Сестра-хозяйка</w:t>
            </w:r>
          </w:p>
        </w:tc>
        <w:tc>
          <w:tcPr>
            <w:tcW w:w="5280" w:type="dxa"/>
          </w:tcPr>
          <w:p w:rsidR="00025DBE" w:rsidRDefault="00025DBE">
            <w:pPr>
              <w:pStyle w:val="ConsPlusNormal"/>
            </w:pPr>
            <w:r>
              <w:t>1 на отделение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10.</w:t>
            </w:r>
          </w:p>
        </w:tc>
        <w:tc>
          <w:tcPr>
            <w:tcW w:w="6105" w:type="dxa"/>
          </w:tcPr>
          <w:p w:rsidR="00025DBE" w:rsidRDefault="00025DBE">
            <w:pPr>
              <w:pStyle w:val="ConsPlusNormal"/>
            </w:pPr>
            <w:r>
              <w:t>Воспитатель</w:t>
            </w:r>
          </w:p>
        </w:tc>
        <w:tc>
          <w:tcPr>
            <w:tcW w:w="5280" w:type="dxa"/>
          </w:tcPr>
          <w:p w:rsidR="00025DBE" w:rsidRDefault="00025DBE">
            <w:pPr>
              <w:pStyle w:val="ConsPlusNormal"/>
            </w:pPr>
            <w:r>
              <w:t>0,5 на 30 коек</w:t>
            </w:r>
          </w:p>
        </w:tc>
      </w:tr>
      <w:tr w:rsidR="00025DBE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025DBE" w:rsidRDefault="00025DBE">
            <w:pPr>
              <w:pStyle w:val="ConsPlusNormal"/>
            </w:pPr>
            <w:r>
              <w:t>11 - 12.</w:t>
            </w:r>
          </w:p>
        </w:tc>
        <w:tc>
          <w:tcPr>
            <w:tcW w:w="11385" w:type="dxa"/>
            <w:gridSpan w:val="2"/>
            <w:tcBorders>
              <w:bottom w:val="nil"/>
            </w:tcBorders>
          </w:tcPr>
          <w:p w:rsidR="00025DBE" w:rsidRDefault="00025DBE">
            <w:pPr>
              <w:pStyle w:val="ConsPlusNormal"/>
            </w:pPr>
            <w:r>
              <w:t xml:space="preserve">Исключены. - </w:t>
            </w:r>
            <w:hyperlink r:id="rId3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25.03.2014 N 132н</w:t>
            </w:r>
          </w:p>
          <w:p w:rsidR="00025DBE" w:rsidRDefault="00025DBE">
            <w:pPr>
              <w:pStyle w:val="ConsPlusNormal"/>
              <w:jc w:val="both"/>
            </w:pP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13.</w:t>
            </w:r>
          </w:p>
        </w:tc>
        <w:tc>
          <w:tcPr>
            <w:tcW w:w="6105" w:type="dxa"/>
          </w:tcPr>
          <w:p w:rsidR="00025DBE" w:rsidRDefault="00025DBE">
            <w:pPr>
              <w:pStyle w:val="ConsPlusNormal"/>
            </w:pPr>
            <w:r>
              <w:t>Санитар</w:t>
            </w:r>
          </w:p>
        </w:tc>
        <w:tc>
          <w:tcPr>
            <w:tcW w:w="5280" w:type="dxa"/>
          </w:tcPr>
          <w:p w:rsidR="00025DBE" w:rsidRDefault="00025DBE">
            <w:pPr>
              <w:pStyle w:val="ConsPlusNormal"/>
            </w:pPr>
            <w:r>
              <w:t>2 на отделение (для обеспечения работы буфетной);</w:t>
            </w:r>
          </w:p>
          <w:p w:rsidR="00025DBE" w:rsidRDefault="00025DBE">
            <w:pPr>
              <w:pStyle w:val="ConsPlusNormal"/>
              <w:jc w:val="both"/>
            </w:pPr>
            <w:r>
              <w:t>4 на отделение (для уборки помещений)</w:t>
            </w:r>
          </w:p>
        </w:tc>
      </w:tr>
    </w:tbl>
    <w:p w:rsidR="00025DBE" w:rsidRDefault="00025DBE">
      <w:pPr>
        <w:sectPr w:rsidR="00025DB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  <w:r>
        <w:t>Примечания: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эндокринологического отделения не распространяются на медицинские организации частной системы здравоохранения.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2. В медицинских организациях, имеющих в своем составе детское эндокринологическое отделение, рекомендуется предусматривать должность медицинского психолога из расчета 0,25 каждой должности на детское эндокринологическое отделение.</w:t>
      </w: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jc w:val="right"/>
        <w:outlineLvl w:val="1"/>
      </w:pPr>
      <w:r>
        <w:t>Приложение N 6</w:t>
      </w:r>
    </w:p>
    <w:p w:rsidR="00025DBE" w:rsidRDefault="00025DBE">
      <w:pPr>
        <w:pStyle w:val="ConsPlusNormal"/>
        <w:jc w:val="right"/>
      </w:pPr>
      <w:r>
        <w:t>к Порядку оказания медицинской</w:t>
      </w:r>
    </w:p>
    <w:p w:rsidR="00025DBE" w:rsidRDefault="00025DBE">
      <w:pPr>
        <w:pStyle w:val="ConsPlusNormal"/>
        <w:jc w:val="right"/>
      </w:pPr>
      <w:r>
        <w:t>помощи по профилю "детская</w:t>
      </w:r>
    </w:p>
    <w:p w:rsidR="00025DBE" w:rsidRDefault="00025DBE">
      <w:pPr>
        <w:pStyle w:val="ConsPlusNormal"/>
        <w:jc w:val="right"/>
      </w:pPr>
      <w:r>
        <w:t>эндокринология", утвержденному приказом</w:t>
      </w:r>
    </w:p>
    <w:p w:rsidR="00025DBE" w:rsidRDefault="00025DBE">
      <w:pPr>
        <w:pStyle w:val="ConsPlusNormal"/>
        <w:jc w:val="right"/>
      </w:pPr>
      <w:r>
        <w:t>Министерства здравоохранения</w:t>
      </w:r>
    </w:p>
    <w:p w:rsidR="00025DBE" w:rsidRDefault="00025DBE">
      <w:pPr>
        <w:pStyle w:val="ConsPlusNormal"/>
        <w:jc w:val="right"/>
      </w:pPr>
      <w:r>
        <w:t>Российской Федерации</w:t>
      </w:r>
    </w:p>
    <w:p w:rsidR="00025DBE" w:rsidRDefault="00025DBE">
      <w:pPr>
        <w:pStyle w:val="ConsPlusNormal"/>
        <w:jc w:val="right"/>
      </w:pPr>
      <w:r>
        <w:t>от 12 ноября 2012 г. N 908н</w:t>
      </w: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Title"/>
        <w:jc w:val="center"/>
      </w:pPr>
      <w:bookmarkStart w:id="5" w:name="P386"/>
      <w:bookmarkEnd w:id="5"/>
      <w:r>
        <w:t>СТАНДАРТ</w:t>
      </w:r>
    </w:p>
    <w:p w:rsidR="00025DBE" w:rsidRDefault="00025DBE">
      <w:pPr>
        <w:pStyle w:val="ConsPlusTitle"/>
        <w:jc w:val="center"/>
      </w:pPr>
      <w:r>
        <w:t>ОСНАЩЕНИЯ ДЕТСКОГО ЭНДОКРИНОЛОГИЧЕСКОГО ОТДЕЛЕНИЯ</w:t>
      </w:r>
    </w:p>
    <w:p w:rsidR="00025DBE" w:rsidRDefault="00025DB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25DB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25DBE" w:rsidRDefault="00025D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5DBE" w:rsidRDefault="00025DB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25.03.2014 </w:t>
            </w:r>
            <w:hyperlink r:id="rId31" w:history="1">
              <w:r>
                <w:rPr>
                  <w:color w:val="0000FF"/>
                </w:rPr>
                <w:t>N 132н</w:t>
              </w:r>
            </w:hyperlink>
            <w:r>
              <w:rPr>
                <w:color w:val="392C69"/>
              </w:rPr>
              <w:t>,</w:t>
            </w:r>
          </w:p>
          <w:p w:rsidR="00025DBE" w:rsidRDefault="00025D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32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</w:tr>
    </w:tbl>
    <w:p w:rsidR="00025DBE" w:rsidRDefault="00025DBE">
      <w:pPr>
        <w:pStyle w:val="ConsPlusNormal"/>
        <w:jc w:val="center"/>
      </w:pPr>
    </w:p>
    <w:p w:rsidR="00025DBE" w:rsidRDefault="00025DBE">
      <w:pPr>
        <w:pStyle w:val="ConsPlusTitle"/>
        <w:jc w:val="center"/>
        <w:outlineLvl w:val="2"/>
      </w:pPr>
      <w:r>
        <w:t>1. Стандарт оснащения детского</w:t>
      </w:r>
    </w:p>
    <w:p w:rsidR="00025DBE" w:rsidRDefault="00025DBE">
      <w:pPr>
        <w:pStyle w:val="ConsPlusTitle"/>
        <w:jc w:val="center"/>
      </w:pPr>
      <w:r>
        <w:t>эндокринологического отделения (за исключением палаты</w:t>
      </w:r>
    </w:p>
    <w:p w:rsidR="00025DBE" w:rsidRDefault="00025DBE">
      <w:pPr>
        <w:pStyle w:val="ConsPlusTitle"/>
        <w:jc w:val="center"/>
      </w:pPr>
      <w:r>
        <w:t>(блока) реанимации и интенсивной терапии)</w:t>
      </w: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sectPr w:rsidR="00025DB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7920"/>
        <w:gridCol w:w="3300"/>
      </w:tblGrid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both"/>
            </w:pPr>
            <w:r>
              <w:lastRenderedPageBreak/>
              <w:t>N п/п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  <w:jc w:val="both"/>
            </w:pPr>
            <w:r>
              <w:t>Функциональная кроватка для детей грудного возраста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  <w:jc w:val="both"/>
            </w:pPr>
            <w:r>
              <w:t>Кроватка с подогревом или матрасик для</w:t>
            </w:r>
          </w:p>
          <w:p w:rsidR="00025DBE" w:rsidRDefault="00025DBE">
            <w:pPr>
              <w:pStyle w:val="ConsPlusNormal"/>
            </w:pPr>
            <w:r>
              <w:t>обогрева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Пеленальный стол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  <w:jc w:val="both"/>
            </w:pPr>
            <w:r>
              <w:t>Прикроватная информационная доска (маркерная)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Стол рабочий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6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Кресло рабочее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6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Стул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12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Кушетка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4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Кресло-каталка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4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Каталка для перевозки больных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2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Тележка грузовая межкорпусная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2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  <w:jc w:val="both"/>
            </w:pPr>
            <w:r>
              <w:t>Каталка для перевозки больных с подъемным механизмом и съемными носилками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Сейф для хранения лекарственных средств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2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  <w:jc w:val="both"/>
            </w:pPr>
            <w:r>
              <w:t>Передвижной аппарат для ультразвуковых исследований с набором датчиков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Мини-доплер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Глюкометр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3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Тест-полоски к глюкометру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из расчета 10 шт. на 1 ребенка с сахарным диабетом</w:t>
            </w:r>
          </w:p>
          <w:p w:rsidR="00025DBE" w:rsidRDefault="00025DBE">
            <w:pPr>
              <w:pStyle w:val="ConsPlusNormal"/>
              <w:jc w:val="center"/>
            </w:pPr>
            <w:r>
              <w:t>в день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Система суточного мониторирования гликемии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2</w:t>
            </w:r>
          </w:p>
        </w:tc>
      </w:tr>
      <w:tr w:rsidR="00025DBE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025DBE" w:rsidRDefault="00025D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920" w:type="dxa"/>
            <w:tcBorders>
              <w:bottom w:val="nil"/>
            </w:tcBorders>
          </w:tcPr>
          <w:p w:rsidR="00025DBE" w:rsidRDefault="00025DBE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300" w:type="dxa"/>
            <w:tcBorders>
              <w:bottom w:val="nil"/>
            </w:tcBorders>
            <w:vAlign w:val="center"/>
          </w:tcPr>
          <w:p w:rsidR="00025DBE" w:rsidRDefault="00025DBE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025DBE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025DBE" w:rsidRDefault="00025DBE">
            <w:pPr>
              <w:pStyle w:val="ConsPlusNormal"/>
              <w:jc w:val="both"/>
            </w:pPr>
            <w:r>
              <w:t xml:space="preserve">(п. 22 в ред. </w:t>
            </w:r>
            <w:hyperlink r:id="rId3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  <w:jc w:val="both"/>
            </w:pPr>
            <w:r>
              <w:t>Тонометр для измерения артериального давления</w:t>
            </w:r>
          </w:p>
          <w:p w:rsidR="00025DBE" w:rsidRDefault="00025DBE">
            <w:pPr>
              <w:pStyle w:val="ConsPlusNormal"/>
            </w:pPr>
            <w:r>
              <w:t>с манжетой для детей до года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Негатоскоп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Весы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Ростометр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3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Орхидометр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  <w:jc w:val="both"/>
            </w:pPr>
            <w:r>
              <w:t>Неврологический набор для диагностики диабетической нейропатии (монофиламент 10 г, градуированный камертон, неврологический молоточек)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Калипер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3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Бесконтактный тонометр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Набор пробных очковых стекол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Экзоофтальмометр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Проектор знаков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Щелевая лампа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Автокераторефрактометр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Автоматический компьютерный периметр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Прямой офтальмоскоп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  <w:jc w:val="both"/>
            </w:pPr>
            <w:r>
              <w:t>Диодный лазер 532 нм для лазерной коагуляции сетчатки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Линза для лазерной коагуляции сетчатки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2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Компьютер с принтером и выходом в Интернет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  <w:jc w:val="both"/>
            </w:pPr>
            <w:r>
              <w:t>Портативный анализатор газов крови и электролитов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  <w:jc w:val="both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Термометр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7920" w:type="dxa"/>
          </w:tcPr>
          <w:p w:rsidR="00025DBE" w:rsidRDefault="00025DBE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3300" w:type="dxa"/>
          </w:tcPr>
          <w:p w:rsidR="00025DBE" w:rsidRDefault="00025DBE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025DBE" w:rsidRDefault="00025DBE">
      <w:pPr>
        <w:sectPr w:rsidR="00025DB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  <w:r>
        <w:t>--------------------------------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4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025DBE" w:rsidRDefault="00025DBE">
      <w:pPr>
        <w:pStyle w:val="ConsPlusNormal"/>
        <w:jc w:val="both"/>
      </w:pPr>
      <w:r>
        <w:t xml:space="preserve">(сноска введена </w:t>
      </w:r>
      <w:hyperlink r:id="rId35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Title"/>
        <w:jc w:val="center"/>
        <w:outlineLvl w:val="2"/>
      </w:pPr>
      <w:r>
        <w:t>2. Стандарт оснащения палаты (блока)</w:t>
      </w:r>
    </w:p>
    <w:p w:rsidR="00025DBE" w:rsidRDefault="00025DBE">
      <w:pPr>
        <w:pStyle w:val="ConsPlusTitle"/>
        <w:jc w:val="center"/>
      </w:pPr>
      <w:r>
        <w:t>реанимации и интенсивной терапии детского</w:t>
      </w:r>
    </w:p>
    <w:p w:rsidR="00025DBE" w:rsidRDefault="00025DBE">
      <w:pPr>
        <w:pStyle w:val="ConsPlusTitle"/>
        <w:jc w:val="center"/>
      </w:pPr>
      <w:r>
        <w:t>эндокринологического отделения</w:t>
      </w: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  <w:r>
        <w:t xml:space="preserve">Исключен. - </w:t>
      </w:r>
      <w:hyperlink r:id="rId36" w:history="1">
        <w:r>
          <w:rPr>
            <w:color w:val="0000FF"/>
          </w:rPr>
          <w:t>Приказ</w:t>
        </w:r>
      </w:hyperlink>
      <w:r>
        <w:t xml:space="preserve"> Минздрава России от 25.03.2014 N 132н.</w:t>
      </w: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jc w:val="right"/>
        <w:outlineLvl w:val="1"/>
      </w:pPr>
      <w:r>
        <w:t>Приложение N 7</w:t>
      </w:r>
    </w:p>
    <w:p w:rsidR="00025DBE" w:rsidRDefault="00025DBE">
      <w:pPr>
        <w:pStyle w:val="ConsPlusNormal"/>
        <w:jc w:val="right"/>
      </w:pPr>
      <w:r>
        <w:t>к Порядку оказания медицинской</w:t>
      </w:r>
    </w:p>
    <w:p w:rsidR="00025DBE" w:rsidRDefault="00025DBE">
      <w:pPr>
        <w:pStyle w:val="ConsPlusNormal"/>
        <w:jc w:val="right"/>
      </w:pPr>
      <w:r>
        <w:t>помощи по профилю "детская</w:t>
      </w:r>
    </w:p>
    <w:p w:rsidR="00025DBE" w:rsidRDefault="00025DBE">
      <w:pPr>
        <w:pStyle w:val="ConsPlusNormal"/>
        <w:jc w:val="right"/>
      </w:pPr>
      <w:r>
        <w:t>эндокринология", утвержденному приказом</w:t>
      </w:r>
    </w:p>
    <w:p w:rsidR="00025DBE" w:rsidRDefault="00025DBE">
      <w:pPr>
        <w:pStyle w:val="ConsPlusNormal"/>
        <w:jc w:val="right"/>
      </w:pPr>
      <w:r>
        <w:t>Министерства здравоохранения</w:t>
      </w:r>
    </w:p>
    <w:p w:rsidR="00025DBE" w:rsidRDefault="00025DBE">
      <w:pPr>
        <w:pStyle w:val="ConsPlusNormal"/>
        <w:jc w:val="right"/>
      </w:pPr>
      <w:r>
        <w:t>Российской Федерации</w:t>
      </w:r>
    </w:p>
    <w:p w:rsidR="00025DBE" w:rsidRDefault="00025DBE">
      <w:pPr>
        <w:pStyle w:val="ConsPlusNormal"/>
        <w:jc w:val="right"/>
      </w:pPr>
      <w:r>
        <w:t>от 12 ноября 2012 г. N 908н</w:t>
      </w:r>
    </w:p>
    <w:p w:rsidR="00025DBE" w:rsidRDefault="00025DBE">
      <w:pPr>
        <w:pStyle w:val="ConsPlusNormal"/>
        <w:jc w:val="right"/>
      </w:pPr>
    </w:p>
    <w:p w:rsidR="00025DBE" w:rsidRDefault="00025DBE">
      <w:pPr>
        <w:pStyle w:val="ConsPlusTitle"/>
        <w:jc w:val="center"/>
      </w:pPr>
      <w:r>
        <w:t>ПРАВИЛА</w:t>
      </w:r>
    </w:p>
    <w:p w:rsidR="00025DBE" w:rsidRDefault="00025DBE">
      <w:pPr>
        <w:pStyle w:val="ConsPlusTitle"/>
        <w:jc w:val="center"/>
      </w:pPr>
      <w:r>
        <w:t>ОРГАНИЗАЦИИ ДЕЯТЕЛЬНОСТИ КАБИНЕТА-ШКОЛЫ ДЛЯ БОЛЬНЫХ</w:t>
      </w:r>
    </w:p>
    <w:p w:rsidR="00025DBE" w:rsidRDefault="00025DBE">
      <w:pPr>
        <w:pStyle w:val="ConsPlusTitle"/>
        <w:jc w:val="center"/>
      </w:pPr>
      <w:r>
        <w:t>САХАРНЫМ ДИАБЕТОМ</w:t>
      </w:r>
    </w:p>
    <w:p w:rsidR="00025DBE" w:rsidRDefault="00025DB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25DB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25DBE" w:rsidRDefault="00025D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5DBE" w:rsidRDefault="00025DB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25.03.2014 N 132н)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DBE" w:rsidRDefault="00025DBE"/>
        </w:tc>
      </w:tr>
    </w:tbl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кабинета-школы для больных сахарным диабетом в организациях, оказывающих медицинскую помощь детям по профилю "детская эндокринология" (далее - медицинская организация).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2. Кабинет-школа для больных сахарным диабетом (далее - Школа) является структурным подразделением медицинской организации.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3. На должность врача - детского эндокринолога Школы назначается специалист, соответствующий требованиям, предъявляемым Квалификационными </w:t>
      </w:r>
      <w:hyperlink r:id="rId38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эндокринология".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lastRenderedPageBreak/>
        <w:t xml:space="preserve">4. Штатная численность Школы устанавливается руководителем медицинской организации исходя из объема проводимой лечебно-диагностической работы, коечной мощности и численности детей на обслуживаемой территории с учетом рекомендуемых штатных нормативов, предусмотренных </w:t>
      </w:r>
      <w:hyperlink w:anchor="P606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по профилю "детская эндокринология", утвержденному настоящим приказом.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 xml:space="preserve">5. Оснащение Школы осуществляется в соответствии со стандартом оснащения Школы, предусмотренным </w:t>
      </w:r>
      <w:hyperlink w:anchor="P642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по профилю "детская эндокринология", утвержденному настоящим приказом.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6. Школа осуществляет следующие функции: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оказание консультативной помощи детям и их родителям (законным представителям);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обучение технике введения инсулинов, в том числе с помощью инсулиновой помпы;</w:t>
      </w:r>
    </w:p>
    <w:p w:rsidR="00025DBE" w:rsidRDefault="00025DBE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Приказа</w:t>
        </w:r>
      </w:hyperlink>
      <w:r>
        <w:t xml:space="preserve"> Минздрава России от 25.03.2014 N 132н)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обучение проведению самоконтроля уровня глюкозы в крови;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обучение детей и их родителей (законных представителей) навыкам здоровьесберегающего образа жизни, включая правильное питание.</w:t>
      </w: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jc w:val="right"/>
        <w:outlineLvl w:val="1"/>
      </w:pPr>
      <w:r>
        <w:t>Приложение N 8</w:t>
      </w:r>
    </w:p>
    <w:p w:rsidR="00025DBE" w:rsidRDefault="00025DBE">
      <w:pPr>
        <w:pStyle w:val="ConsPlusNormal"/>
        <w:jc w:val="right"/>
      </w:pPr>
      <w:r>
        <w:t>к Порядку оказания медицинской</w:t>
      </w:r>
    </w:p>
    <w:p w:rsidR="00025DBE" w:rsidRDefault="00025DBE">
      <w:pPr>
        <w:pStyle w:val="ConsPlusNormal"/>
        <w:jc w:val="right"/>
      </w:pPr>
      <w:r>
        <w:t>помощи по профилю "детская</w:t>
      </w:r>
    </w:p>
    <w:p w:rsidR="00025DBE" w:rsidRDefault="00025DBE">
      <w:pPr>
        <w:pStyle w:val="ConsPlusNormal"/>
        <w:jc w:val="right"/>
      </w:pPr>
      <w:r>
        <w:t>эндокринология", утвержденному приказом</w:t>
      </w:r>
    </w:p>
    <w:p w:rsidR="00025DBE" w:rsidRDefault="00025DBE">
      <w:pPr>
        <w:pStyle w:val="ConsPlusNormal"/>
        <w:jc w:val="right"/>
      </w:pPr>
      <w:r>
        <w:t>Министерства здравоохранения</w:t>
      </w:r>
    </w:p>
    <w:p w:rsidR="00025DBE" w:rsidRDefault="00025DBE">
      <w:pPr>
        <w:pStyle w:val="ConsPlusNormal"/>
        <w:jc w:val="right"/>
      </w:pPr>
      <w:r>
        <w:t>Российской Федерации</w:t>
      </w:r>
    </w:p>
    <w:p w:rsidR="00025DBE" w:rsidRDefault="00025DBE">
      <w:pPr>
        <w:pStyle w:val="ConsPlusNormal"/>
        <w:jc w:val="right"/>
      </w:pPr>
      <w:r>
        <w:t>от 12 ноября 2012 г. N 908н</w:t>
      </w: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Title"/>
        <w:jc w:val="center"/>
      </w:pPr>
      <w:bookmarkStart w:id="6" w:name="P606"/>
      <w:bookmarkEnd w:id="6"/>
      <w:r>
        <w:t>РЕКОМЕНДУЕМЫЕ ШТАТНЫЕ НОРМАТИВЫ</w:t>
      </w:r>
    </w:p>
    <w:p w:rsidR="00025DBE" w:rsidRDefault="00025DBE">
      <w:pPr>
        <w:pStyle w:val="ConsPlusTitle"/>
        <w:jc w:val="center"/>
      </w:pPr>
      <w:r>
        <w:t>КАБИНЕТА-ШКОЛЫ ДЛЯ БОЛЬНЫХ САХАРНЫМ ДИАБЕТОМ &lt;*&gt;</w:t>
      </w: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ind w:firstLine="540"/>
        <w:jc w:val="both"/>
      </w:pPr>
      <w:r>
        <w:t>--------------------------------</w:t>
      </w:r>
    </w:p>
    <w:p w:rsidR="00025DBE" w:rsidRDefault="00025DBE">
      <w:pPr>
        <w:pStyle w:val="ConsPlusNormal"/>
        <w:spacing w:before="220"/>
        <w:ind w:firstLine="540"/>
        <w:jc w:val="both"/>
      </w:pPr>
      <w:r>
        <w:t>&lt;*&gt; Рекомендуемые штатные нормативы кабинета-школы для больных сахарным диабетом не распространяются на медицинские организации частной системы здравоохранения.</w:t>
      </w:r>
    </w:p>
    <w:p w:rsidR="00025DBE" w:rsidRDefault="00025DBE">
      <w:pPr>
        <w:pStyle w:val="ConsPlusNormal"/>
        <w:jc w:val="center"/>
      </w:pPr>
    </w:p>
    <w:p w:rsidR="00025DBE" w:rsidRDefault="00025DBE">
      <w:pPr>
        <w:sectPr w:rsidR="00025DB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5610"/>
        <w:gridCol w:w="5610"/>
      </w:tblGrid>
      <w:tr w:rsidR="00025DBE">
        <w:tc>
          <w:tcPr>
            <w:tcW w:w="990" w:type="dxa"/>
          </w:tcPr>
          <w:p w:rsidR="00025DBE" w:rsidRDefault="00025DBE">
            <w:pPr>
              <w:pStyle w:val="ConsPlusNormal"/>
              <w:jc w:val="both"/>
            </w:pPr>
            <w:r>
              <w:lastRenderedPageBreak/>
              <w:t>N п/п</w:t>
            </w:r>
          </w:p>
        </w:tc>
        <w:tc>
          <w:tcPr>
            <w:tcW w:w="5610" w:type="dxa"/>
          </w:tcPr>
          <w:p w:rsidR="00025DBE" w:rsidRDefault="00025DBE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610" w:type="dxa"/>
          </w:tcPr>
          <w:p w:rsidR="00025DBE" w:rsidRDefault="00025DBE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</w:pPr>
            <w:r>
              <w:t>1.</w:t>
            </w:r>
          </w:p>
        </w:tc>
        <w:tc>
          <w:tcPr>
            <w:tcW w:w="5610" w:type="dxa"/>
          </w:tcPr>
          <w:p w:rsidR="00025DBE" w:rsidRDefault="00025DBE">
            <w:pPr>
              <w:pStyle w:val="ConsPlusNormal"/>
            </w:pPr>
            <w:r>
              <w:t>Врач - детский эндокринолог</w:t>
            </w:r>
          </w:p>
        </w:tc>
        <w:tc>
          <w:tcPr>
            <w:tcW w:w="5610" w:type="dxa"/>
          </w:tcPr>
          <w:p w:rsidR="00025DBE" w:rsidRDefault="00025DBE">
            <w:pPr>
              <w:pStyle w:val="ConsPlusNormal"/>
              <w:jc w:val="both"/>
            </w:pPr>
            <w:r>
              <w:t>Для оказания медицинской помощи</w:t>
            </w:r>
          </w:p>
          <w:p w:rsidR="00025DBE" w:rsidRDefault="00025DBE">
            <w:pPr>
              <w:pStyle w:val="ConsPlusNormal"/>
            </w:pPr>
            <w:r>
              <w:t>в амбулаторных условиях:</w:t>
            </w:r>
          </w:p>
          <w:p w:rsidR="00025DBE" w:rsidRDefault="00025DBE">
            <w:pPr>
              <w:pStyle w:val="ConsPlusNormal"/>
              <w:jc w:val="both"/>
            </w:pPr>
            <w:r>
              <w:t>0,5 на 100 и менее детей с сахарным диабетом прикрепленного детского населения;</w:t>
            </w:r>
          </w:p>
          <w:p w:rsidR="00025DBE" w:rsidRDefault="00025DBE">
            <w:pPr>
              <w:pStyle w:val="ConsPlusNormal"/>
              <w:jc w:val="both"/>
            </w:pPr>
            <w:r>
              <w:t>1 на более 100 детей с сахарным диабетом прикрепленного детского населения.</w:t>
            </w:r>
          </w:p>
          <w:p w:rsidR="00025DBE" w:rsidRDefault="00025DBE">
            <w:pPr>
              <w:pStyle w:val="ConsPlusNormal"/>
              <w:jc w:val="both"/>
            </w:pPr>
            <w:r>
              <w:t>Для оказания медицинской помощи</w:t>
            </w:r>
          </w:p>
          <w:p w:rsidR="00025DBE" w:rsidRDefault="00025DBE">
            <w:pPr>
              <w:pStyle w:val="ConsPlusNormal"/>
              <w:jc w:val="both"/>
            </w:pPr>
            <w:r>
              <w:t>в стационарных условиях 1 на отделение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</w:pPr>
            <w:r>
              <w:t>2.</w:t>
            </w:r>
          </w:p>
        </w:tc>
        <w:tc>
          <w:tcPr>
            <w:tcW w:w="5610" w:type="dxa"/>
          </w:tcPr>
          <w:p w:rsidR="00025DBE" w:rsidRDefault="00025DBE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610" w:type="dxa"/>
          </w:tcPr>
          <w:p w:rsidR="00025DBE" w:rsidRDefault="00025DBE">
            <w:pPr>
              <w:pStyle w:val="ConsPlusNormal"/>
              <w:jc w:val="both"/>
            </w:pPr>
            <w:r>
              <w:t>1 на 1 штатную единицу врача- детского эндокринолога</w:t>
            </w:r>
          </w:p>
        </w:tc>
      </w:tr>
      <w:tr w:rsidR="00025DBE">
        <w:tc>
          <w:tcPr>
            <w:tcW w:w="990" w:type="dxa"/>
          </w:tcPr>
          <w:p w:rsidR="00025DBE" w:rsidRDefault="00025DBE">
            <w:pPr>
              <w:pStyle w:val="ConsPlusNormal"/>
            </w:pPr>
            <w:r>
              <w:t>3.</w:t>
            </w:r>
          </w:p>
        </w:tc>
        <w:tc>
          <w:tcPr>
            <w:tcW w:w="5610" w:type="dxa"/>
          </w:tcPr>
          <w:p w:rsidR="00025DBE" w:rsidRDefault="00025DBE">
            <w:pPr>
              <w:pStyle w:val="ConsPlusNormal"/>
            </w:pPr>
            <w:r>
              <w:t>Санитар</w:t>
            </w:r>
          </w:p>
        </w:tc>
        <w:tc>
          <w:tcPr>
            <w:tcW w:w="5610" w:type="dxa"/>
          </w:tcPr>
          <w:p w:rsidR="00025DBE" w:rsidRDefault="00025DBE">
            <w:pPr>
              <w:pStyle w:val="ConsPlusNormal"/>
            </w:pPr>
            <w:r>
              <w:t>0,3</w:t>
            </w:r>
          </w:p>
        </w:tc>
      </w:tr>
    </w:tbl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jc w:val="center"/>
      </w:pPr>
    </w:p>
    <w:p w:rsidR="00025DBE" w:rsidRDefault="00025DBE">
      <w:pPr>
        <w:pStyle w:val="ConsPlusNormal"/>
        <w:jc w:val="right"/>
        <w:outlineLvl w:val="1"/>
      </w:pPr>
      <w:r>
        <w:t>Приложение N 9</w:t>
      </w:r>
    </w:p>
    <w:p w:rsidR="00025DBE" w:rsidRDefault="00025DBE">
      <w:pPr>
        <w:pStyle w:val="ConsPlusNormal"/>
        <w:jc w:val="right"/>
      </w:pPr>
      <w:r>
        <w:t>к Порядку оказания медицинской</w:t>
      </w:r>
    </w:p>
    <w:p w:rsidR="00025DBE" w:rsidRDefault="00025DBE">
      <w:pPr>
        <w:pStyle w:val="ConsPlusNormal"/>
        <w:jc w:val="right"/>
      </w:pPr>
      <w:r>
        <w:t>помощи по профилю "детская</w:t>
      </w:r>
    </w:p>
    <w:p w:rsidR="00025DBE" w:rsidRDefault="00025DBE">
      <w:pPr>
        <w:pStyle w:val="ConsPlusNormal"/>
        <w:jc w:val="right"/>
      </w:pPr>
      <w:r>
        <w:t>эндокринология", утвержденному приказом</w:t>
      </w:r>
    </w:p>
    <w:p w:rsidR="00025DBE" w:rsidRDefault="00025DBE">
      <w:pPr>
        <w:pStyle w:val="ConsPlusNormal"/>
        <w:jc w:val="right"/>
      </w:pPr>
      <w:r>
        <w:t>Министерства здравоохранения</w:t>
      </w:r>
    </w:p>
    <w:p w:rsidR="00025DBE" w:rsidRDefault="00025DBE">
      <w:pPr>
        <w:pStyle w:val="ConsPlusNormal"/>
        <w:jc w:val="right"/>
      </w:pPr>
      <w:r>
        <w:t>Российской Федерации</w:t>
      </w:r>
    </w:p>
    <w:p w:rsidR="00025DBE" w:rsidRDefault="00025DBE">
      <w:pPr>
        <w:pStyle w:val="ConsPlusNormal"/>
        <w:jc w:val="right"/>
      </w:pPr>
      <w:r>
        <w:t>от 12 ноября 2012 г. N 908н</w:t>
      </w:r>
    </w:p>
    <w:p w:rsidR="00025DBE" w:rsidRDefault="00025DBE">
      <w:pPr>
        <w:pStyle w:val="ConsPlusNormal"/>
        <w:jc w:val="right"/>
      </w:pPr>
    </w:p>
    <w:p w:rsidR="00025DBE" w:rsidRDefault="00025DBE">
      <w:pPr>
        <w:pStyle w:val="ConsPlusTitle"/>
        <w:jc w:val="center"/>
      </w:pPr>
      <w:bookmarkStart w:id="7" w:name="P642"/>
      <w:bookmarkEnd w:id="7"/>
      <w:r>
        <w:t>СТАНДАРТ</w:t>
      </w:r>
    </w:p>
    <w:p w:rsidR="00025DBE" w:rsidRDefault="00025DBE">
      <w:pPr>
        <w:pStyle w:val="ConsPlusTitle"/>
        <w:jc w:val="center"/>
      </w:pPr>
      <w:r>
        <w:t>ОСНАЩЕНИЯ КАБИНЕТА-ШКОЛЫ ДЛЯ БОЛЬНЫХ САХАРНЫМ ДИАБЕТОМ</w:t>
      </w:r>
    </w:p>
    <w:p w:rsidR="00025DBE" w:rsidRDefault="00025DB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7425"/>
        <w:gridCol w:w="3960"/>
      </w:tblGrid>
      <w:tr w:rsidR="00025DBE">
        <w:tc>
          <w:tcPr>
            <w:tcW w:w="825" w:type="dxa"/>
          </w:tcPr>
          <w:p w:rsidR="00025DBE" w:rsidRDefault="00025DBE">
            <w:pPr>
              <w:pStyle w:val="ConsPlusNormal"/>
              <w:jc w:val="center"/>
            </w:pPr>
            <w:r>
              <w:t>N</w:t>
            </w:r>
          </w:p>
          <w:p w:rsidR="00025DBE" w:rsidRDefault="00025DBE">
            <w:pPr>
              <w:pStyle w:val="ConsPlusNormal"/>
            </w:pPr>
            <w:r>
              <w:t>п/п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</w:pPr>
            <w:r>
              <w:t>Стул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12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</w:pPr>
            <w:r>
              <w:t>Стол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5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</w:pPr>
            <w:r>
              <w:t>Кресло рабочее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</w:pPr>
            <w:r>
              <w:t>Доска маркерная (с набором маркеров)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</w:pPr>
            <w:r>
              <w:t>Тумбочка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2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</w:pPr>
            <w:r>
              <w:t>Шкаф двухсекционный для одежды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</w:pPr>
            <w:r>
              <w:t>Шкаф для размещения наглядных пособий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</w:pPr>
            <w:r>
              <w:t>Глюкометр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2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  <w:jc w:val="both"/>
            </w:pPr>
            <w:r>
              <w:t>Весы (для взвешивания продуктов в интервале 10 - 100 г)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10.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</w:pPr>
            <w:r>
              <w:t>Весы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11.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</w:pPr>
            <w:r>
              <w:t>Набор муляжей продуктов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12.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  <w:jc w:val="both"/>
            </w:pPr>
            <w:r>
              <w:t>Комплект структурированных программ обучения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13.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</w:pPr>
            <w:r>
              <w:t>Копировальный аппарат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14.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</w:pPr>
            <w:r>
              <w:t>Телевизор с DVD-плеером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15.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</w:pPr>
            <w:r>
              <w:t>Компьютер с принтером и выходом в Интернет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16.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</w:pPr>
            <w:r>
              <w:t>Мультимедийный проектор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1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17.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</w:pPr>
            <w:r>
              <w:t>Тест-полоски для определения гликемии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</w:pPr>
            <w:r>
              <w:t>6 на 1 пациента в день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t>18.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</w:pPr>
            <w:r>
              <w:t>Тест-полоски для определения кетоновых тел в моче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10 упаковок</w:t>
            </w:r>
          </w:p>
          <w:p w:rsidR="00025DBE" w:rsidRDefault="00025DBE">
            <w:pPr>
              <w:pStyle w:val="ConsPlusNormal"/>
              <w:jc w:val="center"/>
            </w:pPr>
            <w:r>
              <w:t>по 50 в год</w:t>
            </w:r>
          </w:p>
        </w:tc>
      </w:tr>
      <w:tr w:rsidR="00025DBE">
        <w:tc>
          <w:tcPr>
            <w:tcW w:w="825" w:type="dxa"/>
          </w:tcPr>
          <w:p w:rsidR="00025DBE" w:rsidRDefault="00025DBE">
            <w:pPr>
              <w:pStyle w:val="ConsPlusNormal"/>
            </w:pPr>
            <w:r>
              <w:lastRenderedPageBreak/>
              <w:t>19.</w:t>
            </w:r>
          </w:p>
        </w:tc>
        <w:tc>
          <w:tcPr>
            <w:tcW w:w="7425" w:type="dxa"/>
          </w:tcPr>
          <w:p w:rsidR="00025DBE" w:rsidRDefault="00025DBE">
            <w:pPr>
              <w:pStyle w:val="ConsPlusNormal"/>
            </w:pPr>
            <w:r>
              <w:t>Ланцет для взятия крови из пальца</w:t>
            </w:r>
          </w:p>
        </w:tc>
        <w:tc>
          <w:tcPr>
            <w:tcW w:w="3960" w:type="dxa"/>
          </w:tcPr>
          <w:p w:rsidR="00025DBE" w:rsidRDefault="00025DBE">
            <w:pPr>
              <w:pStyle w:val="ConsPlusNormal"/>
              <w:jc w:val="center"/>
            </w:pPr>
            <w:r>
              <w:t>100 упаковок</w:t>
            </w:r>
          </w:p>
          <w:p w:rsidR="00025DBE" w:rsidRDefault="00025DBE">
            <w:pPr>
              <w:pStyle w:val="ConsPlusNormal"/>
              <w:jc w:val="center"/>
            </w:pPr>
            <w:r>
              <w:t>по 100 в год</w:t>
            </w:r>
          </w:p>
        </w:tc>
      </w:tr>
    </w:tbl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ind w:firstLine="540"/>
        <w:jc w:val="both"/>
      </w:pPr>
    </w:p>
    <w:p w:rsidR="00025DBE" w:rsidRDefault="00025D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8" w:name="_GoBack"/>
      <w:bookmarkEnd w:id="8"/>
    </w:p>
    <w:sectPr w:rsidR="001C006A" w:rsidSect="000C6AB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DBE"/>
    <w:rsid w:val="00025DBE"/>
    <w:rsid w:val="001C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A2332-95A1-4512-9274-D22524BA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5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5D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25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25D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25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25D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25D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25DB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764C3E18A7BF352B763D4CABF0A82DFBE963FF13381E90C1BAFC3DFAB4F44D0D9DE06D5E72BE70004EBADF010A8C3FB6E93AFF68ED38E1348R1K" TargetMode="External"/><Relationship Id="rId18" Type="http://schemas.openxmlformats.org/officeDocument/2006/relationships/hyperlink" Target="consultantplus://offline/ref=B764C3E18A7BF352B763D4CABF0A82DFBC973DF93688E90C1BAFC3DFAB4F44D0CBDE5ED9E62EF90107FEFBA1564FRFK" TargetMode="External"/><Relationship Id="rId26" Type="http://schemas.openxmlformats.org/officeDocument/2006/relationships/hyperlink" Target="consultantplus://offline/ref=B764C3E18A7BF352B763D4CABF0A82DFBE9839F83081E90C1BAFC3DFAB4F44D0D9DE06D5E72BE70005EBADF010A8C3FB6E93AFF68ED38E1348R1K" TargetMode="External"/><Relationship Id="rId39" Type="http://schemas.openxmlformats.org/officeDocument/2006/relationships/hyperlink" Target="consultantplus://offline/ref=B764C3E18A7BF352B763D4CABF0A82DFBE9839F83081E90C1BAFC3DFAB4F44D0D9DE06D5E72BE7000FEBADF010A8C3FB6E93AFF68ED38E1348R1K" TargetMode="External"/><Relationship Id="rId21" Type="http://schemas.openxmlformats.org/officeDocument/2006/relationships/hyperlink" Target="consultantplus://offline/ref=B764C3E18A7BF352B763D4CABF0A82DFBD9E3AF93E8DE90C1BAFC3DFAB4F44D0D9DE06D5E72BE70003EBADF010A8C3FB6E93AFF68ED38E1348R1K" TargetMode="External"/><Relationship Id="rId34" Type="http://schemas.openxmlformats.org/officeDocument/2006/relationships/hyperlink" Target="consultantplus://offline/ref=B764C3E18A7BF352B763D4CABF0A82DFBD9E3AF93E8DE90C1BAFC3DFAB4F44D0D9DE06D5E72BE70003EBADF010A8C3FB6E93AFF68ED38E1348R1K" TargetMode="External"/><Relationship Id="rId7" Type="http://schemas.openxmlformats.org/officeDocument/2006/relationships/hyperlink" Target="consultantplus://offline/ref=B764C3E18A7BF352B763D4CABF0A82DFBC9633F0358EE90C1BAFC3DFAB4F44D0D9DE06D7E22FEC5557A4ACAC55F8D0FA6A93ADF7924DR3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764C3E18A7BF352B763D4CABF0A82DFBE9C32FF338CE90C1BAFC3DFAB4F44D0D9DE06D5E72BE7010FEBADF010A8C3FB6E93AFF68ED38E1348R1K" TargetMode="External"/><Relationship Id="rId20" Type="http://schemas.openxmlformats.org/officeDocument/2006/relationships/hyperlink" Target="consultantplus://offline/ref=B764C3E18A7BF352B763D4CABF0A82DFBC9B32FD3389E90C1BAFC3DFAB4F44D0D9DE06D5E72AE50601EBADF010A8C3FB6E93AFF68ED38E1348R1K" TargetMode="External"/><Relationship Id="rId29" Type="http://schemas.openxmlformats.org/officeDocument/2006/relationships/hyperlink" Target="consultantplus://offline/ref=B764C3E18A7BF352B763D4CABF0A82DFBE9839F83081E90C1BAFC3DFAB4F44D0D9DE06D5E72BE70000EBADF010A8C3FB6E93AFF68ED38E1348R1K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764C3E18A7BF352B763D4CABF0A82DFBC9B32FD3389E90C1BAFC3DFAB4F44D0D9DE06D5E72AE50603EBADF010A8C3FB6E93AFF68ED38E1348R1K" TargetMode="External"/><Relationship Id="rId11" Type="http://schemas.openxmlformats.org/officeDocument/2006/relationships/hyperlink" Target="consultantplus://offline/ref=B764C3E18A7BF352B763D4CABF0A82DFBE9C3DFB3288E90C1BAFC3DFAB4F44D0CBDE5ED9E62EF90107FEFBA1564FRFK" TargetMode="External"/><Relationship Id="rId24" Type="http://schemas.openxmlformats.org/officeDocument/2006/relationships/hyperlink" Target="consultantplus://offline/ref=B764C3E18A7BF352B763D4CABF0A82DFBE9839F83081E90C1BAFC3DFAB4F44D0D9DE06D5E72BE70007EBADF010A8C3FB6E93AFF68ED38E1348R1K" TargetMode="External"/><Relationship Id="rId32" Type="http://schemas.openxmlformats.org/officeDocument/2006/relationships/hyperlink" Target="consultantplus://offline/ref=B764C3E18A7BF352B763D4CABF0A82DFBC9B32FD3389E90C1BAFC3DFAB4F44D0D9DE06D5E72AE50903EBADF010A8C3FB6E93AFF68ED38E1348R1K" TargetMode="External"/><Relationship Id="rId37" Type="http://schemas.openxmlformats.org/officeDocument/2006/relationships/hyperlink" Target="consultantplus://offline/ref=B764C3E18A7BF352B763D4CABF0A82DFBE9839F83081E90C1BAFC3DFAB4F44D0D9DE06D5E72BE7000FEBADF010A8C3FB6E93AFF68ED38E1348R1K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B764C3E18A7BF352B763D4CABF0A82DFBE9839F83081E90C1BAFC3DFAB4F44D0D9DE06D5E72BE70100EBADF010A8C3FB6E93AFF68ED38E1348R1K" TargetMode="External"/><Relationship Id="rId15" Type="http://schemas.openxmlformats.org/officeDocument/2006/relationships/hyperlink" Target="consultantplus://offline/ref=B764C3E18A7BF352B763D4CABF0A82DFBE9F3FF0358DE90C1BAFC3DFAB4F44D0D9DE06D5E72BE70006EBADF010A8C3FB6E93AFF68ED38E1348R1K" TargetMode="External"/><Relationship Id="rId23" Type="http://schemas.openxmlformats.org/officeDocument/2006/relationships/hyperlink" Target="consultantplus://offline/ref=B764C3E18A7BF352B763D4CABF0A82DFBE9839F83081E90C1BAFC3DFAB4F44D0D9DE06D5E72BE70006EBADF010A8C3FB6E93AFF68ED38E1348R1K" TargetMode="External"/><Relationship Id="rId28" Type="http://schemas.openxmlformats.org/officeDocument/2006/relationships/hyperlink" Target="consultantplus://offline/ref=B764C3E18A7BF352B763D4CABF0A82DFBE9839F83081E90C1BAFC3DFAB4F44D0D9DE06D5E72BE70003EBADF010A8C3FB6E93AFF68ED38E1348R1K" TargetMode="External"/><Relationship Id="rId36" Type="http://schemas.openxmlformats.org/officeDocument/2006/relationships/hyperlink" Target="consultantplus://offline/ref=B764C3E18A7BF352B763D4CABF0A82DFBE9839F83081E90C1BAFC3DFAB4F44D0D9DE06D5E72BE7000EEBADF010A8C3FB6E93AFF68ED38E1348R1K" TargetMode="External"/><Relationship Id="rId10" Type="http://schemas.openxmlformats.org/officeDocument/2006/relationships/hyperlink" Target="consultantplus://offline/ref=B764C3E18A7BF352B763D4CABF0A82DFBC9B32FD3389E90C1BAFC3DFAB4F44D0D9DE06D5E72AE50603EBADF010A8C3FB6E93AFF68ED38E1348R1K" TargetMode="External"/><Relationship Id="rId19" Type="http://schemas.openxmlformats.org/officeDocument/2006/relationships/hyperlink" Target="consultantplus://offline/ref=B764C3E18A7BF352B763D4CABF0A82DFBC9B32FD3389E90C1BAFC3DFAB4F44D0D9DE06D5E72AE50600EBADF010A8C3FB6E93AFF68ED38E1348R1K" TargetMode="External"/><Relationship Id="rId31" Type="http://schemas.openxmlformats.org/officeDocument/2006/relationships/hyperlink" Target="consultantplus://offline/ref=B764C3E18A7BF352B763D4CABF0A82DFBE9839F83081E90C1BAFC3DFAB4F44D0D9DE06D5E72BE7000EEBADF010A8C3FB6E93AFF68ED38E1348R1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764C3E18A7BF352B763D4CABF0A82DFBE9839F83081E90C1BAFC3DFAB4F44D0D9DE06D5E72BE7010FEBADF010A8C3FB6E93AFF68ED38E1348R1K" TargetMode="External"/><Relationship Id="rId14" Type="http://schemas.openxmlformats.org/officeDocument/2006/relationships/hyperlink" Target="consultantplus://offline/ref=B764C3E18A7BF352B763D4CABF0A82DFBE9C3FF13280E90C1BAFC3DFAB4F44D0D9DE06D5E72BE70006EBADF010A8C3FB6E93AFF68ED38E1348R1K" TargetMode="External"/><Relationship Id="rId22" Type="http://schemas.openxmlformats.org/officeDocument/2006/relationships/hyperlink" Target="consultantplus://offline/ref=B764C3E18A7BF352B763D4CABF0A82DFBC9B32FD3389E90C1BAFC3DFAB4F44D0D9DE06D5E72AE50905EBADF010A8C3FB6E93AFF68ED38E1348R1K" TargetMode="External"/><Relationship Id="rId27" Type="http://schemas.openxmlformats.org/officeDocument/2006/relationships/hyperlink" Target="consultantplus://offline/ref=B764C3E18A7BF352B763D4CABF0A82DFBE9839F83081E90C1BAFC3DFAB4F44D0D9DE06D5E72BE70002EBADF010A8C3FB6E93AFF68ED38E1348R1K" TargetMode="External"/><Relationship Id="rId30" Type="http://schemas.openxmlformats.org/officeDocument/2006/relationships/hyperlink" Target="consultantplus://offline/ref=B764C3E18A7BF352B763D4CABF0A82DFBE9839F83081E90C1BAFC3DFAB4F44D0D9DE06D5E72BE70001EBADF010A8C3FB6E93AFF68ED38E1348R1K" TargetMode="External"/><Relationship Id="rId35" Type="http://schemas.openxmlformats.org/officeDocument/2006/relationships/hyperlink" Target="consultantplus://offline/ref=B764C3E18A7BF352B763D4CABF0A82DFBC9B32FD3389E90C1BAFC3DFAB4F44D0D9DE06D5E72AE50804EBADF010A8C3FB6E93AFF68ED38E1348R1K" TargetMode="External"/><Relationship Id="rId8" Type="http://schemas.openxmlformats.org/officeDocument/2006/relationships/hyperlink" Target="consultantplus://offline/ref=B764C3E18A7BF352B763D4CABF0A82DFBE9E3AFE318AE90C1BAFC3DFAB4F44D0CBDE5ED9E62EF90107FEFBA1564FRF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764C3E18A7BF352B763D4CABF0A82DFBE9E3AFE368EE90C1BAFC3DFAB4F44D0D9DE06D5E72BE70203EBADF010A8C3FB6E93AFF68ED38E1348R1K" TargetMode="External"/><Relationship Id="rId17" Type="http://schemas.openxmlformats.org/officeDocument/2006/relationships/hyperlink" Target="consultantplus://offline/ref=B764C3E18A7BF352B763D4CABF0A82DFBE9F3FF0358DE90C1BAFC3DFAB4F44D0D9DE06D5E72BE70006EBADF010A8C3FB6E93AFF68ED38E1348R1K" TargetMode="External"/><Relationship Id="rId25" Type="http://schemas.openxmlformats.org/officeDocument/2006/relationships/hyperlink" Target="consultantplus://offline/ref=B764C3E18A7BF352B763D4CABF0A82DFBE9C32FF338CE90C1BAFC3DFAB4F44D0D9DE06D5E72BE7010FEBADF010A8C3FB6E93AFF68ED38E1348R1K" TargetMode="External"/><Relationship Id="rId33" Type="http://schemas.openxmlformats.org/officeDocument/2006/relationships/hyperlink" Target="consultantplus://offline/ref=B764C3E18A7BF352B763D4CABF0A82DFBC9B32FD3389E90C1BAFC3DFAB4F44D0D9DE06D5E72AE50900EBADF010A8C3FB6E93AFF68ED38E1348R1K" TargetMode="External"/><Relationship Id="rId38" Type="http://schemas.openxmlformats.org/officeDocument/2006/relationships/hyperlink" Target="consultantplus://offline/ref=B764C3E18A7BF352B763D4CABF0A82DFBE9C32FF338CE90C1BAFC3DFAB4F44D0D9DE06D5E72BE7010FEBADF010A8C3FB6E93AFF68ED38E1348R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5695</Words>
  <Characters>32464</Characters>
  <Application>Microsoft Office Word</Application>
  <DocSecurity>0</DocSecurity>
  <Lines>270</Lines>
  <Paragraphs>76</Paragraphs>
  <ScaleCrop>false</ScaleCrop>
  <Company/>
  <LinksUpToDate>false</LinksUpToDate>
  <CharactersWithSpaces>38083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2022-01-15T10:17:00Z</dcterms:created>
  <dcterms:modified xsi:type="dcterms:W3CDTF">2022-01-15T10:18:00Z</dcterms:modified>
</cp:coreProperties>
</file>