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B0C" w:rsidRDefault="00CA2B0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A2B0C" w:rsidRDefault="00CA2B0C">
      <w:pPr>
        <w:pStyle w:val="ConsPlusNormal"/>
        <w:jc w:val="both"/>
        <w:outlineLvl w:val="0"/>
      </w:pPr>
    </w:p>
    <w:p w:rsidR="00CA2B0C" w:rsidRDefault="00CA2B0C">
      <w:pPr>
        <w:pStyle w:val="ConsPlusNormal"/>
        <w:outlineLvl w:val="0"/>
      </w:pPr>
      <w:r>
        <w:t>Зарегистрировано в Минюсте России 7 марта 2013 г. N 27557</w:t>
      </w:r>
    </w:p>
    <w:p w:rsidR="00CA2B0C" w:rsidRDefault="00CA2B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2B0C" w:rsidRDefault="00CA2B0C">
      <w:pPr>
        <w:pStyle w:val="ConsPlusNormal"/>
      </w:pPr>
    </w:p>
    <w:p w:rsidR="00CA2B0C" w:rsidRDefault="00CA2B0C">
      <w:pPr>
        <w:pStyle w:val="ConsPlusTitle"/>
        <w:jc w:val="center"/>
      </w:pPr>
      <w:r>
        <w:t>МИНИСТЕРСТВО ЗДРАВООХРАНЕНИЯ РОССИЙСКОЙ ФЕДЕРАЦИИ</w:t>
      </w:r>
    </w:p>
    <w:p w:rsidR="00CA2B0C" w:rsidRDefault="00CA2B0C">
      <w:pPr>
        <w:pStyle w:val="ConsPlusTitle"/>
        <w:jc w:val="center"/>
      </w:pPr>
    </w:p>
    <w:p w:rsidR="00CA2B0C" w:rsidRDefault="00CA2B0C">
      <w:pPr>
        <w:pStyle w:val="ConsPlusTitle"/>
        <w:jc w:val="center"/>
      </w:pPr>
      <w:r>
        <w:t>ПРИКАЗ</w:t>
      </w:r>
    </w:p>
    <w:p w:rsidR="00CA2B0C" w:rsidRDefault="00CA2B0C">
      <w:pPr>
        <w:pStyle w:val="ConsPlusTitle"/>
        <w:jc w:val="center"/>
      </w:pPr>
      <w:r>
        <w:t>от 15 ноября 2012 г. N 932н</w:t>
      </w:r>
    </w:p>
    <w:p w:rsidR="00CA2B0C" w:rsidRDefault="00CA2B0C">
      <w:pPr>
        <w:pStyle w:val="ConsPlusTitle"/>
        <w:jc w:val="center"/>
      </w:pPr>
    </w:p>
    <w:p w:rsidR="00CA2B0C" w:rsidRDefault="00CA2B0C">
      <w:pPr>
        <w:pStyle w:val="ConsPlusTitle"/>
        <w:jc w:val="center"/>
      </w:pPr>
      <w:r>
        <w:t>ОБ УТВЕРЖДЕНИИ ПОРЯДКА</w:t>
      </w:r>
    </w:p>
    <w:p w:rsidR="00CA2B0C" w:rsidRDefault="00CA2B0C">
      <w:pPr>
        <w:pStyle w:val="ConsPlusTitle"/>
        <w:jc w:val="center"/>
      </w:pPr>
      <w:r>
        <w:t>ОКАЗАНИЯ МЕДИЦИНСКОЙ ПОМОЩИ БОЛЬНЫМ ТУБЕРКУЛЕЗОМ</w:t>
      </w:r>
    </w:p>
    <w:p w:rsidR="00CA2B0C" w:rsidRDefault="00CA2B0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B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13.03.2019 </w:t>
            </w:r>
            <w:hyperlink r:id="rId5" w:history="1">
              <w:r>
                <w:rPr>
                  <w:color w:val="0000FF"/>
                </w:rPr>
                <w:t>N 127н</w:t>
              </w:r>
            </w:hyperlink>
            <w:r>
              <w:rPr>
                <w:color w:val="392C69"/>
              </w:rPr>
              <w:t>,</w:t>
            </w:r>
          </w:p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6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</w:tr>
    </w:tbl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больным туберкулезом.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декабря 2010 г. N 1224н "Об утверждении Порядка оказания медицинской помощи больным туберкулезом в Российской Федерации" (зарегистрирован Министерством юстиции Российской Федерации 31 января 2011 г., регистрационный N 19640).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jc w:val="right"/>
      </w:pPr>
      <w:r>
        <w:t>Министр</w:t>
      </w:r>
    </w:p>
    <w:p w:rsidR="00CA2B0C" w:rsidRDefault="00CA2B0C">
      <w:pPr>
        <w:pStyle w:val="ConsPlusNormal"/>
        <w:jc w:val="right"/>
      </w:pPr>
      <w:r>
        <w:t>В.И.СКВОРЦОВА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jc w:val="right"/>
        <w:outlineLvl w:val="0"/>
      </w:pPr>
      <w:r>
        <w:t>Утверждено</w:t>
      </w:r>
    </w:p>
    <w:p w:rsidR="00CA2B0C" w:rsidRDefault="00CA2B0C">
      <w:pPr>
        <w:pStyle w:val="ConsPlusNormal"/>
        <w:jc w:val="right"/>
      </w:pPr>
      <w:r>
        <w:t>приказом 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bookmarkStart w:id="0" w:name="P31"/>
      <w:bookmarkEnd w:id="0"/>
      <w:r>
        <w:t>ПОРЯДОК ОКАЗАНИЯ МЕДИЦИНСКОЙ ПОМОЩИ БОЛЬНЫМ ТУБЕРКУЛЕЗОМ</w:t>
      </w:r>
    </w:p>
    <w:p w:rsidR="00CA2B0C" w:rsidRDefault="00CA2B0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B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Минздрава России от 13.03.2019 </w:t>
            </w:r>
            <w:hyperlink r:id="rId9" w:history="1">
              <w:r>
                <w:rPr>
                  <w:color w:val="0000FF"/>
                </w:rPr>
                <w:t>N 127н</w:t>
              </w:r>
            </w:hyperlink>
            <w:r>
              <w:rPr>
                <w:color w:val="392C69"/>
              </w:rPr>
              <w:t>,</w:t>
            </w:r>
          </w:p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21.02.2020 </w:t>
            </w:r>
            <w:hyperlink r:id="rId10" w:history="1">
              <w:r>
                <w:rPr>
                  <w:color w:val="0000FF"/>
                </w:rPr>
                <w:t>N 114н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</w:tr>
    </w:tbl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больным туберкулезом в медицинских организациях.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Медицинская помощь больным туберкулезом (далее - медицинская помощь) может оказываться в следующих условиях: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амбулаторно (в условиях, не предусматривающих круглосуточное медицинское наблюдение и лечение);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Медицинская помощь больным туберкулезом оказывается в виде: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первичной доврачебной медико-санитарной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первичной врачебной медико-санитарной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первичной специализированной медико-санитарной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скорой медицинской помощи.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Медицинская помощь больным туберкулезом оказывается на основе </w:t>
      </w:r>
      <w:hyperlink r:id="rId11" w:history="1">
        <w:r>
          <w:rPr>
            <w:color w:val="0000FF"/>
          </w:rPr>
          <w:t>стандартов</w:t>
        </w:r>
      </w:hyperlink>
      <w:r>
        <w:t xml:space="preserve"> медицинской помощи.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5. Первичная доврачебная медико-санитарная помощь оказывается фельдшерами и другими медицинскими работниками со средним медицинским образованием.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6. Первичная врачебная медико-санитарная помощь оказывается врачами-терапевтами участковыми, врачами общей практики (семейными врачами), врачами-педиатрами участковыми.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Первичная специализированная медико-санитарная помощь оказывается врачами-фтизиатрами участковыми в туберкулезных (фтизиатрических) кабинетах (отделениях) медицинских организаций, оказывающих медицинскую помощь по профилю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Симптомы туберкулеза выявляются медицинскими работниками любых специальностей.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При подозрении на туберкулез органов дыхания в медицинских организациях проводится обследование на туберкулез, включающее следующие клинические исследования: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рентгенологическое исследование органов грудной клетки;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общий анализ крови;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исследование мокроты на кислотоустойчивые микобактерии методом микроскопии трехкратно.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10. При подозрении на туберкулез внелегочной локализации в медицинских организациях проводится обследование на туберкулез, включающее следующие клинические исследования: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лучевое (рентгенологическое, томографическое, ультразвуковое, магнитно-резонансное) или специальное, с учетом пораженного органа, инструментальное исследование;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общий анализ крови, мочи;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осмотр врачом-специалистом с учетом локализации предполагаемого очага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исследование биологического материала (моча, ликвор, пунктат, гной, отделяемое свищей, выпот) из предполагаемого очага туберкулеза на кислотоустойчивые микобактерии методами </w:t>
      </w:r>
      <w:r>
        <w:lastRenderedPageBreak/>
        <w:t>микроскопии и посева и морфологические исследования: цитологические и гистологические.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11. Обследованию на туберкулез подлежат: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дети, у которых методом туберкулинодиагностики выявлены изменения, характерные для различных проявлений туберкулезной инфекции;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лица, у которых при обследовании обнаруживаются очаговые образования в различных органах (тканях);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лица, у которых при обследовании обнаруживаются выпоты неясной этиологии в плевральной полости, в случае обнаружения выпота в других серозных полостях - после исключения опухолевой природы выпота;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лица с симптомами общей интоксикации (лихорадка, потливость, потеря массы тела, потеря аппетита, быстрая утомляемость), продолжающейся 2 недели и более;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лица, у которых кашель продолжается более 3-х недель, а также лица с кровохарканьем, болью в груди, одышкой;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лица с хроническими воспалительными заболеваниями различных органов, у которых наблюдаются частые (более 2-х раз в год) обострения и отсутствие выраженной положительной динамики (сохраняющиеся изменения при лабораторных исследованиях) на проводимое противовоспалительное лечение в течение более 3-х недель;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лица, при проведении диагностических исследований которых возникают сомнения в правильности установленного диагноза, или лица, которым однозначный диагноз установить не удается.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12. Для проведения дополнительных обследований с целью определения дальнейшей тактики лечения в противотуберкулезный диспансер в 3-дневный срок направляются больные, у которых при обследовании выявлены следующие симптомы: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при проведении лучевой диагностики органов грудной клетки - очаговые тени, ограниченные затенения легочной ткани (участки инфильтрации), округлые и полостные образования, диссеминация, расширение тени средостения и корней легких, плевральный выпот, распространенный и ограниченный фиброз и другие изменения;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при обследовании методом микроскопии - кислотоустойчивые микобактерии.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13. При отсутствии признаков, подтверждающих диагноз "туберкулез" (бактериоскопических, бактериологических или гистологических), при наличии типичной клинико-лучевой или инструментальной картины больной направляется в туберкулезную больницу или Центр медицинский фтизиопульмонологический (далее - Центр) для уточнения диагноза.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14. При отсутствии возможности установления в туберкулезной больнице окончательного диагноза больной направляется в клинику научно-исследовательской организации, оказывающей медицинскую помощь больным туберкулезом (далее - Клиника).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15. Подтверждение диагноза "туберкулез", определение тактики лечения и диспансерного наблюдения осуществляется врачебной комиссией туберкулезной больницы, Центра или Клиники (далее - Врачебная комиссия) с последующим информированием врача-фтизиатра по месту жительства больного (с учетом выбора медицинской организации).</w:t>
      </w:r>
    </w:p>
    <w:p w:rsidR="00CA2B0C" w:rsidRDefault="00CA2B0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A2B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B0C" w:rsidRDefault="00CA2B0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CA2B0C" w:rsidRDefault="00CA2B0C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 xml:space="preserve">Об обязанностях лиц, находящихся под диспансерным наблюдением в связи с туберкулезом, и больных туберкулезом, см. </w:t>
            </w:r>
            <w:hyperlink r:id="rId12" w:history="1">
              <w:r>
                <w:rPr>
                  <w:color w:val="0000FF"/>
                </w:rPr>
                <w:t>статью 13</w:t>
              </w:r>
            </w:hyperlink>
            <w:r>
              <w:rPr>
                <w:color w:val="392C69"/>
              </w:rPr>
              <w:t xml:space="preserve"> Федерального закона от 18.06.2001 N 77-ФЗ.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</w:tr>
    </w:tbl>
    <w:p w:rsidR="00CA2B0C" w:rsidRDefault="00CA2B0C">
      <w:pPr>
        <w:pStyle w:val="ConsPlusNormal"/>
        <w:spacing w:before="280"/>
        <w:ind w:firstLine="540"/>
        <w:jc w:val="both"/>
      </w:pPr>
      <w:r>
        <w:lastRenderedPageBreak/>
        <w:t xml:space="preserve">16 - 17. Утратили силу. -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Минздрава России от 13.03.2019 N 127н.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18. Первичная специализированная медико-санитарная помощь осуществляется больным туберкулезом без бактериовыделения в амбулаторных отделениях противотуберкулезных диспансеров, туберкулезных больниц, Центров.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19. Специализированная медицинская помощь осуществляется в противотуберкулезных диспансерах, туберкулезных больницах, Центрах, Клиниках, санаториях для лечения туберкулеза всех форм.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20. Специализированная медицинская помощь в стационарных условиях оказывается больным с диагнозом: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туберкулез органов дыхания с неуточненным бактериовыделением до получения результатов бактериологического исследования;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туберкулез органов дыхания с бактериовыделением до прекращения бактериовыделения;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распространенные, деструктивные, осложненные формы туберкулеза различной локализации;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состояния, требующие медицинской помощи по поводу жизнеугрожающих осложнений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необходимость применения специальных методов, в том числе хирургических, для диагностики и дифференциальной диагностики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необходимость применения специальных методов, в том числе хирургических, для лечения больных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хронические формы туберкулеза у больных, требующие их изоляции от окружающих людей;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туберкулез, сочетанный с другими инфекциями, требующими стационарного лечения;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туберкулез с сопутствующими заболеваниями и патологическими состояниями, требующими стационарного лечения;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необходимость применения специальных методов для дифференциальной диагностики при неуточненных заболеваниях органов дыхания и других органов.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21. В случае выявления у больного туберкулезом множественной лекарственной устойчивости возбудителя, подтвержденной бактериологическим методом, по решению Врачебной комиссии больной направляется (переводится) в стационарное отделение для лечения больных туберкулезом с множественной лекарственной устойчивостью возбудителя.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22. В случае выявления у больного туберкулезом ВИЧ-инфекции по решению врачебной комиссии больной направляется под наблюдение в кабинет противотуберкулезной помощи больным ВИЧ-инфекцией.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23. Медицинская помощь больным туберкулезом внелегочной локализации осуществляется в туберкулезных отделениях для больных туберкулезом с внелегочной локализацией туберкулезных больниц, Центров или Клиник.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 xml:space="preserve">24.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4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</w:t>
      </w:r>
      <w:hyperlink r:id="rId15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6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25. При наличии у больного туберкулезом медицинских показаний для оказания высокотехнологичной медицинской помощи направление больного в медицинскую организацию, оказывающую высокотехнологичную медицинскую помощь, осуществляется в соответствии с </w:t>
      </w:r>
      <w:hyperlink r:id="rId17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26. При выявлении у больного симптомов туберкулеза в ходе оказания ему медицинской помощи в медицинских организациях нетуберкулезного профиля осуществляется осмотр врачом-фтизиатром, а затем направление больного в медицинскую организацию, оказывающую медицинскую помощь по профилю "фтизиатрия", для определения тактики ведения и применения дополнительно специальных методов оказания медицинской помощи.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27. Медицинская помощь женщинам, больным туберкулезом, в период беременности и после родов осуществляется в медицинских организациях, оказывающих медицинскую помощь по профилю "фтизиатрия", во время родов - в обсервационных отделениях медицинских организаций, оказывающих медицинскую помощь по профилю "акушерство и гинекология".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28. Новорожденные, родившиеся от матерей, больных активным туберкулезом с бактериовыделением, изолируются от матерей на срок не менее 2-х месяцев после иммунопрофилактики туберкулеза.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29. При возникновении у больных туберкулезом жизнеугрожающих состояний (заболеваний) медицинская помощь им оказывается в отделениях анестезиологии-реанимации или палатах реанимации и интенсивной терапии медицинской организации, оказывающей медицинскую помощь по профилю "фтизиатрия", или других медицинских организаций с соблюдением </w:t>
      </w:r>
      <w:r>
        <w:lastRenderedPageBreak/>
        <w:t>противоэпидемических мероприятий и размещением больных в палатах-боксах.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30. Скорая, в том числе скорая специализированная, медицинская помощь больным туберкулезом,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регистрационный N 23472).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31. Медицинская помощь больным туберкулезом оказывается в медицинских организациях в соответствии с </w:t>
      </w:r>
      <w:hyperlink w:anchor="P114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702" w:history="1">
        <w:r>
          <w:rPr>
            <w:color w:val="0000FF"/>
          </w:rPr>
          <w:t>25</w:t>
        </w:r>
      </w:hyperlink>
      <w:r>
        <w:t xml:space="preserve"> к настоящему Порядку.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  <w:outlineLvl w:val="1"/>
      </w:pPr>
      <w:r>
        <w:t>Приложение N 1</w:t>
      </w:r>
    </w:p>
    <w:p w:rsidR="00CA2B0C" w:rsidRDefault="00CA2B0C">
      <w:pPr>
        <w:pStyle w:val="ConsPlusNormal"/>
        <w:jc w:val="right"/>
      </w:pPr>
      <w:r>
        <w:t>к Порядку оказания медицинской помощи</w:t>
      </w:r>
    </w:p>
    <w:p w:rsidR="00CA2B0C" w:rsidRDefault="00CA2B0C">
      <w:pPr>
        <w:pStyle w:val="ConsPlusNormal"/>
        <w:jc w:val="right"/>
      </w:pPr>
      <w:r>
        <w:t>больным туберкулезом, утвержденному</w:t>
      </w:r>
    </w:p>
    <w:p w:rsidR="00CA2B0C" w:rsidRDefault="00CA2B0C">
      <w:pPr>
        <w:pStyle w:val="ConsPlusNormal"/>
        <w:jc w:val="right"/>
      </w:pPr>
      <w:r>
        <w:t>приказом 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bookmarkStart w:id="1" w:name="P114"/>
      <w:bookmarkEnd w:id="1"/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ПРОТИВОТУБЕРКУЛЕЗНОГО ДИСПАНСЕРА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противотуберкулезного диспансера (далее - Диспансер).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Диспансер создается для оказания первичной специализированной медико-санитарной помощи и специализированной медицинской помощи больным туберкулезом.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Диспансер является самостоятельной медицинской организацией или структурным подразделением туберкулезной больницы, Центра медицинского фтизиопульмонологического (далее - Медицинские организации).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4. Руководство Диспансером, являющимся самостоятельной медицинской организацией, осуществляет руководитель, назначаемый на должность и освобождаемый от должности учредителем Диспансера.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Руководство Диспансером, являющимся структурным подразделением Медицинской организации, осуществляет руководитель, назначаемый на должность и освобождаемый от должности руководителем Медицинской организации, в структуре которой он создан.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На должность главного врача (заведующего) Диспансера назначается специалист, соответствующий Квалификационным </w:t>
      </w:r>
      <w:hyperlink r:id="rId1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</w:t>
      </w:r>
      <w:r>
        <w:lastRenderedPageBreak/>
        <w:t>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"организация здравоохранения и общественное здоровье" и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6. Структура и штатная численность Диспансера устанавливаются учредителем Диспансера или руководителем Медицинской организации, в структуре которой создан Диспансер, в зависимости от объема проводимой лечебно-диагностической, организационной работы и численности обслуживаемого населения с учетом рекомендуемых штатных нормативов, предусмотренных </w:t>
      </w:r>
      <w:hyperlink w:anchor="P175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7. Оснащение Диспансера осуществляется в соответствии со стандартом оснащения, предусмотренным </w:t>
      </w:r>
      <w:hyperlink w:anchor="P531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Диспансер, являющийся структурным подразделением Медицинской организации, для обеспечения своей деятельности использует возможности всех лечебно-диагностических и вспомогательных структурных подразделений Медицинской организации, в структуре которой он создан.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Основными функциями Диспансера являются: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осуществление организационных мероприятий по раннему выявлению туберкулеза, в том числе массовых обследований населения с использованием флюорографии;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осуществление профилактических мероприятий в отношении лиц, находящихся в семейном контакте с больными туберкулезом: регулярное диспансерное наблюдение за ними, проведение профилактических и оздоровительных мероприятий в очаге туберкулезной инфекции (превентивное лечение и химиопрофилактика, текущая дезинфекция и другое),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направление детей в санатории;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учет, диспансерное наблюдение за лицами, контактирующими с больными туберкулезом, осуществление профилактических и оздоровительных мероприятий в их отношении;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осуществление комплекса диагностических мероприятий по установлению диагноза у лиц с подозрением на туберкулез;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комплекса диагностических мероприятий больным с заболеваниями органов дыхания и средостения;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больным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осуществление реабилитационных мероприятий в отношении больных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диспансерное наблюдение больных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организация контролируемого лечения больных туберкулезом в амбулаторных условиях, в том числе на дому;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консультативная помощь Медицинским организациям;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методическая помощь образовательным организациям (детские сады, школы, интернаты) в планировании противотуберкулезных мероприятий;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мониторирование и анализ основных медико-статистических показателей заболеваемости, инвалидности и смертности, летальности от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10. Для обеспечения функций Диспансера в его структуре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а) амбулаторное отделение, включающее: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врача-фтизиатра участкового;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медико-социальной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мониторинга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физиотерапевтический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б) диагностическое отделение (кабинет) &lt;*&gt;, включающее: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бактериологическую лабораторию;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иммунодиагностики;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(кабинет) лучевой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ультразвуковой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(кабинет) эндоскопии;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(кабинет) функциональной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в) стационарное отделение (отделение для больных туберкулезом органов дыхания) &lt;*&gt;.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&lt;*&gt; Создается в структуре противотуберкулезного диспансера, являющегося самостоятельной медицинской организацией.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11. Диспансер может использоваться в качестве клинической базы образовательных учреждений среднего, высшего и дополнительного профессионального образования, оказывающих медицинскую помощь.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  <w:outlineLvl w:val="1"/>
      </w:pPr>
      <w:r>
        <w:t>Приложение N 2</w:t>
      </w:r>
    </w:p>
    <w:p w:rsidR="00CA2B0C" w:rsidRDefault="00CA2B0C">
      <w:pPr>
        <w:pStyle w:val="ConsPlusNormal"/>
        <w:jc w:val="right"/>
      </w:pPr>
      <w:r>
        <w:t>к Порядку оказания медицинской помощи</w:t>
      </w:r>
    </w:p>
    <w:p w:rsidR="00CA2B0C" w:rsidRDefault="00CA2B0C">
      <w:pPr>
        <w:pStyle w:val="ConsPlusNormal"/>
        <w:jc w:val="right"/>
      </w:pPr>
      <w:r>
        <w:t>больным туберкулезом, утвержденному</w:t>
      </w:r>
    </w:p>
    <w:p w:rsidR="00CA2B0C" w:rsidRDefault="00CA2B0C">
      <w:pPr>
        <w:pStyle w:val="ConsPlusNormal"/>
        <w:jc w:val="right"/>
      </w:pPr>
      <w:r>
        <w:lastRenderedPageBreak/>
        <w:t>приказом 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bookmarkStart w:id="2" w:name="P175"/>
      <w:bookmarkEnd w:id="2"/>
      <w:r>
        <w:t>РЕКОМЕНДУЕМЫЕ ШТАТНЫЕ НОРМАТИВЫ</w:t>
      </w:r>
    </w:p>
    <w:p w:rsidR="00CA2B0C" w:rsidRDefault="00CA2B0C">
      <w:pPr>
        <w:pStyle w:val="ConsPlusTitle"/>
        <w:jc w:val="center"/>
      </w:pPr>
      <w:r>
        <w:t>ПРОТИВОТУБЕРКУЛЕЗНОГО ДИСПАНСЕРА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  <w:outlineLvl w:val="2"/>
      </w:pPr>
      <w:r>
        <w:t>1. Рекомендуемые штатные нормативы</w:t>
      </w:r>
    </w:p>
    <w:p w:rsidR="00CA2B0C" w:rsidRDefault="00CA2B0C">
      <w:pPr>
        <w:pStyle w:val="ConsPlusTitle"/>
        <w:jc w:val="center"/>
      </w:pPr>
      <w:r>
        <w:t>противотуберкулезного диспансера (за исключением</w:t>
      </w:r>
    </w:p>
    <w:p w:rsidR="00CA2B0C" w:rsidRDefault="00CA2B0C">
      <w:pPr>
        <w:pStyle w:val="ConsPlusTitle"/>
        <w:jc w:val="center"/>
      </w:pPr>
      <w:r>
        <w:t>амбулаторного отделения, стационарного отделения (отделения</w:t>
      </w:r>
    </w:p>
    <w:p w:rsidR="00CA2B0C" w:rsidRDefault="00CA2B0C">
      <w:pPr>
        <w:pStyle w:val="ConsPlusTitle"/>
        <w:jc w:val="center"/>
      </w:pPr>
      <w:r>
        <w:t>для больных туберкулезом органов дыхания), диагностического</w:t>
      </w:r>
    </w:p>
    <w:p w:rsidR="00CA2B0C" w:rsidRDefault="00CA2B0C">
      <w:pPr>
        <w:pStyle w:val="ConsPlusTitle"/>
        <w:jc w:val="center"/>
      </w:pPr>
      <w:r>
        <w:t>отделения (кабинета) &lt;*&gt;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противотуберкулезного диспансера не распространяются на медицинские организации частной системы здравоохранения.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sectPr w:rsidR="00CA2B0C" w:rsidSect="00C17D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105"/>
        <w:gridCol w:w="5115"/>
      </w:tblGrid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 xml:space="preserve">Главный врач </w:t>
            </w:r>
            <w:hyperlink w:anchor="P268" w:history="1">
              <w:r>
                <w:rPr>
                  <w:color w:val="0000FF"/>
                </w:rPr>
                <w:t>&lt;*&gt;</w:t>
              </w:r>
            </w:hyperlink>
            <w:r>
              <w:t xml:space="preserve"> (заведующий - врач-фтизиатр)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 xml:space="preserve">Заместитель главного врача по медицинской помощи в амбулаторных условиях </w:t>
            </w:r>
            <w:hyperlink w:anchor="P26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при наличии не менее 20 должностей врачей-специалистов, оказывающих медицинскую помощь в амбулаторных условиях, но не более 1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 xml:space="preserve">Заместитель главного врача по медицинской части </w:t>
            </w:r>
            <w:hyperlink w:anchor="P26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при наличии не менее 100 коек, но не более 1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 xml:space="preserve">Заместитель главного врача по клинико-экспертной работе </w:t>
            </w:r>
            <w:hyperlink w:anchor="P26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при наличии не менее 20 должностей врачей-специалистов, но не более 1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 xml:space="preserve">Заместитель главного врача по организационно-методической работе </w:t>
            </w:r>
            <w:hyperlink w:anchor="P26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при наличии не менее 30 должностей врачей-специалистов, но не более 1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Главная медицинская сестра </w:t>
            </w:r>
            <w:hyperlink w:anchor="P26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8 должностей врачей-специалистов, оказывающих медицинскую помощь в амбулаторных условиях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8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Врач-оториноларинголог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Врач-офтальмолог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Врач-хирург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Врач-терапевт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Врач-невролог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Врач-психиатр-нарколог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Врач-психотерапевт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Врач-стоматолог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Врач-педиатр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 xml:space="preserve">1 на 100 коек </w:t>
            </w:r>
            <w:hyperlink w:anchor="P270" w:history="1">
              <w:r>
                <w:rPr>
                  <w:color w:val="0000FF"/>
                </w:rPr>
                <w:t>&lt;***&gt;</w:t>
              </w:r>
            </w:hyperlink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Врач-пульмонолог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 - торакальный хирург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 - клинический фармаколог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300 коек, но не менее 0,5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Врач-диетолог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200 коек, но не более 1 должности на пищеблок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Врач-эпидемиолог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200 коек, не менее 0,5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Врач по лечебной физкультуре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 xml:space="preserve">Инструктор по лечебной физкультуре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Помощник врача-эпидемиолога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100 коек, не менее 1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Медицинская сестра диетическая </w:t>
            </w:r>
            <w:hyperlink w:anchor="P26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100 коек, но не менее 1 должности</w:t>
            </w:r>
          </w:p>
        </w:tc>
      </w:tr>
    </w:tbl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bookmarkStart w:id="3" w:name="P268"/>
      <w:bookmarkEnd w:id="3"/>
      <w:r>
        <w:t>&lt;*&gt; Предусмотрено для противотуберкулезного диспансера, являющегося самостоятельной медицинской организацией.</w:t>
      </w:r>
    </w:p>
    <w:p w:rsidR="00CA2B0C" w:rsidRDefault="00CA2B0C">
      <w:pPr>
        <w:pStyle w:val="ConsPlusNormal"/>
        <w:spacing w:before="220"/>
        <w:ind w:firstLine="540"/>
        <w:jc w:val="both"/>
      </w:pPr>
      <w:bookmarkStart w:id="4" w:name="P269"/>
      <w:bookmarkEnd w:id="4"/>
      <w:r>
        <w:t>&lt;**&gt; Предусмотрено для противотуберкулезного диспансера, в структуру которого входит отделение для больных туберкулезом органов дыхания.</w:t>
      </w:r>
    </w:p>
    <w:p w:rsidR="00CA2B0C" w:rsidRDefault="00CA2B0C">
      <w:pPr>
        <w:pStyle w:val="ConsPlusNormal"/>
        <w:spacing w:before="220"/>
        <w:ind w:firstLine="540"/>
        <w:jc w:val="both"/>
      </w:pPr>
      <w:bookmarkStart w:id="5" w:name="P270"/>
      <w:bookmarkEnd w:id="5"/>
      <w:r>
        <w:t>&lt;***&gt; При обслуживании детского населения.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2. Рекомендуемые штатные нормативы амбулаторного отделения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105"/>
        <w:gridCol w:w="5115"/>
      </w:tblGrid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Заведующий - 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в смену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Сестра-хозяйка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4 должности врача-специалиста;</w:t>
            </w:r>
          </w:p>
          <w:p w:rsidR="00CA2B0C" w:rsidRDefault="00CA2B0C">
            <w:pPr>
              <w:pStyle w:val="ConsPlusNormal"/>
            </w:pPr>
            <w:r>
              <w:t>1 в смену (для работы в 1 процедурной);</w:t>
            </w:r>
          </w:p>
          <w:p w:rsidR="00CA2B0C" w:rsidRDefault="00CA2B0C">
            <w:pPr>
              <w:pStyle w:val="ConsPlusNormal"/>
            </w:pPr>
            <w:r>
              <w:t>1 (для работы в дневном стационаре);</w:t>
            </w:r>
          </w:p>
          <w:p w:rsidR="00CA2B0C" w:rsidRDefault="00CA2B0C">
            <w:pPr>
              <w:pStyle w:val="ConsPlusNormal"/>
            </w:pPr>
            <w:r>
              <w:t>0,25 (для работы в кабинете медико-социальной помощи);</w:t>
            </w:r>
          </w:p>
          <w:p w:rsidR="00CA2B0C" w:rsidRDefault="00CA2B0C">
            <w:pPr>
              <w:pStyle w:val="ConsPlusNormal"/>
            </w:pPr>
            <w:r>
              <w:t>0,25 (для работы в кабинете мониторинга туберкулеза);</w:t>
            </w:r>
          </w:p>
          <w:p w:rsidR="00CA2B0C" w:rsidRDefault="00CA2B0C">
            <w:pPr>
              <w:pStyle w:val="ConsPlusNormal"/>
            </w:pPr>
            <w:r>
              <w:t>0,5 (для работы в физиотерапевтическом кабинете)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Врач-эпидемиолог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600 посещений в смену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Помощник врача-эпидемиолога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врача-фтизиатра участкового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Врач-фтизиатр участковый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0,4 на 10 тыс. прикрепленного городского населения</w:t>
            </w:r>
          </w:p>
          <w:p w:rsidR="00CA2B0C" w:rsidRDefault="00CA2B0C">
            <w:pPr>
              <w:pStyle w:val="ConsPlusNormal"/>
            </w:pPr>
            <w:r>
              <w:t>0,75 на 10 тыс. прикрепленного сельского населения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 участковая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врача-фтизиатра участкового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Кабинеты врачей-специалистов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Врач-пульмонолог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0,02 на 10 тыс. прикрепленного населения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0,35 на 100 тыс. прикрепленного населения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500 тыс. прикрепленного населения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Врач-уролог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500 тыс. прикрепленного населения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500 тыс. прикрепленного населения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Врач-хирург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750 тыс. прикрепленного населения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750 тыс. прикрепленного населения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Врач-офтальмолог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750 тыс. прикрепленного населения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 должность врача-специалиста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Физиотерапевтический кабинет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мониторинга туберкулеза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Заведующий - врач-статистик (врач-методист)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Врач-методист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 млн. обслуживаемого населения, но не менее 1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Врач-статистик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 млн. обслуживаемого населения, но не менее 1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 млн. обслуживаемого населения, но не менее 1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Оператор ЭВМ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 млн. обслуживаемого населения, но не менее 1 должности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медико-социальной помощи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Заведующий </w:t>
            </w:r>
            <w:hyperlink w:anchor="P3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Врач-методист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 млн. обслуживаемого населения, но не менее 1 должности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 медико-социальной помощи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Дневной стационар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пациенто-мест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3,5 на 30 пациенто-мест</w:t>
            </w:r>
          </w:p>
        </w:tc>
      </w:tr>
    </w:tbl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bookmarkStart w:id="6" w:name="P388"/>
      <w:bookmarkEnd w:id="6"/>
      <w:r>
        <w:t>&lt;*&gt; Врач-специалист, имеющий сертификат по специальности "организация здравоохранения и общественное здоровье" или "управление сестринской деятельностью".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3. Рекомендуемые штатные нормативы стационарного отделения</w:t>
      </w:r>
    </w:p>
    <w:p w:rsidR="00CA2B0C" w:rsidRDefault="00CA2B0C">
      <w:pPr>
        <w:pStyle w:val="ConsPlusTitle"/>
        <w:jc w:val="center"/>
      </w:pPr>
      <w:r>
        <w:t>(отделения для больных туберкулезом органов дыхания)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105"/>
        <w:gridCol w:w="5115"/>
      </w:tblGrid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Заведующий - 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 (для больных без бактериовыделения);</w:t>
            </w:r>
          </w:p>
          <w:p w:rsidR="00CA2B0C" w:rsidRDefault="00CA2B0C">
            <w:pPr>
              <w:pStyle w:val="ConsPlusNormal"/>
            </w:pPr>
            <w:r>
              <w:t>1 на 20 коек (для больных с бактериовыделением);</w:t>
            </w:r>
          </w:p>
          <w:p w:rsidR="00CA2B0C" w:rsidRDefault="00CA2B0C">
            <w:pPr>
              <w:pStyle w:val="ConsPlusNormal"/>
            </w:pPr>
            <w:r>
              <w:t>4,75 на 30 коек (для обеспечения круглосуточной работы)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Медицинская сестра по уходу за больными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Медицинская сестра палатная (постовая)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</w:t>
            </w:r>
          </w:p>
          <w:p w:rsidR="00CA2B0C" w:rsidRDefault="00CA2B0C">
            <w:pPr>
              <w:pStyle w:val="ConsPlusNormal"/>
            </w:pPr>
            <w:r>
              <w:t>4,75 на 30 коек (для обеспечения круглосуточной работы)</w:t>
            </w:r>
          </w:p>
          <w:p w:rsidR="00CA2B0C" w:rsidRDefault="00CA2B0C">
            <w:pPr>
              <w:pStyle w:val="ConsPlusNormal"/>
            </w:pPr>
            <w:r>
              <w:t>1 в смену (для работы в процедурной)</w:t>
            </w:r>
          </w:p>
        </w:tc>
      </w:tr>
    </w:tbl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  <w:outlineLvl w:val="2"/>
      </w:pPr>
      <w:r>
        <w:t>4. Рекомендуемые штатные нормативы диагностического</w:t>
      </w:r>
    </w:p>
    <w:p w:rsidR="00CA2B0C" w:rsidRDefault="00CA2B0C">
      <w:pPr>
        <w:pStyle w:val="ConsPlusTitle"/>
        <w:jc w:val="center"/>
      </w:pPr>
      <w:r>
        <w:t>отделения (кабинета)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105"/>
        <w:gridCol w:w="5115"/>
      </w:tblGrid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both"/>
            </w:pPr>
          </w:p>
        </w:tc>
        <w:tc>
          <w:tcPr>
            <w:tcW w:w="11220" w:type="dxa"/>
            <w:gridSpan w:val="2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иммунодиагностики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0,5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Клинико-диагностическая лаборатория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Заведующий - врач клинической лабораторной диагностики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4 должности врача клинической лабораторной диагностики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Бактериологическая лаборатория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Заведующий - врач-бактериолог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Врач-бактериолог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Врач лабораторный генетик (врач-микробиолог)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 должности врача-бактериолога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(кабинет) лучевой 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Заведующий - врач-специалист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Врач-рентгенолог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Рентгенолаборант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4 должности врача-рентгенолога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(кабинет) функциональной 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Заведующий - врач функциональной диагностики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0,5 на 4 должности врача функциональной диагностики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ультразвуковой 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0,5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Отделение(кабинет) эндоскопии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Заведующий - врач-эндоскопист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Врач-эндоскопист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0,5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3</w:t>
      </w:r>
    </w:p>
    <w:p w:rsidR="00CA2B0C" w:rsidRDefault="00CA2B0C">
      <w:pPr>
        <w:pStyle w:val="ConsPlusNormal"/>
        <w:jc w:val="right"/>
      </w:pPr>
      <w:r>
        <w:t>к Порядку оказания медицинской помощи</w:t>
      </w:r>
    </w:p>
    <w:p w:rsidR="00CA2B0C" w:rsidRDefault="00CA2B0C">
      <w:pPr>
        <w:pStyle w:val="ConsPlusNormal"/>
        <w:jc w:val="right"/>
      </w:pPr>
      <w:r>
        <w:t>больным туберкулезом, утвержденному</w:t>
      </w:r>
    </w:p>
    <w:p w:rsidR="00CA2B0C" w:rsidRDefault="00CA2B0C">
      <w:pPr>
        <w:pStyle w:val="ConsPlusNormal"/>
        <w:jc w:val="right"/>
      </w:pPr>
      <w:r>
        <w:t>приказом 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</w:pPr>
      <w:bookmarkStart w:id="7" w:name="P531"/>
      <w:bookmarkEnd w:id="7"/>
      <w:r>
        <w:t>СТАНДАРТ ОСНАЩЕНИЯ ПРОТИВОТУБЕРКУЛЕЗНОГО ДИСПАНСЕРА</w:t>
      </w:r>
    </w:p>
    <w:p w:rsidR="00CA2B0C" w:rsidRDefault="00CA2B0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A2B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</w:tr>
    </w:tbl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  <w:outlineLvl w:val="2"/>
      </w:pPr>
      <w:r>
        <w:t>1. Стандарт оснащения противотуберкулезного</w:t>
      </w:r>
    </w:p>
    <w:p w:rsidR="00CA2B0C" w:rsidRDefault="00CA2B0C">
      <w:pPr>
        <w:pStyle w:val="ConsPlusTitle"/>
        <w:jc w:val="center"/>
      </w:pPr>
      <w:r>
        <w:t>диспансера (за исключением стационарного отделения</w:t>
      </w:r>
    </w:p>
    <w:p w:rsidR="00CA2B0C" w:rsidRDefault="00CA2B0C">
      <w:pPr>
        <w:pStyle w:val="ConsPlusTitle"/>
        <w:jc w:val="center"/>
      </w:pPr>
      <w:r>
        <w:t>(отделения для больных туберкулезом органов дыхания)</w:t>
      </w:r>
    </w:p>
    <w:p w:rsidR="00CA2B0C" w:rsidRDefault="00CA2B0C">
      <w:pPr>
        <w:pStyle w:val="ConsPlusTitle"/>
        <w:jc w:val="center"/>
      </w:pPr>
      <w:r>
        <w:t>и диагностического отделения (кабинета)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105"/>
        <w:gridCol w:w="5115"/>
      </w:tblGrid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Кабина для сбора мокроты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Устройство для обеззараживания воздуха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Локальное вытяжное устройство для кабины (комнаты) для сбора мокроты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 xml:space="preserve">Холодильник для хранения собранного диагностического </w:t>
            </w:r>
            <w:r>
              <w:lastRenderedPageBreak/>
              <w:t>материала (мокроты)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Комплект для оказания помощи при анафилактическом шоке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Светильник медицинский передвижной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Негатоскоп демонстрационный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Небулайзер с распылителями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Шкаф для одежды медицинского персонала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Шкаф для хранения медицинских документов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Шкаф для белья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Негатоскоп 2-х кадровый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Медицинский холодильник для медикаментов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Устройство для обеззараживания воздуха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Шкаф для стерильных материалов и наборов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Шкаф для хранения уборочного инвентаря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Ширма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both"/>
            </w:pPr>
            <w:r>
              <w:t>Емкость для сбора медицинских отходов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Амбулаторное отделение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4"/>
            </w:pPr>
            <w:r>
              <w:t>Кабинет врача-фтизиатра участкового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Тонометр для измерения артериального давления на периферических артериях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Фонендоскоп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Принтер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врача-специалиста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Персональный компьютер с программным обеспечением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врача-специалиста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Негатоскоп на 2 снимка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Весы напольные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Ростомер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4"/>
            </w:pPr>
            <w:r>
              <w:t>Кабинеты врачей-специалистов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5"/>
            </w:pPr>
            <w:r>
              <w:t>1. Кабинет врача-уролога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Принтер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врача-специалиста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Персональный компьютер с программным обеспечением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врача-специалиста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Негатоскоп на 2 снимка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Весы напольные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Ростомер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Устройство для обеззараживания воздуха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Урофлоуметр с принтером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УЗИ-аппарат для определения объема остаточной мочи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Цистоскоп смотровой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Цистоуретроскоп гибкий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Источник света для эндоскопической аппаратуры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уретральных бужей (жестких)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уретральных бужей (мягких)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Аппарат для мойки и дезинфекции жестких и гибких эндоскопов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5"/>
            </w:pPr>
            <w:r>
              <w:t>2. Кабинет врача акушера-гинеколога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Принтер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врача-специалиста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Персональный компьютер с программным обеспечением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врача-специалиста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Негатоскоп на 2 снимка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Весы напольные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Ростомер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Ультразвуковой аппарат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зеркал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5"/>
            </w:pPr>
            <w:r>
              <w:t>3. Кабинет врача травматолога-ортопеда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Принтер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врача-специалиста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Персональный компьютер с программным обеспечением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врача-специалиста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Негатоскоп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Углометр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5"/>
            </w:pPr>
            <w:r>
              <w:t>4. Кабинет врача-офтальмолога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Таблица Д.А. Сивцева и С.С. Головина для исследования остроты зрения с аппаратом Рота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пробных очковых стекол и призм (средний) для определения рефракции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Оправа пробная универсальная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Тонометр Маклакова или бесконтактный тонометр для </w:t>
            </w:r>
            <w:r>
              <w:lastRenderedPageBreak/>
              <w:t>измерения внутриглазного давления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70.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Щелевая лампа типа на механическом приборном столе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Электрический офтальмоскоп с волоконным световодом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Прямой автономный ручной с аккумуляторной рукояткой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Периметр типа Периком с компьютером для исследования поля зрения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Линза контактная трехзеркальная Гольдмана для проведения гониоскопии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Линзы асферические, офтальмоскопические для осмотра глазного дна 15 дптр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5"/>
            </w:pPr>
            <w:r>
              <w:t>5. Кабинет врача-оториноларинголога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Гортанное зеркало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Гортанный шприц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5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Зеркала, в том числе: носовые, ушные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Зонды металлические, в том числе: ушные носовые гортанные</w:t>
            </w:r>
          </w:p>
        </w:tc>
        <w:tc>
          <w:tcPr>
            <w:tcW w:w="5115" w:type="dxa"/>
            <w:vAlign w:val="bottom"/>
          </w:tcPr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Ларингоскоп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Лобный рефлектор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84.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камертонов, комплект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Трахеотомический набор, комплект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Языкодержатель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Дневной стационар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Аппарат дыхательный ручной, искусственного дыхания (респиратор)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Аспиратор (насос отсасывающий) (помпа) хирургический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анафилактическом шоке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Светильник 4-рефлекторный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Пневмотораксный аппарат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осложнениях коллапсотерапии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Ультразвуковые ингаляторы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6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Негатоскоп демонстрационный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Небулайзер с распылителями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врача дневного стационара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 дневного стационара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медико-социальной помощи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100.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Персональный компьютер с программным обеспечением и устройством для печати документов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мониторинга туберкулеза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Персональный компьютер с программным обеспечением и устройством для печати документов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Физиотерапевтический кабинет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Тонометр для измерения артериального давления на периферических артериях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Фонендоскоп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Принтер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Персональный компьютер с программным обеспечением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Негатоскоп на 2 снимка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Весы напольные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115.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Ростомер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6105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511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 xml:space="preserve">(п. 117 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Небулайзер с распылителями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Физиотерапевтический аппарат для лечебного воздействия диадинамическими токами синусоидальной формы (частота = 50 и 100 Гц)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Физиотерапевтический аппарат для дарсонвализации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Физиотерапевтический аппарат для проведения лекарственного электрофореза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Аппарат низкочастотной магнитотерапии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Физиоаппарат СМВ-терапии (сантиметровый диапазон частот 2,45 ГГц)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Физиотерапевтический аппарат для лечебного воздействия электромагнитным полем УВЧ (ультравысокие частоты, 27,12 МГц)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Облучатель ультрафиолетовый ртутно-кварцевый, коротковолновый (длина волны 230 - 290 нм) настольный, переносной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127.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Облучатель ультрафиолетовый терапевтический стационарный групповой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Емкости для обработки тубусов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8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Емкости для кипячения прокладок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Шкаф сушильный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Часы процедурные со звуковым сигналом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Электроплита или электрический стерилизатор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</w:tbl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2. Стандарт оснащения стационарного отделения (отделения</w:t>
      </w:r>
    </w:p>
    <w:p w:rsidR="00CA2B0C" w:rsidRDefault="00CA2B0C">
      <w:pPr>
        <w:pStyle w:val="ConsPlusTitle"/>
        <w:jc w:val="center"/>
      </w:pPr>
      <w:r>
        <w:t>для больных туберкулезом органов дыхания)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105"/>
        <w:gridCol w:w="5115"/>
      </w:tblGrid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Кровати функциональные 2 - 3-секционные (в том числе хирургические функциональные 2 - 3-секционные)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Прикроватная тумба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Консоль для размещения медицинского оборудования, подвода медицинских газов, электрических розеток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Аппарат аспирационный для плеврального дренажа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Ингаляторы ультразвуковые (небулайзер)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Ингаляторы компрессорные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Пульсоксиметр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Дефибриллятор бифазный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Негатоскоп демонстрационный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Аппарат дыхательный ручной, искусственного дыхания (респиратор)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Аспиратор (насос отсасывающий) (помпа) хирургический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анафилактическом шоке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05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511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 xml:space="preserve">(п. 15 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Облучатель бактерицидный (лампа) потолочный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Светильник медицинский передвижной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Устройство обеззараживания воздуха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Емкость для сбора отходов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Манипуляционный столик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Медицинский шкаф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Холодильник для иммунодиагностических препаратов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Пневмотораксный аппарат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осложнениях коллапсотерапии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 процедурной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Столик манипуляционный подкатной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Малый хирургический набор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Шкаф для стерильных инструментов и материалов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Ширма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Стол для больного перевязочный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Светильник бестеневой медицинский передвижной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 перевязочной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Кабина для сбора мокроты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Гинекологическое кресло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Негатоскоп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Урофлоуметр с принтером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Цистоскоп катетеризационный с набором мочеточниковых катетеров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42.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Цистоскоп смотровой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Цистоуретроскоп гибкий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Источник света для эндоскопической аппаратуры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Электростимулятор урологический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Автоматическое устройство для биопсии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уретральных бужей (жестких)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уретральных бужей (мягких)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Аппарат для мойки и дезинфекции жестких и гибких эндоскопов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Кольпоскоп с передвижным светильником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для трансцервикальной фаллопоскопии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Ультразвуковой аппарат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зеркал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Гипсовальный стол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Ортопедический стол для сложных перевязок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Малый хирургический набор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инструментов для наложения и снятия гипсовых повязок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60.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Операционная лампа потолочная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Инструментальный стол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Шкаф для хранения шин, гипса, подставок, прочего оборудования для закрытых репозиций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Раковина для дезинфекции инструментов с отстойником для гипса &lt;*&gt;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Лампа бестеневая (не менее 2-х сателлитов)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Рентгенопрозрачный операционный стол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Аппарат для реинфузии крови (для операционной)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Аппарат для экстренной стерилизации инструментов и материалов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Электрокоагулятор с функциями биполярной программируемой коагуляции и диссекционного режимов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Плазменный аргоновый скальпель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Кардиомониторы для операционной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Большой хирургический торакальный набор инструментов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Малый сердечно-сосудистый набор инструментов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Комплект аппаратов для наложения механического шва типа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Аппараты для вне- и очагового остеосинтеза при травматической нестабильности каркаса груди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Видеоэндоскопическая стойка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76.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Набор инструментов для видеоторакоскопических операций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Электрокардиограф многоканальный портативный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Временные носимые электрокардиостимуляторы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Дефибриллятор-монитор синхронизируемый с электродами для внутренней и внешней дефибрилляции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Операционный монитор с отображением на экране не менее 5 кривых с возможностями измерения: электрокардиограммы - 3 отведений, инвазивное давление, неинвазивное давление, сердечный выброс, температура, газоанализатор ингаляционных анестетиков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Наркозно-дыхательный аппарат с возможностью ручной масочной вентиляции и принудительной по объему и по давлению, с испарителями и встроенным газоанализом и спирометрией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Термоматрас для согревания больного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Аппарат для фильтрации реинфузируемой крови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Стойка инфузионная для 3 дозаторов и 2 инфузоматов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Централизованная подводка медицинских газов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Портативный аппарат для измерения активированного времени свертывания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Портативный анализатор газов крови (газы крови, кислотно-основное состояние, электролитный состав)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 xml:space="preserve">Большой ортопедический набор инструментов (набор инструментов для выполнения травматолого-ортопедических </w:t>
            </w:r>
            <w:r>
              <w:lastRenderedPageBreak/>
              <w:t>операций)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89.</w:t>
            </w:r>
          </w:p>
        </w:tc>
        <w:tc>
          <w:tcPr>
            <w:tcW w:w="6105" w:type="dxa"/>
          </w:tcPr>
          <w:p w:rsidR="00CA2B0C" w:rsidRDefault="00CA2B0C">
            <w:pPr>
              <w:pStyle w:val="ConsPlusNormal"/>
            </w:pPr>
            <w:r>
              <w:t>Стол операционный с приставками для ортопедических операций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3. Стандарт оснащения диагностического отделения (кабинета)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940"/>
        <w:gridCol w:w="5280"/>
      </w:tblGrid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(кабинет) лучевой 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Аппарат рентгеновский стационарный на два рабочих места с функциями рентгенографии и томографии, цифровой, с двумя цифровыми детекторами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Комплекс рентгенодиагностический с дистанционно управляемым штативом: стол-штатив поворотный дистанционно управляемый, электронный тракт визуализации рентгеновского изображения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Аппарат рентгеновский стационарный на одно рабочее место с функциями рентгенографии цифровой, с одним цифровым детектором; Стол рентгенопрозрачный передвижной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Передвижной палатный рентгеновский аппарат с возможностью производства цифровых снимков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Передвижной рентгенохирургический аппарат типа "C-дуга" Электронный тракт визуализации рентгеновского изображения с цифровой регистрацией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Лазерное устройство сетевое для печати медицинских изображений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 xml:space="preserve">Автоматизированное рабочее место врача-рентгенолога с персональным компьютером с двумя мониторами для анализа, архивирования и передачи медицинских </w:t>
            </w:r>
            <w:r>
              <w:lastRenderedPageBreak/>
              <w:t>изображений и пакетом прикладных программ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 на врача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Негатоскоп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 на врача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Компьютерный томограф рентгеновский спиральный с многорядным детектором (многосрезовый), 16 срезов за одно вращение гентри Возможность записи изображений диск Возможность интеграции в локальную сеть для передачи изображений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Автоматический шприц-инжектор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Независимая рабочая станция для анализа изображений с пакетом прикладных программ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ультразвуковой 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Аппарат ультразвуковой общего назначения с комплектом датчиков для ультразвуковых исследований: поверхностно расположенных органов и тканей, области живота и таза, сердца, эндокавиальный для процедур в акушерстве, гинекологии и урологии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Переносной ультразвуковой аппарат с комплектом датчиков для исследований &lt;**&gt;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Аппарат ультразвуковой общего назначения среднего класса для операционной &lt;**&gt;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Комплект приставок для пункций и других лечебно-диагностических процедур под контролем ультразвука &lt;**&gt;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Устройство для печати медицинских изображений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 на компьютер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Диагностическая система для выполнения спировелоэргометрии с дозированной физической нагрузкой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lastRenderedPageBreak/>
              <w:t>Отделение (кабинет) функциональной 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Рабочее место врача и медицинской сестры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Электрокардиограф портативный 3-6-канальный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Электрокардиограф стационарный (12 стандартных отведений)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Электронный пневмотахометр с регистрацией петли поток-объем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Электронный спирограф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both"/>
            </w:pP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Бактериологическая лаборатория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Шкафы биологической безопасности 2 класса защиты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Центрифуги с антиаэрозольной защитой и охлаждением, 4 000 об./мин.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Микроскоп люминесцентный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Микроскоп световой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Автоматическая система для культивирования микобактерий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Холодильник фармацевтический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Морозильная камера (-300)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Встряхиватель для пробирки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Шейкер орбитальный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Дозаторы переменного объема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both"/>
            </w:pP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Степпер со шприцами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Пипетатор механический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Водяная баня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Термостаты и (или) оборудование для термальной комнаты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Денситометр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Весы электронные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Инкубатор для предметных стекол с электронным контролем термостатирирования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Стерилизатор сухожаровой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Паровые автоматические (автоклавы) для стерилизации посуды и питательных сред, для "обеззараживания" отработанного материала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both"/>
            </w:pP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Аппарат для свертывания питательных сред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Дистиллятор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Мешалка лабораторная верхнеприводная с различными скоростными режимами для приготовления яично-солевых питательных сред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Передвижные системы для дезинфекции воздуха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Оборудование для программного обеспечения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Бокс биологической безопасности II класса биологической безопасности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 xml:space="preserve">Центрифуга для пробирок объемом 50 мл до 4,5 тыс. </w:t>
            </w:r>
            <w:r>
              <w:lastRenderedPageBreak/>
              <w:t>об./мин. с возможностью обработки не менее 12 проб одновременно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49.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Микроцентрифуга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Настольная центрифуга для микропробирок типа "Эппендорф" объемом 1,5 мл до 10000 g.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Твердотельный термостат для пробирок объемом 1,5 - 2 мл с диапазоном рабочих температур 25 - 100 °C.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Вакуумный аспиратор медицинский с колбой-ловушкой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Комбинированный холодильник с камерами, поддерживающими температуру от 2 до 8 °C и не выше минус 16 °C (для хранения исследуемого материала)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Морозильная камера на минус 70 °C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Автоматизированная станция для выделения нуклеиновых кислот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Набор автоматических пипеток переменного объема - 10 - 100 мкл, 100 - 200 мкл, 200 - 1000 мкл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Ламинарный шкаф для защиты продукта с горизонтальным или вертикальным ламинарным потоком воздуха с ультрафиолетовой лампой размером 1200 мм.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Штативы для пипеток, наконечников, микропробирок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Программируемые термоциклеры (персональные, многомодульные, с функцией амплификации в режиме "реального времени")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определяется используемыми в лаборатории технологиями и методами выделения нуклеиновых кислот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Автоматизированные станции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61.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Оборудование для программного обеспечения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Детектор (анализатор) для биологических биочипов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Термостат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Прибор для сканирования результатов гибридизации стриповых мембран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Автоматические приборы для гибридизации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Компьютеры с соответствующим используемым приборам программным обеспечением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Холодильник с камерой, поддерживающей температуру от 2 до 8 °C (для хранения наборов реагентов)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Бокс биологической безопасности I класса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(кабинет) эндоскопии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Автоматическая установка для дезинфекции эндоскопов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Воздуховод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Ригидный бронхоскоп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Бронхоскопы (фибро - видео)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Видеостойка для проведения фибробронхоскопии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Гастроскопы (фибро - видео)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5940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528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lastRenderedPageBreak/>
              <w:t xml:space="preserve">(п. 75 в ред. </w:t>
            </w:r>
            <w:hyperlink r:id="rId2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Наркозный аппарат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Вакуум-аспиратор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5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Аргон-плазменный коагулятор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Пульсоксиметр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Система для подачи кислорода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Система для хранения эндоскопов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Кресло для осмотра больного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Кушетка медицинская для осмотра больного высотой 80 см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Шкаф медицинский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Устройство обеззараживания воздуха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Клинико-диагностическая лаборатория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Микроскоп стандартный лабораторный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Анализатор гематологический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Анализатор мочи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Прибор для определения скорости оседания эритроцитов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Коагулометр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93.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Анализатор глюкозы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Ламинарный шкаф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Горелки спиртовые/газовые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Набор пипеточных дозаторов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комнат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5940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528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 xml:space="preserve">(п. 97 в ред. </w:t>
            </w:r>
            <w:hyperlink r:id="rId2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Лабораторные (фельдшерские) холодильники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Лабораторная мебель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Персональный компьютер с принтером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Биохимический анализатор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Набор пипеточных дозаторов многоканальных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Прибор для чтения результатов иммуноферментного анализа (ридер для иммуноферментного анализа)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Устройство для иммуноферментного анализа промывающее автоматическое (вошер)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Орбитальный шейкер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Инактиватор сыворотки крови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Микроскоп для проведения исследований методом иммунофлюоресценции (реакция иммунофлюоресценции)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108.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Прибор для чтения результатов исследования на биомикрочипах (иммуночипах)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Термошейкер для инкубации иммунопланшет и иммуночипов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Центрифуга для иммуночипов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Автоклав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Аквадистиллятор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Стерилизатор суховоздушный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Термостат суховоздушный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Центрифуга лабораторная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Весы электронные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pH-метр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Низкотемпературный холодильник (поддерживаемая температура - 70 - 80 °C)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иммунодиагностики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Шкаф медицинский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Устройство обеззараживания воздуха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Медицинский столик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124.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Медицинский шкаф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Холодильник для хранения иммунодиагностических препаратов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528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CA2B0C" w:rsidRDefault="00CA2B0C">
      <w:pPr>
        <w:pStyle w:val="ConsPlusNormal"/>
        <w:jc w:val="both"/>
      </w:pPr>
      <w:r>
        <w:t xml:space="preserve">(сноска введена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jc w:val="right"/>
        <w:outlineLvl w:val="1"/>
      </w:pPr>
      <w:r>
        <w:t>Приложение N 4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АМБУЛАТОРНОГО ОТДЕЛЕНИЯ</w:t>
      </w:r>
    </w:p>
    <w:p w:rsidR="00CA2B0C" w:rsidRDefault="00CA2B0C">
      <w:pPr>
        <w:pStyle w:val="ConsPlusTitle"/>
        <w:jc w:val="center"/>
      </w:pPr>
      <w:r>
        <w:t>ПРОТИВОТУБЕРКУЛЕЗНОГО ДИСПАНСЕРА, ТУБЕРКУЛЕЗНОЙ БОЛЬНИЦЫ,</w:t>
      </w:r>
    </w:p>
    <w:p w:rsidR="00CA2B0C" w:rsidRDefault="00CA2B0C">
      <w:pPr>
        <w:pStyle w:val="ConsPlusTitle"/>
        <w:jc w:val="center"/>
      </w:pPr>
      <w:r>
        <w:t>ЦЕНТРА МЕДИЦИНСКОГО ФТИЗИОПУЛЬМОНОЛОГИЧЕСКОГО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амбулаторного отделения (далее - Отделение), являющегося структурным подразделением противотуберкулезного диспансера, туберкулезной больницы или Центра медицинского фтизиопульмонологического (далее - Медицинские организации).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Руководство Отделением осуществляет заведующий Отделением,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27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4. В структуре Отделения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врача-фтизиатра участкового;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медико-социальной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кабинет мониторинга туберкулеза &lt;*&gt;;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&lt;*&gt; Создается в структуре амбулаторного отделения, являющегося структурным подразделением противотуберкулезного диспансера.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физиотерапевтический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противотуберкулезной помощи больным ВИЧ-инфекцией &lt;*&gt;;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организационно-методический отдел &lt;*&gt;.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&lt;*&gt; Создается в структуре амбулаторного отделения, являющегося структурным подразделением туберкулезной больницы или Центра медицинского фтизиопульмонологического.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структуре которой оно создано, в зависимости от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75" w:history="1">
        <w:r>
          <w:rPr>
            <w:color w:val="0000FF"/>
          </w:rPr>
          <w:t>приложениями N 2</w:t>
        </w:r>
      </w:hyperlink>
      <w:r>
        <w:t xml:space="preserve"> и </w:t>
      </w:r>
      <w:hyperlink w:anchor="P1921" w:history="1">
        <w:r>
          <w:rPr>
            <w:color w:val="0000FF"/>
          </w:rPr>
          <w:t>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 </w:t>
      </w:r>
      <w:hyperlink w:anchor="P531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2407" w:history="1">
        <w:r>
          <w:rPr>
            <w:color w:val="0000FF"/>
          </w:rPr>
          <w:t>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Отделение осуществляет следующие функции: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оказание консультативной и организационно-методической помощи по выявлению больных туберкулезом и профилактике заболевания туберкулезом в Медицинских организациях;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диагностика заболеваний органов дыхания;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консультативная помощь врачам Медицинских организаций в диагностике, дифференциальной диагностике и лечении больных с патологией органов дыхания;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диагностика туберкулеза у больных с подозрением на туберкулез;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своевременное направление больных туберкулезом для оказания медицинской помощи в стационарных условиях;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контролируемое лечение больных туберкулезом в амбулаторных условиях и на дому;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диспансерное наблюдение за больными туберкулезом до снятия их с диспансерного учета;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профилактических мероприятий среди групп высокого риска по заболеванию туберкулезом, состоящих под диспансерным наблюдением;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наблюдение за очагами туберкулезной инфекции в местах проживания больных туберкулезом, проведение профилактических противотуберкулезных мероприятий;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организационно-методическая помощь фтизиатрическим кабинетам;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организация контролируемого лечения и профилактического приема больными противотуберкулезных препаратов в амбулаторных условиях в Медицинских организаций, приближенных к месту проживания данных больных;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анализ эпидемиологической обстановки по туберкулезу на территории обслуживания Отделения;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jc w:val="right"/>
        <w:outlineLvl w:val="1"/>
      </w:pPr>
      <w:r>
        <w:t>Приложение N 5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 ОРГАНИЗАЦИИ ДЕЯТЕЛЬНОСТИ ФТИЗИАТРИЧЕСКОГО КАБИНЕТА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фтизиатрического кабинета (далее - Кабинет).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медицинской организации, оказывающей первичную медико-санитарную помощь.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Кабинет создается для оказания первичной специализированной медико-санитарной помощи больным туберкулезом, проживающим на территориях, отдаленных от противотуберкулезных диспансеров, туберкулезных больниц или Центров медицинских фтизиопульмонологических.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На должность врача-фтизиатра Кабинета назначается специалист, соответствующий требованиям, предъявляемым Квалификационными </w:t>
      </w:r>
      <w:hyperlink r:id="rId28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Штатная численность Кабинета устанавливается руководителем медицинской организации, в структуре которой создан Кабинет, с учетом рекомендуемых штатных нормативов, предусмотренных </w:t>
      </w:r>
      <w:hyperlink w:anchor="P1729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1761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оказание организационно-методической помощи медицинским организациям, находящимся на территории обслуживания Кабинета, в активном выявлении больных туберкулезом и профилактике распространения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диагностика туберкулеза у больных с подозрением на туберкулез;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своевременное направление больных туберкулезом для оказания специализированной медицинской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организация контролируемого лечения больных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диспансерное наблюдение за больными туберкулезом до снятия их с диспансерного учета;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наблюдение и проведение профилактических мероприятий среди лиц, относящихся к группе высокого риска по заболеванию туберкулезом, состоящих на диспансерном наблюдении;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наблюдение за очагами туберкулезной инфекции в местах проживания больных туберкулезом, проведение в них профилактических противотуберкулезных мероприятий;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организационно-методическая помощь и организация контролируемого лечения в амбулаторных условиях и химиопрофилактики в медицинских организациях, оказывающих первичную доврачебную медико-санитарную помощь, первичную медико-санитарную помощь;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организация медико-санитарного просвещения прикрепленного населения по вопросам борьбы с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анализ эпидемиологической обстановки по туберкулезу на территории, обслуживаемой Кабинетом;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6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jc w:val="both"/>
      </w:pPr>
    </w:p>
    <w:p w:rsidR="00CA2B0C" w:rsidRDefault="00CA2B0C">
      <w:pPr>
        <w:pStyle w:val="ConsPlusTitle"/>
        <w:jc w:val="center"/>
      </w:pPr>
      <w:bookmarkStart w:id="8" w:name="P1729"/>
      <w:bookmarkEnd w:id="8"/>
      <w:r>
        <w:t>РЕКОМЕНДУЕМЫЕ ШТАТНЫЕ НОРМАТИВЫ</w:t>
      </w:r>
    </w:p>
    <w:p w:rsidR="00CA2B0C" w:rsidRDefault="00CA2B0C">
      <w:pPr>
        <w:pStyle w:val="ConsPlusTitle"/>
        <w:jc w:val="center"/>
      </w:pPr>
      <w:r>
        <w:t>ФТИЗИАТРИЧЕСКОГО КАБИНЕТА &lt;*&gt;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sectPr w:rsidR="00CA2B0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4620"/>
        <w:gridCol w:w="6765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Врач-фтизиатр участковый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0,4 на 10 тыс. прикрепленного населения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Медицинская сестра участковая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1 на 1 врача-фтизиатра участкового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0,5</w:t>
            </w:r>
          </w:p>
        </w:tc>
      </w:tr>
    </w:tbl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  <w:outlineLvl w:val="1"/>
      </w:pPr>
      <w:r>
        <w:t>Приложение N 7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Title"/>
        <w:jc w:val="center"/>
      </w:pPr>
      <w:bookmarkStart w:id="9" w:name="P1761"/>
      <w:bookmarkEnd w:id="9"/>
      <w:r>
        <w:t>СТАНДАРТ ОСНАЩЕНИЯ ФТИЗИАТРИЧЕСКОГО КАБИНЕТА</w:t>
      </w:r>
    </w:p>
    <w:p w:rsidR="00CA2B0C" w:rsidRDefault="00CA2B0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A2B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</w:tr>
    </w:tbl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8580"/>
        <w:gridCol w:w="2805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Требуемое</w:t>
            </w:r>
          </w:p>
          <w:p w:rsidR="00CA2B0C" w:rsidRDefault="00CA2B0C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Тонометр для измерения артериального давления на периферических артериях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Фонендоскоп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Рабочее место врача-фтизиатра участкового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Шкаф для белья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Шкаф для лекарственных средств и препаратов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Негатоскоп на 2 снимка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Весы напольные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Ростомер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Ширма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580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0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 xml:space="preserve">(п. 13 в ред. </w:t>
            </w:r>
            <w:hyperlink r:id="rId30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Емкость для сбора бытовых отходов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Принтер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580" w:type="dxa"/>
          </w:tcPr>
          <w:p w:rsidR="00CA2B0C" w:rsidRDefault="00CA2B0C">
            <w:pPr>
              <w:pStyle w:val="ConsPlusNormal"/>
            </w:pPr>
            <w:r>
              <w:t>Персональный компьютер с программным обеспечением</w:t>
            </w:r>
          </w:p>
        </w:tc>
        <w:tc>
          <w:tcPr>
            <w:tcW w:w="280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1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CA2B0C" w:rsidRDefault="00CA2B0C">
      <w:pPr>
        <w:pStyle w:val="ConsPlusNormal"/>
        <w:jc w:val="both"/>
      </w:pPr>
      <w:r>
        <w:t xml:space="preserve">(сноска введена </w:t>
      </w:r>
      <w:hyperlink r:id="rId32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jc w:val="right"/>
        <w:outlineLvl w:val="1"/>
      </w:pPr>
      <w:r>
        <w:t>Приложение N 8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ТУБЕРКУЛЕЗНОЙ БОЛЬНИЦЫ, ЦЕНТРА</w:t>
      </w:r>
    </w:p>
    <w:p w:rsidR="00CA2B0C" w:rsidRDefault="00CA2B0C">
      <w:pPr>
        <w:pStyle w:val="ConsPlusTitle"/>
        <w:jc w:val="center"/>
      </w:pPr>
      <w:r>
        <w:t>МЕДИЦИНСКОГО ФТИЗИОПУЛЬМОНОЛОГИЧЕСКОГО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туберкулезной больницы и Центра медицинского фтизиопульмонологического (далее - Больница (Центр)).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Больница (Центр) является самостоятельной медицинской организацией и создается для оказания первичной специализированной медико-санитарной помощи и специализированной медицинской помощи больным туберкулезом.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Больницу (Центр) возглавляет руководитель, назначаемый на должность и освобождаемый от должности ее (его) учредителем.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На должность руководителя Больницы (Центра) назначается специалист, соответствующий Квалификационным </w:t>
      </w:r>
      <w:hyperlink r:id="rId3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Больницы (Центра) устанавливаются ее (его) руководителем в зависимости от объема проводимой лечебно-диагностической, организационной работы и численности обслуживаемого населения с учетом рекомендуемых штатных нормативов, предусмотренных </w:t>
      </w:r>
      <w:hyperlink w:anchor="P192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6. В структуре Больницы (Центра)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а) амбулаторное отделение, включающее: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врача-фтизиатра участкового;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кабинеты врачей-специалистов;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физиотерапевтический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дневной стационар;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организационно-методический отдел;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медико-социальной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противотуберкулезной помощи больным ВИЧ-инфекцией;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б) стационарное отделение: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для больных туберкулезом органов дыхания;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для больных туберкулезом с множественной лекарственной устойчивостью возбудителя;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для больных туберкулезом, сочетанным с ВИЧ-инфекцией;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для больных туберкулезом внелегочной локализации;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длительного наблюдения больных с хроническими формами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туберкулезное легочно-хирургическое &lt;*&gt;;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&lt;*&gt; Создается при объеме оказания хирургических вмешательств не менее 300 операций в год.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дифференциально-диагностическое отделение;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операционный блок &lt;*&gt;;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&lt;*&gt; Создается при наличии в структуре туберкулезной больницы или Центра медицинского фтизиопульмонологического отделения туберкулезного легочно-хирургического.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в) диагностическое отделение (кабинет), включающее: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бактериологическую лабораторию;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иммунодиагностики;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(кабинет) лучевой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ультразвуковой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(кабинет) эндоскопии;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отделение (кабинет) функциональной диагностики.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7. Оснащение Больницы (Центра) осуществляется в соответствии со стандартом оснащения, предусмотренным </w:t>
      </w:r>
      <w:hyperlink w:anchor="P240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Основными функциями Больницы (Центра) являются: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осуществление комплекса диагностических мероприятий по установлению диагноза у лиц с подозрением на туберкулез;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комплекса диагностических и дифференциально-диагностических мероприятий больным с заболеваниями органов дыхания и средостения до установления окончательного диагноза;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отбор больных туберкулезом, нуждающихся в оказании специализированной, в том числе высокотехнологичной, медицинской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ежегодное прогнозирование и учет числа больных, нуждающихся и получивших высокотехнологичную медицинскую помощь;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оказание первичной специализированной медико-санитарной помощи и специализированной медицинской помощи больным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направление больных туберкулезом на обследование и лечение в федеральные медицинские организации, оказывающие специализированную, в том числе высокотехнологичную, медицинскую помощь больным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осуществление реабилитационных мероприятий в отношении больных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диспансерное наблюдение больных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консультирование врачей медицинских организаций по сложным вопросам диагностики и лечения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осуществление организационных мероприятий по раннему выявлению туберкулеза, в том числе массовых обследований населения с использованием флюорографии;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разработка рекомендаций по осуществлению профилактических противотуберкулезных мероприятий;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учет, диспансерное наблюдение за лицами, контактными с больными туберкулезом, осуществление в их отношении профилактических и оздоровительных мероприятий;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анализ состояния организации и качества оказания медицинской помощи больным туберкулезом, эффективности профилактических мероприятий, диагностики, лечения и диспансерного наблюдения;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внедрение в деятельность противотуберкулезных медицинских организаций современных информационных технологий по учету заболеваемости и ведению медицинской документации;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вопросам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санитарно-просветительская работа;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организационно-методическая помощь медицинским организациям в проведении противотуберкулезных мероприятий;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методическая помощь учреждениям образования (дошкольные учреждения, учреждения среднего и высшего образования, интернаты) в планировании противотуберкулезных мероприятий;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взаимодействие с органами социальной защиты населения, органами, осуществляющими санитарно-эпидемиологический надзор, государственными и общественными организациями по вопросам социальной поддержки и мотивирования больных туберкулезом к лечению, организации санитарно-эпидемиологического благополучия в очагах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организация и координация деятельности всех государственных и негосударственных организаций, а также частных лиц, принимающих участие в реализации мероприятий по оптимизации эпидемиологической ситуации по туберкулезу;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Больница (Центр) может использоваться в качестве клинической базы образовательных учреждений среднего, высшего и дополнительного профессионального образования, оказывающих медицинскую помощь.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  <w:outlineLvl w:val="1"/>
      </w:pPr>
      <w:r>
        <w:t>Приложение N 9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bookmarkStart w:id="10" w:name="P1921"/>
      <w:bookmarkEnd w:id="10"/>
      <w:r>
        <w:t>РЕКОМЕНДУЕМЫЕ ШТАТНЫЕ НОРМАТИВЫ</w:t>
      </w:r>
    </w:p>
    <w:p w:rsidR="00CA2B0C" w:rsidRDefault="00CA2B0C">
      <w:pPr>
        <w:pStyle w:val="ConsPlusTitle"/>
        <w:jc w:val="center"/>
      </w:pPr>
      <w:r>
        <w:t>ТУБЕРКУЛЕЗНОЙ БОЛЬНИЦЫ, ЦЕНТРА МЕДИЦИНСКОГО</w:t>
      </w:r>
    </w:p>
    <w:p w:rsidR="00CA2B0C" w:rsidRDefault="00CA2B0C">
      <w:pPr>
        <w:pStyle w:val="ConsPlusTitle"/>
        <w:jc w:val="center"/>
      </w:pPr>
      <w:r>
        <w:t>ФТИЗИОПУЛЬМОНОЛОГИЧЕСКОГО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  <w:outlineLvl w:val="2"/>
      </w:pPr>
      <w:r>
        <w:t>1. Рекомендуемые штатные нормативы туберкулезной</w:t>
      </w:r>
    </w:p>
    <w:p w:rsidR="00CA2B0C" w:rsidRDefault="00CA2B0C">
      <w:pPr>
        <w:pStyle w:val="ConsPlusTitle"/>
        <w:jc w:val="center"/>
      </w:pPr>
      <w:r>
        <w:t>больницы, Центра медицинского фтизиопульмонологического</w:t>
      </w:r>
    </w:p>
    <w:p w:rsidR="00CA2B0C" w:rsidRDefault="00CA2B0C">
      <w:pPr>
        <w:pStyle w:val="ConsPlusTitle"/>
        <w:jc w:val="center"/>
      </w:pPr>
      <w:r>
        <w:t>(за исключением амбулаторного отделения, стационарного</w:t>
      </w:r>
    </w:p>
    <w:p w:rsidR="00CA2B0C" w:rsidRDefault="00CA2B0C">
      <w:pPr>
        <w:pStyle w:val="ConsPlusTitle"/>
        <w:jc w:val="center"/>
      </w:pPr>
      <w:r>
        <w:t>отделения, диагностического отделения (кабинета))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sectPr w:rsidR="00CA2B0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610"/>
        <w:gridCol w:w="5775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Главный врач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Заместитель главного врача по медицинской части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при наличии не менее 100 коек, но не более 1 должности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Заместитель главного врача по клинико-экспертной работе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при наличии не менее 20 должностей врачей-специалистов, но не более 1 должности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Заместитель главного врача по организационно-методической работе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при наличии не менее 30 должностей врачей-специалистов, но не более 1 должности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Врач-терапевт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7.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Врач-педиатр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150 коек (для обслуживания детского населения)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8.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Врач-невролог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9.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10.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11.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Врач-офтальмолог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12.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 - клинический фармаколог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13.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Врач-пульмонолог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60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14.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0,5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15.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Врач-стоматолог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100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16.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Врач-диетолог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Врач-эпидемиолог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18.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19.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20.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Помощник врача-эпидемиолога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21.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22.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 - клинический фармаколог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150 коек, но не менее 1 должности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23.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Врач-хирург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0,5 на 150 коек</w:t>
            </w:r>
          </w:p>
        </w:tc>
      </w:tr>
    </w:tbl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  <w:outlineLvl w:val="2"/>
      </w:pPr>
      <w:r>
        <w:t>2. Рекомендуемые штатные нормативы амбулаторного отделения</w:t>
      </w:r>
    </w:p>
    <w:p w:rsidR="00CA2B0C" w:rsidRDefault="00CA2B0C">
      <w:pPr>
        <w:pStyle w:val="ConsPlusTitle"/>
        <w:jc w:val="center"/>
      </w:pPr>
      <w:r>
        <w:t>(за исключением кабинета врача-фтизиатра участкового,</w:t>
      </w:r>
    </w:p>
    <w:p w:rsidR="00CA2B0C" w:rsidRDefault="00CA2B0C">
      <w:pPr>
        <w:pStyle w:val="ConsPlusTitle"/>
        <w:jc w:val="center"/>
      </w:pPr>
      <w:r>
        <w:t>кабинетов врачей-специалистов, кабинета медико-социальной</w:t>
      </w:r>
    </w:p>
    <w:p w:rsidR="00CA2B0C" w:rsidRDefault="00CA2B0C">
      <w:pPr>
        <w:pStyle w:val="ConsPlusTitle"/>
        <w:jc w:val="center"/>
      </w:pPr>
      <w:r>
        <w:t>помощи, физиотерапевтического кабинета,</w:t>
      </w:r>
    </w:p>
    <w:p w:rsidR="00CA2B0C" w:rsidRDefault="00CA2B0C">
      <w:pPr>
        <w:pStyle w:val="ConsPlusTitle"/>
        <w:jc w:val="center"/>
      </w:pPr>
      <w:r>
        <w:t>дневного стационара)</w:t>
      </w:r>
    </w:p>
    <w:p w:rsidR="00CA2B0C" w:rsidRDefault="00CA2B0C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610"/>
        <w:gridCol w:w="5775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Заведующий - врач-фтизиатр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в смену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Сестра-хозяйка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Врач-эпидемиолог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600 посещений в смену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Помощник врача-эпидемиолога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7.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  <w:jc w:val="both"/>
            </w:pPr>
            <w:r>
              <w:t>1 на 4 должности врача-специалиста;</w:t>
            </w:r>
          </w:p>
          <w:p w:rsidR="00CA2B0C" w:rsidRDefault="00CA2B0C">
            <w:pPr>
              <w:pStyle w:val="ConsPlusNormal"/>
              <w:jc w:val="both"/>
            </w:pPr>
            <w:r>
              <w:t>1 в смену (для работы в процедурной);</w:t>
            </w:r>
          </w:p>
          <w:p w:rsidR="00CA2B0C" w:rsidRDefault="00CA2B0C">
            <w:pPr>
              <w:pStyle w:val="ConsPlusNormal"/>
              <w:jc w:val="both"/>
            </w:pPr>
            <w:r>
              <w:t>1 (для работы в дневном стационаре);</w:t>
            </w:r>
          </w:p>
          <w:p w:rsidR="00CA2B0C" w:rsidRDefault="00CA2B0C">
            <w:pPr>
              <w:pStyle w:val="ConsPlusNormal"/>
              <w:jc w:val="both"/>
            </w:pPr>
            <w:r>
              <w:t>1 (для работы в кабинете противотуберкулезной помощи больным ВИЧ-инфекцией);</w:t>
            </w:r>
          </w:p>
          <w:p w:rsidR="00CA2B0C" w:rsidRDefault="00CA2B0C">
            <w:pPr>
              <w:pStyle w:val="ConsPlusNormal"/>
              <w:jc w:val="both"/>
            </w:pPr>
            <w:r>
              <w:t>1 на 3 кабинета организационно-методического отдела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Организационно-методический отдел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8.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  <w:jc w:val="both"/>
            </w:pPr>
            <w:r>
              <w:t>Заведующий - врач-методист (врач-статистик)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9.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Врач-статистик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500 впервые выявленных больных туберкулезом</w:t>
            </w:r>
          </w:p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10.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Врач-методист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 млн. обслуживаемого населения, но не менее 1 должности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11.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2,5 на 1 млн. прикрепленного населения и</w:t>
            </w:r>
          </w:p>
          <w:p w:rsidR="00CA2B0C" w:rsidRDefault="00CA2B0C">
            <w:pPr>
              <w:pStyle w:val="ConsPlusNormal"/>
            </w:pPr>
            <w:r>
              <w:t>1 на 100 коек, но не менее 1 должности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12.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  <w:jc w:val="both"/>
            </w:pPr>
            <w:r>
              <w:t>Оператор электронно-вычислительной машины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кабинет врача-статистика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противотуберкулезной помощи больным ВИЧ-инфекцией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13.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Заведующий - врач-фтизиатр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2000 зарегистрированных больных ВИЧ-инфекцией, но не менее 1 должности врача-фтизиатра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14.</w:t>
            </w:r>
          </w:p>
        </w:tc>
        <w:tc>
          <w:tcPr>
            <w:tcW w:w="5610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775" w:type="dxa"/>
          </w:tcPr>
          <w:p w:rsidR="00CA2B0C" w:rsidRDefault="00CA2B0C">
            <w:pPr>
              <w:pStyle w:val="ConsPlusNormal"/>
            </w:pPr>
            <w:r>
              <w:t>1 на 1 должность врача-фтизиатра</w:t>
            </w:r>
          </w:p>
        </w:tc>
      </w:tr>
    </w:tbl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3. Рекомендуемые штатные нормативы стационарного отделения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445"/>
        <w:gridCol w:w="5940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для больных туберкулезом органов дыхания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1.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- 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 (для больных без бактериовыделения);</w:t>
            </w:r>
          </w:p>
          <w:p w:rsidR="00CA2B0C" w:rsidRDefault="00CA2B0C">
            <w:pPr>
              <w:pStyle w:val="ConsPlusNormal"/>
            </w:pPr>
            <w:r>
              <w:t>1 на 20 коек (для больных с бактериовыделением);</w:t>
            </w:r>
          </w:p>
          <w:p w:rsidR="00CA2B0C" w:rsidRDefault="00CA2B0C">
            <w:pPr>
              <w:pStyle w:val="ConsPlusNormal"/>
            </w:pPr>
            <w:r>
              <w:t>4,75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по уходу за больными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100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7.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6;</w:t>
            </w:r>
          </w:p>
          <w:p w:rsidR="00CA2B0C" w:rsidRDefault="00CA2B0C">
            <w:pPr>
              <w:pStyle w:val="ConsPlusNormal"/>
            </w:pPr>
            <w:r>
              <w:t>4,75 на 30 коек (для обеспечения круглосуточной работы);</w:t>
            </w:r>
          </w:p>
          <w:p w:rsidR="00CA2B0C" w:rsidRDefault="00CA2B0C">
            <w:pPr>
              <w:pStyle w:val="ConsPlusNormal"/>
            </w:pPr>
            <w:r>
              <w:t>1 в смену (для работы в процедурной)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для больных туберкулезом с множественной</w:t>
            </w:r>
          </w:p>
          <w:p w:rsidR="00CA2B0C" w:rsidRDefault="00CA2B0C">
            <w:pPr>
              <w:pStyle w:val="ConsPlusNormal"/>
              <w:jc w:val="center"/>
            </w:pPr>
            <w:r>
              <w:t>лекарственной устойчивостью возбудителя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8.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- 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9.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  <w:p w:rsidR="00CA2B0C" w:rsidRDefault="00CA2B0C">
            <w:pPr>
              <w:pStyle w:val="ConsPlusNormal"/>
            </w:pPr>
            <w:r>
              <w:t>1 на 15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10.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Врач-пульмонолог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60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11.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12.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20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13.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14.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15.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Сестра-хозяйка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17.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  <w:p w:rsidR="00CA2B0C" w:rsidRDefault="00CA2B0C">
            <w:pPr>
              <w:pStyle w:val="ConsPlusNormal"/>
            </w:pPr>
            <w:r>
              <w:t>5 на Отделение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для больных туберкулезом, сочетанным с ВИЧ-инфекцией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18.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- 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19.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15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20.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21.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22.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20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23.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24.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25.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работы);</w:t>
            </w:r>
          </w:p>
          <w:p w:rsidR="00CA2B0C" w:rsidRDefault="00CA2B0C">
            <w:pPr>
              <w:pStyle w:val="ConsPlusNormal"/>
            </w:pPr>
            <w:r>
              <w:t>5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для больных туберкулезом внелегочной локализации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26.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- 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27.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20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28.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Врач-уролог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 соответствующего профиля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29.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 соответствующего профиля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30.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 - травматолог-ортопед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 соответствующего профиля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31.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Врач-офтальмолог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 соответствующего профиля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32.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33.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для круглосуточной работы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34.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35.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36.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для круглосуточной работы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37.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работы);</w:t>
            </w:r>
          </w:p>
          <w:p w:rsidR="00CA2B0C" w:rsidRDefault="00CA2B0C">
            <w:pPr>
              <w:pStyle w:val="ConsPlusNormal"/>
            </w:pPr>
            <w:r>
              <w:t>5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длительного наблюдения больных</w:t>
            </w:r>
          </w:p>
          <w:p w:rsidR="00CA2B0C" w:rsidRDefault="00CA2B0C">
            <w:pPr>
              <w:pStyle w:val="ConsPlusNormal"/>
              <w:jc w:val="center"/>
            </w:pPr>
            <w:r>
              <w:t>с хроническими формами туберкулеза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38.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60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39.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40.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41.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60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42.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туберкулезное легочно-хирургическое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43.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- врач - торакальный хирург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44.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 - торакальный хирург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12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45.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Врач-терапевт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60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46.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60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47.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Врач-эндоскопист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48.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49.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для круглосуточной работы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50.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51.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2 на 15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52.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для круглосуточной работы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53.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круглосуточной работы);</w:t>
            </w:r>
          </w:p>
          <w:p w:rsidR="00CA2B0C" w:rsidRDefault="00CA2B0C">
            <w:pPr>
              <w:pStyle w:val="ConsPlusNormal"/>
            </w:pPr>
            <w:r>
              <w:t>5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Операционный блок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54.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55.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2 на операционный стол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56.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1 операционную (для дневной работы);</w:t>
            </w:r>
          </w:p>
          <w:p w:rsidR="00CA2B0C" w:rsidRDefault="00CA2B0C">
            <w:pPr>
              <w:pStyle w:val="ConsPlusNormal"/>
            </w:pPr>
            <w:r>
              <w:t>4,75 на 1 операционную (для обеспечения круглосуточной работы)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Дифференциально-диагностическое отделение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57.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- врач-фтизиатр</w:t>
            </w:r>
          </w:p>
          <w:p w:rsidR="00CA2B0C" w:rsidRDefault="00CA2B0C">
            <w:pPr>
              <w:pStyle w:val="ConsPlusNormal"/>
            </w:pPr>
            <w:r>
              <w:t>(врач - торакальный хирург)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58.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 - торакальный хирург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59.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20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60.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Врач-пульмонолог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61.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Врач-терапевт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0,25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62.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63.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64.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65.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66.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67.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работы);</w:t>
            </w:r>
          </w:p>
          <w:p w:rsidR="00CA2B0C" w:rsidRDefault="00CA2B0C">
            <w:pPr>
              <w:pStyle w:val="ConsPlusNormal"/>
            </w:pPr>
            <w:r>
              <w:t>5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4. Рекомендуемые штатные нормативы диагностического</w:t>
      </w:r>
    </w:p>
    <w:p w:rsidR="00CA2B0C" w:rsidRDefault="00CA2B0C">
      <w:pPr>
        <w:pStyle w:val="ConsPlusTitle"/>
        <w:jc w:val="center"/>
      </w:pPr>
      <w:r>
        <w:t>отделения (кабинета)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5445"/>
        <w:gridCol w:w="5940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иммунодиагностики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0,5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Клинико-диагностическая лаборатория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Лабораторией - врач клинической лабораторной диагностики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7.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4 должности врача клинической лабораторной диагностики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Бактериологическая лаборатория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8.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Лабораторией - врач-бактериолог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9.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Врач-бактериолог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10.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 лабораторный генетик (врач-микробиолог)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11.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12.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3 должности врача-бактериолога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(кабинет) лучевой диагностики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13.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Отделением (кабинетом) - врач-специалист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14.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Врач-рентгенолог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15.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Рентгенолаборант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16.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 на 4 должности врача-рентгенолога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(кабинет) функциональной диагностики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17.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Отделением (кабинетом) - врач функциональной диагностики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18.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19.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20.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0,5 на 4 должности врача функциональной диагностики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ультразвуковой диагностики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21.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22.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23.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0,5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(кабинет) эндоскопии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24.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Заведующий Отделением (кабинетом) - врач-эндоскопист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25.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Врач-эндоскопист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26.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27.</w:t>
            </w:r>
          </w:p>
        </w:tc>
        <w:tc>
          <w:tcPr>
            <w:tcW w:w="544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A2B0C" w:rsidRDefault="00CA2B0C">
            <w:pPr>
              <w:pStyle w:val="ConsPlusNormal"/>
            </w:pPr>
            <w:r>
              <w:t>0,5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Примечания: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2. При наличии в структуре туберкулезной больницы, Центра медицинского фтизиопульмонологического отделения туберкулезного легочно-хирургического необходимо дополнительно предусматривать отделения анестезиологии-реанимации с палатами реанимации и интенсивной терапии. Штатная численность отделения анестезиологии-реанимации с палатами реанимации и интенсивной терапии устанавливается исходя из объема оказываемой медицинской помощи и численности обслуживаемого населения с учетом рекомендуемых штатных нормативов, предусмотренных </w:t>
      </w:r>
      <w:hyperlink r:id="rId34" w:history="1">
        <w:r>
          <w:rPr>
            <w:color w:val="0000FF"/>
          </w:rPr>
          <w:t>порядком</w:t>
        </w:r>
      </w:hyperlink>
      <w:r>
        <w:t xml:space="preserve"> оказания медицинской помощи взрослому населению по профилю "анестезиология и реаниматология" и порядком оказания анестезиолого-реанимационной помощи детям.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  <w:outlineLvl w:val="1"/>
      </w:pPr>
      <w:r>
        <w:t>Приложение N 10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bookmarkStart w:id="11" w:name="P2407"/>
      <w:bookmarkEnd w:id="11"/>
      <w:r>
        <w:t>СТАНДАРТ</w:t>
      </w:r>
    </w:p>
    <w:p w:rsidR="00CA2B0C" w:rsidRDefault="00CA2B0C">
      <w:pPr>
        <w:pStyle w:val="ConsPlusTitle"/>
        <w:jc w:val="center"/>
      </w:pPr>
      <w:r>
        <w:t>ОСНАЩЕНИЯ ТУБЕРКУЛЕЗНОЙ БОЛЬНИЦЫ, ЦЕНТРА</w:t>
      </w:r>
    </w:p>
    <w:p w:rsidR="00CA2B0C" w:rsidRDefault="00CA2B0C">
      <w:pPr>
        <w:pStyle w:val="ConsPlusTitle"/>
        <w:jc w:val="center"/>
      </w:pPr>
      <w:r>
        <w:t>МЕДИЦИНСКОГО ФТИЗИОПУЛЬМОНОЛОГИЧЕСКОГО</w:t>
      </w:r>
    </w:p>
    <w:p w:rsidR="00CA2B0C" w:rsidRDefault="00CA2B0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A2B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</w:tr>
    </w:tbl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  <w:outlineLvl w:val="2"/>
      </w:pPr>
      <w:r>
        <w:t>1. Стандарт оснащения амбулаторного отделения</w:t>
      </w:r>
    </w:p>
    <w:p w:rsidR="00CA2B0C" w:rsidRDefault="00CA2B0C">
      <w:pPr>
        <w:pStyle w:val="ConsPlusTitle"/>
        <w:jc w:val="center"/>
      </w:pPr>
      <w:r>
        <w:t>(за исключением кабинета врача-фтизиатра участкового,</w:t>
      </w:r>
    </w:p>
    <w:p w:rsidR="00CA2B0C" w:rsidRDefault="00CA2B0C">
      <w:pPr>
        <w:pStyle w:val="ConsPlusTitle"/>
        <w:jc w:val="center"/>
      </w:pPr>
      <w:r>
        <w:t>кабинетов врачей-специалистов, кабинета медико-социальной</w:t>
      </w:r>
    </w:p>
    <w:p w:rsidR="00CA2B0C" w:rsidRDefault="00CA2B0C">
      <w:pPr>
        <w:pStyle w:val="ConsPlusTitle"/>
        <w:jc w:val="center"/>
      </w:pPr>
      <w:r>
        <w:t>помощи, физиотерапевтического кабинета,</w:t>
      </w:r>
    </w:p>
    <w:p w:rsidR="00CA2B0C" w:rsidRDefault="00CA2B0C">
      <w:pPr>
        <w:pStyle w:val="ConsPlusTitle"/>
        <w:jc w:val="center"/>
      </w:pPr>
      <w:r>
        <w:t>дневного стационара)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sectPr w:rsidR="00CA2B0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6765"/>
        <w:gridCol w:w="4290"/>
      </w:tblGrid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Кабина для сбора мокроты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Устройство для обеззараживания воздуха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Локальное вытяжное устройство для кабины (комнаты) для сбора мокроты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both"/>
            </w:pPr>
            <w:r>
              <w:t>Холодильник для хранения собранного диагностического материала (мокроты)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both"/>
            </w:pPr>
            <w:r>
              <w:t>Комплект для оказания помощи при анафилактическом шоке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Светильник медицинский передвижной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Негатоскоп демонстрационный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Небулайзер с распылителями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Шкаф для одежды медицинского персонала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both"/>
            </w:pPr>
            <w:r>
              <w:t>Шкаф для хранения медицинских документов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Шкаф для белья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Стол инструментальный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Стол пациента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Негатоскоп 2-кадровый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both"/>
            </w:pPr>
            <w:r>
              <w:t>Медицинский холодильник для медикаментов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Устройство для обеззараживания воздуха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both"/>
            </w:pPr>
            <w:r>
              <w:t>Шкаф для стерильных материалов и наборов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Весы напольные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Ростомер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противотуберкулезной помощи больным ВИЧ-инфекцией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both"/>
            </w:pPr>
            <w:r>
              <w:t>Тонометр для измерения артериального давления на периферических артериях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Фонендоскоп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Принтер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врача-специалиста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both"/>
            </w:pPr>
            <w:r>
              <w:t>Персональный компьютер с программным обеспечением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врача-специалиста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Негатоскоп на 2 снимка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Организационно-методический отдел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both"/>
            </w:pPr>
            <w:r>
              <w:t>Персональный компьютер с программным обеспечением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Принтер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2. Стандарт оснащения стационарного отделения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6765"/>
        <w:gridCol w:w="4290"/>
      </w:tblGrid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both"/>
            </w:pPr>
            <w:r>
              <w:t>Требуемое количество, шт.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Кровати функциональные 2 - 3-секционные (в том числе хирургические функциональные 2 - 3-секционные)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Прикроватная тумба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Консоль для размещения медицинского оборудования, подвода медицинских газов, электрических розеток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Аппарат аспирационный для плеврального дренажа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Ингаляторы ультразвуковые (небулайзер)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Ингаляторы компрессорные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Пульсоксиметр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Дефибриллятор бифазный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Негатоскоп демонстрационный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Аппарат дыхательный ручной, искусственного дыхания (респиратор)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Аспиратор (насос отсасывающий) (помпа) хирургический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анафилактическом шоке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15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765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429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 xml:space="preserve">(п. 15 в ред. </w:t>
            </w:r>
            <w:hyperlink r:id="rId3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155" w:type="dxa"/>
            <w:tcBorders>
              <w:bottom w:val="nil"/>
            </w:tcBorders>
          </w:tcPr>
          <w:p w:rsidR="00CA2B0C" w:rsidRDefault="00CA2B0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11055" w:type="dxa"/>
            <w:gridSpan w:val="2"/>
            <w:tcBorders>
              <w:bottom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 xml:space="preserve">Утратил силу. - </w:t>
            </w:r>
            <w:hyperlink r:id="rId37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Минздрава России от 21.02.2020 N 114н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Светильник медицинский передвижной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Устройство обеззараживания воздуха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Емкость для сбора отходов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Манипуляционный столик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Медицинский шкаф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Холодильник для иммунодиагностических препаратов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Пневмотораксный аппарат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осложнениях коллапсотерапии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 процедурной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Столик манипуляционный подкатной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Малый хирургический набор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Шкаф для стерильных инструментов и материалов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Ширма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Стол для больного перевязочный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Светильник бестеневой медицинский передвижной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 перевязочной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Кабина для сбора мокроты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 (для отделения для больных</w:t>
            </w:r>
          </w:p>
          <w:p w:rsidR="00CA2B0C" w:rsidRDefault="00CA2B0C">
            <w:pPr>
              <w:pStyle w:val="ConsPlusNormal"/>
              <w:jc w:val="center"/>
            </w:pPr>
            <w:r>
              <w:t>туберкулезом внелегочной</w:t>
            </w:r>
          </w:p>
          <w:p w:rsidR="00CA2B0C" w:rsidRDefault="00CA2B0C">
            <w:pPr>
              <w:pStyle w:val="ConsPlusNormal"/>
              <w:jc w:val="center"/>
            </w:pPr>
            <w:r>
              <w:t>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Негатоскоп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 (для отделения для больных</w:t>
            </w:r>
          </w:p>
          <w:p w:rsidR="00CA2B0C" w:rsidRDefault="00CA2B0C">
            <w:pPr>
              <w:pStyle w:val="ConsPlusNormal"/>
              <w:jc w:val="center"/>
            </w:pPr>
            <w:r>
              <w:t>туберкулезом внелегочной</w:t>
            </w:r>
          </w:p>
          <w:p w:rsidR="00CA2B0C" w:rsidRDefault="00CA2B0C">
            <w:pPr>
              <w:pStyle w:val="ConsPlusNormal"/>
              <w:jc w:val="center"/>
            </w:pPr>
            <w:r>
              <w:t>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Урофлоуметр с принтером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Цистоскоп катетеризационный с набором мочеточниковых катетеров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Цистоскоп смотровой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Цистоуретроскоп гибкий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lastRenderedPageBreak/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44.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Источник света для эндоскопической аппаратуры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Электростимулятор урологический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Автоматическое устройство для биопсии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Набор уретральных бужей (жестких)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Набор уретральных бужей (мягких)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Аппарат для мойки и дезинфекции жестких и гибких эндоскопов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Кольпоскоп с передвижным светильником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Набор для трансцервикальной фаллопоскопии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lastRenderedPageBreak/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Ультразвуковой аппарат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Набор зеркал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Гипсовальный стол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Ортопедический стол для сложных перевязок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Малый хирургический набор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Набор инструментов для наложения и снятия гипсовых повязок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Операционная лампа потолочная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 xml:space="preserve">Шкаф для хранения шин, гипса, подставок, прочего оборудования для </w:t>
            </w:r>
            <w:r>
              <w:lastRenderedPageBreak/>
              <w:t>закрытых репозиций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 xml:space="preserve">1 (для отделения для больных </w:t>
            </w:r>
            <w:r>
              <w:lastRenderedPageBreak/>
              <w:t>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63.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Раковина для дезинфекции инструментов с отстойником для гипса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внелегочной локализации)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Лампа бестеневая (не менее 2-х сателлитов)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Рентгенопрозрачный операционный стол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Аппарат для реинфузии крови (для операционной)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Аппарат для экстренной стерилизации инструментов и материалов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Электрокоагулятор с функциями биполярной программируемой коагуляции и диссекционного режимов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Плазменный аргоновый скальпель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Кардиомониторы для операционной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Большой хирургический торакальный набор инструментов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Малый сердечно-сосудистый набор инструментов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Комплект аппаратов для наложения механического шва типа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Аппараты для вне- и очагового остеосинтеза при травматической нестабильности каркаса груди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Видеоэндоскопическая стойка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Набор инструментов для видеоторакоскопических операций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Электрокардиограф многоканальный портативный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78.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Временные носимые электрокардиостимуляторы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Дефибриллятор-монитор синхронизируемый с электродами для внутренней и внешней дефибрилляции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Операционный монитор с отображением на экране не менее 5 кривых с возможностями измерения: электрокардиограммы - 3 отведений, инвазивное давление, неинвазивное давление, сердечный выброс, температура, газоанализатор ингаляционных анестетиков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Наркозно-дыхательный аппарат с возможностью ручной масочной вентиляции и принудительной по объему и по давлению, с испарителями и встроенным газоанализом и спирометрией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Термоматрас для согревания больного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Аппарат для фильтрации реинфузируемой крови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Стойка инфузионная для 3 дозаторов и 2 инфузоматов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Централизованная подводка медицинских газов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Портативный аппарат для измерения активированного времени свертывания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Портативный анализатор газов крови (газы крови, кислотно-основное состояние, электролитный состав)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Большой ортопедический набор инструментов (набор инструментов для выполнения травматолого-ортопедических операций)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155" w:type="dxa"/>
          </w:tcPr>
          <w:p w:rsidR="00CA2B0C" w:rsidRDefault="00CA2B0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Стол операционный с приставками для ортопедических операций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3. Стандарт оснащения диагностического отделения (кабинета)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930"/>
        <w:gridCol w:w="4290"/>
      </w:tblGrid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(кабинет) лучевой 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Аппарат рентгеновский стационарный на два рабочих места с функциями рентгенографии и томографии, цифровой, с двумя цифровыми детекторами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Комплекс рентгенодиагностический с дистанционно управляемым штативом: стол-штатив поворотный дистанционно управляемый, электронный тракт визуализации рентгеновского изображения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Аппарат рентгеновский стационарный на одно рабочее место с функциями рентгенографии цифровой, с одним цифровым детектором; Стол рентгенопрозрачный передвижной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Передвижной палатный рентгеновский аппарат с возможностью производства цифровых снимков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Передвижной рентгенохирургический аппарат типа "C-дуга" Электронный тракт визуализации рентгеновского изображения с цифровой регистрацией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Лазерное устройство сетевое для печати медицинских изображений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Автоматизированное рабочее место врача-рентгенолога с персональным компьютером с двумя мониторами для анализа, архивирования и передачи медицинских изображений и пакетом прикладных программ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на врача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Негатоскоп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на врача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Компьютерный томограф рентгеновский спиральный с многорядным детектором (многосрезовый), 16 срезов за одно вращение гентри Возможность записи изображений диск Возможность интеграции в локальную сеть для передачи изображений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Автоматический шприц - инжектор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Независимая рабочая станция для анализа изображений с пакетом прикладных программ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ультразвуковой 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Аппарат ультразвуковой общего назначения с комплектом датчиков для ультразвуковых исследований: поверхностно расположенных органов и тканей, области живота и таза, сердца, эндокавиальный для процедур в акушерстве, гинекологии и урологии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Переносной ультразвуковой аппарат с комплектом датчиков для исследований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(при наличии в структуре больницы или Центра медицинского фтизиопульмонологического</w:t>
            </w:r>
          </w:p>
          <w:p w:rsidR="00CA2B0C" w:rsidRDefault="00CA2B0C">
            <w:pPr>
              <w:pStyle w:val="ConsPlusNormal"/>
            </w:pPr>
            <w:r>
              <w:t>отделения туберкулезного</w:t>
            </w:r>
          </w:p>
          <w:p w:rsidR="00CA2B0C" w:rsidRDefault="00CA2B0C">
            <w:pPr>
              <w:pStyle w:val="ConsPlusNormal"/>
              <w:jc w:val="center"/>
            </w:pPr>
            <w:r>
              <w:t>легочно-хирургического)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Аппарат ультразвуковой общего назначения среднего класса для операционной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(при наличии в структуре больницы или Центра медицинского фтизиопульмонологического</w:t>
            </w:r>
          </w:p>
          <w:p w:rsidR="00CA2B0C" w:rsidRDefault="00CA2B0C">
            <w:pPr>
              <w:pStyle w:val="ConsPlusNormal"/>
            </w:pPr>
            <w:r>
              <w:t>отделения туберкулезного</w:t>
            </w:r>
          </w:p>
          <w:p w:rsidR="00CA2B0C" w:rsidRDefault="00CA2B0C">
            <w:pPr>
              <w:pStyle w:val="ConsPlusNormal"/>
              <w:jc w:val="center"/>
            </w:pPr>
            <w:r>
              <w:t>легочно-хирургического)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Комплект приставок для пункций и других лечебно-диагностических процедур под контролем ультразвука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(при наличии в структуре больницы или Центра медицинского фтизиопульмонологического</w:t>
            </w:r>
          </w:p>
          <w:p w:rsidR="00CA2B0C" w:rsidRDefault="00CA2B0C">
            <w:pPr>
              <w:pStyle w:val="ConsPlusNormal"/>
            </w:pPr>
            <w:r>
              <w:t>отделения туберкулезного</w:t>
            </w:r>
          </w:p>
          <w:p w:rsidR="00CA2B0C" w:rsidRDefault="00CA2B0C">
            <w:pPr>
              <w:pStyle w:val="ConsPlusNormal"/>
              <w:jc w:val="center"/>
            </w:pPr>
            <w:r>
              <w:t>легочно-хирургического)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Устройство для печати медицинских изображений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 на компьютер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Диагностическая система для выполнения спировелоэргометрии с дозированной физической нагрузкой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(кабинет) функциональной 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Рабочее место врача и медицинской сестры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Электрокардиограф портативный 3 - 6-канальный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Электрокардиограф стационарный (12 стандартных отведений)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Электронный пневмотахометр с регистрацией петли поток-объем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Электронный спирограф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both"/>
            </w:pP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Бактериологическая лаборатория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Шкафы биологической безопасности 2 класса защиты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Центрифуги с антиаэрозольной защитой и охлаждением, 4 000 об./мин.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Микроскоп люминесцентный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Микроскоп световой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Автоматическая система для культивирования микобактерий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Холодильник фармацевтический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Морозильная камера (-300)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Встряхиватель для пробирки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Шейкер орбитальный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Дозаторы переменного объема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both"/>
            </w:pP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Степпер со шприцами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Пипетатор механический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Водяная баня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Термостаты и (или) оборудование для термальной комнаты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Денситометр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Весы электронные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Инкубатор для предметных стекол с электронным контролем термостатирирования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Стерилизатор сухожаровой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Паровые автоматические (автоклавы) для стерилизации посуды и питательных сред, для "обеззараживания" отработанного материала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both"/>
            </w:pP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Аппарат для свертывания питательных сред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Дистиллятор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Мешалка лабораторная верхнеприводная с различными скоростными режимами для приготовления яично-солевых питательных сред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Передвижные системы для дезинфекции воздуха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Оборудование для программного обеспечения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Бокс биологической безопасности II класса биологической безопасности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 xml:space="preserve">Центрифуга для пробирок объемом 50 мл до 4,5 тыс. об./мин. с </w:t>
            </w:r>
            <w:r>
              <w:lastRenderedPageBreak/>
              <w:t>возможностью обработки не менее 12 проб одновременно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49.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Микроцентрифуга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Настольная центрифуга для микропробирок типа "Эппендорф" объемом 1,5 мл до 10000 g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Твердотельный термостат для пробирок объемом 1,5 - 2 мл с диапазоном рабочих температур 25 - 100 °C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Вакуумный аспиратор медицинский с колбой-ловушкой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Комбинированный холодильник с камерами, поддерживающими температуру от 2 до 8 °C и не выше минус 16 °C (для хранения исследуемого материала)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Морозильная камера на минус 70 °C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Автоматизированная станция для выделения нуклеиновых кислот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Набор автоматических пипеток переменного объема - 10 - 100 мкл, 100 - 200 мкл, 200 - 1000 мкл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Ламинарный шкаф для защиты продукта с горизонтальным или вертикальным ламинарным потоком воздуха с ультрафиолетовой лампой размером 1200 мм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Штативы для пипеток, наконечников, микропробирок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Программируемые термоциклеры (персональные, многомодульные, с функцией амплификации в режиме "реального времени")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определяется используемыми в</w:t>
            </w:r>
          </w:p>
          <w:p w:rsidR="00CA2B0C" w:rsidRDefault="00CA2B0C">
            <w:pPr>
              <w:pStyle w:val="ConsPlusNormal"/>
            </w:pPr>
            <w:r>
              <w:t>лаборатории технологиями</w:t>
            </w:r>
          </w:p>
          <w:p w:rsidR="00CA2B0C" w:rsidRDefault="00CA2B0C">
            <w:pPr>
              <w:pStyle w:val="ConsPlusNormal"/>
              <w:jc w:val="center"/>
            </w:pPr>
            <w:r>
              <w:t>и методами выделения нуклеиновых кислот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Автоматизированные станции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61.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Оборудование для программного обеспечения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Детектор (анализатор) для биологических биочипов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Термостат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Прибор для сканирования результатов гибридизации стриповых мембран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Автоматические приборы для гибридизации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Компьютеры с соответствующим используемым приборам программным обеспечением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Холодильник с камерой, поддерживающей температуру от 2 до 8 °C (для хранения наборов реагентов)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Бокс биологической безопасности I класса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(кабинет) эндоскопии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  <w:jc w:val="both"/>
            </w:pPr>
            <w:r>
              <w:t>Автоматическая установка для дезинфекции эндоскопов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Воздуховод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Ригидный бронхоскоп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Бронхоскопы (фибро - видео)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  <w:jc w:val="both"/>
            </w:pPr>
            <w:r>
              <w:t>Видеостойка для проведения фибробронхоскопии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Гастроскопы (фибро - видео)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6930" w:type="dxa"/>
            <w:tcBorders>
              <w:bottom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429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lastRenderedPageBreak/>
              <w:t xml:space="preserve">(п. 75 в ред. </w:t>
            </w:r>
            <w:hyperlink r:id="rId3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Наркозный аппарат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Вакуум-аспиратор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5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Аргон-плазменный коагулятор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Пульсоксиметр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Система для подачи кислорода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Система для хранения эндоскопов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Кресло для осмотра больного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Кушетка медицинская для осмотра больного высотой 80 см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Шкаф медицинский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Столик манипуляционный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Устройство обеззараживания воздуха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Клинико-диагностическая лаборатория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Микроскоп стандартный лабораторный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Анализатор гематологический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Анализатор мочи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Прибор для определения скорости оседания эритроцитов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Коагулометр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93.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Анализатор глюкозы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Ламинарный шкаф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Горелки спиртовые/газовые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Набор пипеточных дозаторов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комнат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6930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4290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 xml:space="preserve">(п. 97 в ред. </w:t>
            </w:r>
            <w:hyperlink r:id="rId3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Лабораторные (фельдшерские) холодильники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Лабораторная мебель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Персональный компьютер с принтером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Биохимический анализатор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Набор пипеточных дозаторов многоканальных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Прибор для чтения результатов иммуноферментного анализа (ридер для иммуноферментного анализа)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Устройство для иммуноферментного анализа промывающее автоматическое (вошер)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Орбитальный шейкер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Инактиватор сыворотки крови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Микроскоп для проведения исследований методом иммунофлюоресценции (реакция иммунофлюоресценции)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108.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Прибор для чтения результатов исследования на биомикрочипах (иммуночипах)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Термошейкер для инкубации иммунопланшет и иммуночипов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Центрифуга для иммуночипов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Автоклав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Аквадистиллятор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Стерилизатор суховоздушный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Термостат суховоздушный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Центрифуга лабораторная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Весы электронные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pH-метр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Низкотемпературный холодильник (поддерживаемая температура - 70 - 80 °C)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иммунодиагностики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Шкаф медицинский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Устройство обеззараживания воздуха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Медицинский столик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Медицинский шкаф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125.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  <w:jc w:val="both"/>
            </w:pPr>
            <w:r>
              <w:t>Холодильник для хранения иммунодиагностических препаратов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6930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4290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40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CA2B0C" w:rsidRDefault="00CA2B0C">
      <w:pPr>
        <w:pStyle w:val="ConsPlusNormal"/>
        <w:jc w:val="both"/>
      </w:pPr>
      <w:r>
        <w:t xml:space="preserve">(сноска введена </w:t>
      </w:r>
      <w:hyperlink r:id="rId41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jc w:val="right"/>
        <w:outlineLvl w:val="1"/>
      </w:pPr>
      <w:r>
        <w:t>Приложение N 11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КАБИНЕТА ПРОТИВОТУБЕРКУЛЕЗНОЙ</w:t>
      </w:r>
    </w:p>
    <w:p w:rsidR="00CA2B0C" w:rsidRDefault="00CA2B0C">
      <w:pPr>
        <w:pStyle w:val="ConsPlusTitle"/>
        <w:jc w:val="center"/>
      </w:pPr>
      <w:r>
        <w:t>ПОМОЩИ БОЛЬНЫМ ВИЧ-ИНФЕКЦИЕЙ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кабинета противотуберкулезной помощи больным ВИЧ-инфекцией (далее - Кабинет).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Кабинет создается для оказания первичной специализированной медико-санитарной помощи больным туберкулезом, сочетанным с ВИЧ-инфекцией, больным ВИЧ-инфекцией с подозрением на туберкулез.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Кабинет является структурным подразделением туберкулезной больницы или Центра медицинского фтизиопульмонологического (далее - Медицинские организации).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На должность врача-фтизиатра Кабинета назначается специалист, соответствующий требованиям, предъявляемым Квалификационными </w:t>
      </w:r>
      <w:hyperlink r:id="rId4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Кабинета устанавливаются руководителем Медицинской организации, в структуре которой он создан, в зависимости от объема лечебно-диагностической работы и с учетом рекомендуемых штатных нормативов, предусмотренных </w:t>
      </w:r>
      <w:hyperlink w:anchor="P1921" w:history="1">
        <w:r>
          <w:rPr>
            <w:color w:val="0000FF"/>
          </w:rPr>
          <w:t>приложением N 9</w:t>
        </w:r>
      </w:hyperlink>
      <w:r>
        <w:t xml:space="preserve"> (в кабинета противотуберкулезной помощи больным ВИЧ-инфекцией)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240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</w:t>
      </w:r>
      <w:r>
        <w:lastRenderedPageBreak/>
        <w:t>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Функциями Кабинета являются: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7.1. диагностика туберкулеза у больных ВИЧ-инфекцией;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7.2. диспансерное наблюдение больных туберкулезом, сочетанным с ВИЧ-инфекцией;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7.3. организация контролируемого лечения больных туберкулезом, сочетанным с ВИЧ-инфекцией;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7.4. анализ эпидемиологической обстановки по туберкулезу, сочетанному с ВИЧ-инфекцией, среди прикрепленного населения;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7.5. мониторинг и анализ: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проведенных профилактических мероприятий в отношении лиц, находящихся в семейном контакте с больным туберкулезом, сочетанным с ВИЧ-инфекцией;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работы медицинских организаций по вопросам вакцинации детей, рожденных от матерей, больных туберкулезом, в том числе сочетанным с ВИЧ-инфекцией;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обеспечения изоляции новорожденных от матерей, больных туберкулезом, в том числе сочетанным с ВИЧ-инфекцией (в течение 2-х месяцев после вакцинации против туберкулеза);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диспансерного наблюдения за лицами, находящимися в семейном контакте с больным туберкулезом, сочетанным с ВИЧ-инфекцией, проведения им профилактических и оздоровительных мероприятий;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7.6. организационно-методическая и консультативная помощь центру по профилактике и борьбе со СПИД и инфекционными заболеваниями по вопросам оказания медицинской помощи больным туберкулезом, сочетанным с ВИЧ-инфекцией;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7.7. организационно-методическое обеспечение противотуберкулезных мероприятий среди больных ВИЧ-инфекцией;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7.8. 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jc w:val="right"/>
        <w:outlineLvl w:val="1"/>
      </w:pPr>
      <w:r>
        <w:t>Приложение N 12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ОТДЕЛЕНИЯ ДЛЯ БОЛЬНЫХ ТУБЕРКУЛЕЗОМ</w:t>
      </w:r>
    </w:p>
    <w:p w:rsidR="00CA2B0C" w:rsidRDefault="00CA2B0C">
      <w:pPr>
        <w:pStyle w:val="ConsPlusTitle"/>
        <w:jc w:val="center"/>
      </w:pPr>
      <w:r>
        <w:t>С МНОЖЕСТВЕННОЙ ЛЕКАРСТВЕННОЙ УСТОЙЧИВОСТЬЮ ВОЗБУДИТЕЛЯ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 xml:space="preserve">1. Настоящие Правила определяют порядок организации деятельности отделений для больных туберкулезом с множественной лекарственной устойчивостью возбудителя (далее - </w:t>
      </w:r>
      <w:r>
        <w:lastRenderedPageBreak/>
        <w:t>Отделение).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 или Центра медицинского фтизиопульмонологического (далее - Медицинские организации) и создается для оказания специализированной медицинской помощи больным туберкулезом с множественной лекарственной устойчивостью.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структуре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4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 и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 в зависимости от объема лечебно-диагностической работы с учетом рекомендуемых штатных нормативов, предусмотренных </w:t>
      </w:r>
      <w:hyperlink w:anchor="P192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перевязочную;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врача-специалиста;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гардеробные для личной и рабочей одежды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буфетную;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8. Оснащение Отделения осуществляется в соответствии со стандартом оснащения, предусмотренным </w:t>
      </w:r>
      <w:hyperlink w:anchor="P240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9. Для выполнения своих функций Отделение использует возможности всех лечебно-диагностических и вспомогательных подразделений Медицинской организации, в структуре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10. Отделение выполняет следующие функции: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диагностика и лечение туберкулеза с множественной лекарственной устойчивостью возбудителя;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контролируемая химиотерапия туберкулеза с множественной лекарственной устойчивостью возбудителя;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коллапсотерапия;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патогенетическое лечение и лечение осложнений туберкулезного процесса и сопутствующих заболеваний, затрудняющих лечение туберкулеза с множественной лекарственной устойчивостью возбудителя;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при наличии показаний - подготовка больных туберкулезом с множественной лекарственной устойчивостью возбудителя для хирургического лечения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оказание психотерапевтической помощи больным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на медико-социальную экспертизу;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выполнение противоэпидемических мероприятий в Отделении;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13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ОТДЕЛЕНИЯ ДЛЯ БОЛЬНЫХ</w:t>
      </w:r>
    </w:p>
    <w:p w:rsidR="00CA2B0C" w:rsidRDefault="00CA2B0C">
      <w:pPr>
        <w:pStyle w:val="ConsPlusTitle"/>
        <w:jc w:val="center"/>
      </w:pPr>
      <w:r>
        <w:t>ТУБЕРКУЛЕЗОМ, СОЧЕТАННЫМ С ВИЧ-ИНФЕКЦИЕЙ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больных туберкулезом, сочетанным с ВИЧ-инфекцией (далее - Отделение).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 или Центра медицинского фтизиопульмонологического (далее - Медицинские организации) и создается для оказания специализированной медицинской помощи больным туберкулезом, сочетанным с ВИЧ-инфекцией.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4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</w:t>
      </w:r>
      <w:r>
        <w:lastRenderedPageBreak/>
        <w:t>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проводимой лечебно-диагностической работы с учетом рекомендуемых штатных нормативов, предусмотренных </w:t>
      </w:r>
      <w:hyperlink w:anchor="P192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240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перевязочную;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врача-специалиста;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гардеробные для личной и рабочей одежды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буфетную;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Для выполнения своих функций Отделение использует возможности всех лечебно-диагностических и вспомогательных подразделений Медицинской организации, в составе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Функциями Отделения являются: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диагностика и лечение больных туберкулезом, сочетанным с ВИЧ-инфекцией, включая проведение интенсивной терапии;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подготовка к проведению хирургических вмешательств;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антиретровирусной терапии;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диагностика и лечение вторичных заболеваний у больных туберкулезом, сочетанным с ВИЧ-инфекцией, развивающихся на фоне иммунодефицита;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взаимодействие с центрами по профилактике и борьбе со СПИДом и инфекционными заболеваниями по вопросу лабораторного определения состояния иммунитета, вирусной нагрузки, возбудителей вторичных заболеваний ВИЧ-инфекции для дифференциальной диагностики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14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ОТДЕЛЕНИЯ ДЛЯ БОЛЬНЫХ ТУБЕРКУЛЕЗОМ</w:t>
      </w:r>
    </w:p>
    <w:p w:rsidR="00CA2B0C" w:rsidRDefault="00CA2B0C">
      <w:pPr>
        <w:pStyle w:val="ConsPlusTitle"/>
        <w:jc w:val="center"/>
      </w:pPr>
      <w:r>
        <w:t>ВНЕЛЕГОЧНОЙ ЛОКАЛИЗАЦИИ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больных туберкулезом внелегочной локализации (далее - Отделение).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 и создается для оказания специализированной медицинской помощи больным туберкулезом внелегочной локализации.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4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лечебно-диагностической работы с учетом рекомендуемых штатных нормативов, предусмотренных </w:t>
      </w:r>
      <w:hyperlink w:anchor="P192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240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манипуляционную урологического кабинета;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манипуляционную гинекологического кабинета;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гипсовую;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перевязочную;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врача-специалиста;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старшей медицинской сестры;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палаты для больных.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гардеробные для личной и рабочей одежды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буфетную;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Отделение выполняет следующие функции: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диагностика и лечение туберкулеза внелегочной локализации;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интенсивной контролируемой химиотерапии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реабилитация больных после хирургических вмешательств;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патогенетическое лечение и лечение осложнений туберкулезного процесса и сопутствующих заболеваний;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15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lastRenderedPageBreak/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ОТДЕЛЕНИЯ ДЛИТЕЛЬНОГО НАБЛЮДЕНИЯ</w:t>
      </w:r>
    </w:p>
    <w:p w:rsidR="00CA2B0C" w:rsidRDefault="00CA2B0C">
      <w:pPr>
        <w:pStyle w:val="ConsPlusTitle"/>
        <w:jc w:val="center"/>
      </w:pPr>
      <w:r>
        <w:t>БОЛЬНЫХ С ХРОНИЧЕСКИМИ ФОРМАМИ ТУБЕРКУЛЕЗА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длительного наблюдения больных с хроническими формами туберкулеза (далее - Отделение).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 или Центра медицинского фтизиопульмонологического (далее - Медицинские организации) и создается для оказания круглосуточной специализированной медицинской помощи больным с хроническими формами туберкулеза, в отношении которых не требуется активных медицинских мероприятий, но нуждающихся в постоянном медицинском наблюдении.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4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На должность врача-фтизиатра Отделения назначается специалист, соответствующий Квалификационным </w:t>
      </w:r>
      <w:hyperlink r:id="rId47" w:history="1">
        <w:r>
          <w:rPr>
            <w:color w:val="0000FF"/>
          </w:rPr>
          <w:t>требованиям</w:t>
        </w:r>
      </w:hyperlink>
      <w:r>
        <w:t xml:space="preserve"> к специалистам с высшим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структуре которой оно создано, в зависимости от объема помощи с учетом рекомендуемых штатных нормативов, предусмотренных </w:t>
      </w:r>
      <w:hyperlink w:anchor="P192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40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приказом, для стационарных отделений.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перевязочную;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врача-специалиста;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гардеробные для личной и рабочей одежды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сестринскую (комната отдыха и приема пищи медицинских работников);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буфетную;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Для выполнения своих функций Отделение использует возможности всех лечебно-диагностических и функциональных подразделений Медицинской организации, в составе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10. Функциями Отделение являются: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диагностика и лечение больных с хроническими формами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контролируемое лечение больных туберкулезом, находящихся в трудной жизненной ситуации;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медико-социальная помощь больным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взаимодействие с органами социальной защиты населения по вопросам социальной, правовой, психологической реабилитации лиц, находящихся на лечении в Отделении;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11. Медицинская помощь в Отделении оказывается: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больным хроническим туберкулезом II Б группы диспансерного учета, в том числе с наличием осложнений туберкулеза или сопутствующей патологии;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больным активным туберкулезом без определенного места жительства (до клинического излечения);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больным туберкулезом в терминальном состоянии, нуждающимся в постоянном медицинском уходе.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12. Направление больных туберкулезом в Отделение осуществляется врачебной комиссией медицинской организации, оказывающей первичную специализированную медико-санитарную помощь и специализированную медицинскую помощь больным туберкулезом.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16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lastRenderedPageBreak/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ОТДЕЛЕНИЯ ДЛЯ БОЛЬНЫХ ТУБЕРКУЛЕЗОМ</w:t>
      </w:r>
    </w:p>
    <w:p w:rsidR="00CA2B0C" w:rsidRDefault="00CA2B0C">
      <w:pPr>
        <w:pStyle w:val="ConsPlusTitle"/>
        <w:jc w:val="center"/>
      </w:pPr>
      <w:r>
        <w:t>ОРГАНОВ ДЫХАНИЯ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для больных туберкулезом органов дыхания (далее - Отделение).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противотуберкулезного диспансера, туберкулезной больницы, Центра медицинского фтизиопульмонологического, Клиники научно-исследовательской организации (далее - Медицинские организации) и создается для оказания специализированной медицинской помощи больным туберкулезом органов дыхания.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3. На должность заведующего Отделением назначается специалист, соответствующий Квалификационным </w:t>
      </w:r>
      <w:hyperlink r:id="rId4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"фтизиатрия".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структуре которой оно создано, в зависимости от объема лечебно-диагностической работы с учетом рекомендуемых штатных нормативов, предусмотренных </w:t>
      </w:r>
      <w:hyperlink w:anchor="P175" w:history="1">
        <w:r>
          <w:rPr>
            <w:color w:val="0000FF"/>
          </w:rPr>
          <w:t>приложениями N 2</w:t>
        </w:r>
      </w:hyperlink>
      <w:r>
        <w:t xml:space="preserve"> и </w:t>
      </w:r>
      <w:hyperlink w:anchor="P1921" w:history="1">
        <w:r>
          <w:rPr>
            <w:color w:val="0000FF"/>
          </w:rPr>
          <w:t>9</w:t>
        </w:r>
      </w:hyperlink>
      <w:r>
        <w:t xml:space="preserve"> к Порядку оказания медицинской помощи,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предусмотренным </w:t>
      </w:r>
      <w:hyperlink w:anchor="P531" w:history="1">
        <w:r>
          <w:rPr>
            <w:color w:val="0000FF"/>
          </w:rPr>
          <w:t>приложениями N 3</w:t>
        </w:r>
      </w:hyperlink>
      <w:r>
        <w:t xml:space="preserve"> и </w:t>
      </w:r>
      <w:hyperlink w:anchor="P2407" w:history="1">
        <w:r>
          <w:rPr>
            <w:color w:val="0000FF"/>
          </w:rPr>
          <w:t>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6. В структуре Отделения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перевязочную;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врача-специалиста;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В Отделении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гардеробные для личной и рабочей одежды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комнату сбора мокроты;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буфетную;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Отделение выполняет следующие функции: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контролируемая химиотерапия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коллапсотерапия;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патогенетическое лечение и лечение осложнений туберкулезного процесса и сопутствующих заболеваний, затрудняющих лечение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подготовка больных туберкулезом для хирургического лечения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больных на медико-социальную экспертизу;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17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ОТДЕЛЕНИЯ</w:t>
      </w:r>
    </w:p>
    <w:p w:rsidR="00CA2B0C" w:rsidRDefault="00CA2B0C">
      <w:pPr>
        <w:pStyle w:val="ConsPlusTitle"/>
        <w:jc w:val="center"/>
      </w:pPr>
      <w:r>
        <w:t>ТУБЕРКУЛЕЗНОГО ЛЕГОЧНО-ХИРУРГИЧЕСКОГО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отделения туберкулезного легочно-хирургического для оказания специализированной медицинской помощи больным туберкулезом органов дыхания (далее - Отделение).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 и создается для оказания круглосуточной специализированной медицинской помощи больным туберкулезом органов дыхания.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структуре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 xml:space="preserve">4. На должность заведующего Отделением назначается специалист, соответствующий Квалификационным </w:t>
      </w:r>
      <w:hyperlink r:id="rId49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"торакальная хирургия".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устанавливается руководителем Медицинской организации, в составе которой оно создано, и определяются объемом лечебно-диагностической работы с учетом рекомендуемых штатных нормативов, предусмотренных </w:t>
      </w:r>
      <w:hyperlink w:anchor="P192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40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предусмотреть: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перевязочные;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операционный блок;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кабинеты врачей;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буфетную;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комнаты для личной и рабочей одежды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другие помещения, необходимые для осуществления деятельности Отделения.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Для выполнения своих функций Отделение использует возможности всех диагностических и лечебных подразделений Медицинской организации, в структуре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10. Отделение осуществляет следующие функции: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оказание неотложной и плановой специализированной медицинской помощи больным туберкулезом в соответствии со </w:t>
      </w:r>
      <w:hyperlink r:id="rId50" w:history="1">
        <w:r>
          <w:rPr>
            <w:color w:val="0000FF"/>
          </w:rPr>
          <w:t>стандартами</w:t>
        </w:r>
      </w:hyperlink>
      <w:r>
        <w:t xml:space="preserve"> оказания медицинской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оказание консультативной помощи врачам других подразделений медицинской организации, в составе которой создано Отделение, по вопросам профилактики, диагностики и лечения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18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</w:t>
      </w:r>
    </w:p>
    <w:p w:rsidR="00CA2B0C" w:rsidRDefault="00CA2B0C">
      <w:pPr>
        <w:pStyle w:val="ConsPlusTitle"/>
        <w:jc w:val="center"/>
      </w:pPr>
      <w:r>
        <w:t>ДИФФЕРЕНЦИАЛЬНО-ДИАГНОСТИЧЕСКОГО ОТДЕЛЕНИЯ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дифференциально-диагностического отделения (далее - Отделение).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структуре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Квалификационным </w:t>
      </w:r>
      <w:hyperlink r:id="rId5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специальностям "фтизиатрия" или "торакальная хирургия".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проводимой лечебно-диагностической работы с учетом рекомендуемых штатных нормативов, предусмотренных </w:t>
      </w:r>
      <w:hyperlink w:anchor="P1921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стандартом оснащения, предусмотренным </w:t>
      </w:r>
      <w:hyperlink w:anchor="P2407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больным туберкулезом, утвержденному настоящим приказом, для стационарных отделений.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7. В структуре Отделения рекомендуется предусмотреть: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перевязочную;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кабинет врача;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заведующего Отделением;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старшей медицинской сестры.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В Отделении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сестринскую (комната отдыха и приема пищи медицинских работников);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пост медицинской сестры;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буфетную;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для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санитарные комнаты для больных и медицинских работников;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сестры-хозяйки;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комнату сбора мокроты;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другие кабинеты, необходимые для осуществления деятельности Отделения.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Для выполнения своих функций Отделение использует возможности всех лечебно-диагностических и функциональных подразделений Медицинской организации, в структуре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10. Отделение выполняет следующие функции: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оказание дифференциально-диагностической помощи больным с заболеваниями органов дыхания и подозрением на туберкулез;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оказание специализированной медицинской помощи больным с заболеваниями органов дыхания с применением хирургических вмешательств;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организации, в составе которой создано Отделение, по вопросам профилактики, диагностики и лечения заболеваний органов дыхания;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экспертизы временной нетрудоспособности и направление на медико-социальную экспертизу;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19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lastRenderedPageBreak/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ДИАГНОСТИЧЕСКОГО</w:t>
      </w:r>
    </w:p>
    <w:p w:rsidR="00CA2B0C" w:rsidRDefault="00CA2B0C">
      <w:pPr>
        <w:pStyle w:val="ConsPlusTitle"/>
        <w:jc w:val="center"/>
      </w:pPr>
      <w:r>
        <w:t>ОТДЕЛЕНИЯ (КАБИНЕТА)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диагностического отделения (кабинета) (далее - Отделение).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противотуберкулезного диспансера, туберкулезной больницы, Центра медицинского фтизиопульмонологического или Клиники научно-исследовательской организации (далее - Медицинские организации).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Руководство Отделением осуществляется заведующим, назначаемым на должность и освобождаемым от должности руководителем Медицинской организации, в составе которой оно создано.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Отделением назначается специалист, соответствующий требованиям, предъявляемым Квалификационными </w:t>
      </w:r>
      <w:hyperlink r:id="rId5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"клиническая лабораторная диагностика".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На должности врача клинической лабораторной диагностики, врача-бактериолога, врача-рентгенолога, врача функциональной диагностики, врача ультразвуковой диагностики, врача-эндоскописта, врача лабораторного генетика назначаются специалисты, соответствующие Квалификационным </w:t>
      </w:r>
      <w:hyperlink r:id="rId5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специальностям "клиническая лабораторная диагностика", "бактериология", "рентгенология", "функциональная диагностика", "ультразвуковая диагностика", "эндоскопия", "лабораторная генетика" соответственно.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6. Структура и штатная численность Отделения устанавливаются руководителем Медицинской организации, в составе которой оно создано, в зависимости от объема проводимой диагностической работы с учетом рекомендуемых штатных нормативов, предусмотренных </w:t>
      </w:r>
      <w:hyperlink w:anchor="P175" w:history="1">
        <w:r>
          <w:rPr>
            <w:color w:val="0000FF"/>
          </w:rPr>
          <w:t>приложениями N 2</w:t>
        </w:r>
      </w:hyperlink>
      <w:r>
        <w:t xml:space="preserve">, </w:t>
      </w:r>
      <w:hyperlink w:anchor="P1921" w:history="1">
        <w:r>
          <w:rPr>
            <w:color w:val="0000FF"/>
          </w:rPr>
          <w:t>9</w:t>
        </w:r>
      </w:hyperlink>
      <w:r>
        <w:t xml:space="preserve"> и </w:t>
      </w:r>
      <w:hyperlink w:anchor="P3738" w:history="1">
        <w:r>
          <w:rPr>
            <w:color w:val="0000FF"/>
          </w:rPr>
          <w:t>21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7. Оснащение Отделения осуществляется в соответствии со стандартом оснащения, предусмотренным </w:t>
      </w:r>
      <w:hyperlink w:anchor="P531" w:history="1">
        <w:r>
          <w:rPr>
            <w:color w:val="0000FF"/>
          </w:rPr>
          <w:t>приложениями N 3</w:t>
        </w:r>
      </w:hyperlink>
      <w:r>
        <w:t xml:space="preserve">, </w:t>
      </w:r>
      <w:hyperlink w:anchor="P2407" w:history="1">
        <w:r>
          <w:rPr>
            <w:color w:val="0000FF"/>
          </w:rPr>
          <w:t>10</w:t>
        </w:r>
      </w:hyperlink>
      <w:r>
        <w:t xml:space="preserve"> и </w:t>
      </w:r>
      <w:hyperlink w:anchor="P4149" w:history="1">
        <w:r>
          <w:rPr>
            <w:color w:val="0000FF"/>
          </w:rPr>
          <w:t>22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В структуре Отделения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бактериологическую лабораторию;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(кабинет) лучевой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(кабинет) функциональной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(кабинет) эндоскопии;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иммунодиагностики;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кабинет ультразвуковой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микробиологическую лабораторию &lt;*&gt;;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иммунологическую лабораторию &lt;*&gt;;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молекулярно-генетическую лабораторию &lt;*&gt;;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&lt;*&gt; Организуется как структурное подразделение Клиники научно-исследовательской организации.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другие вспомогательные кабинеты.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Отделение выполняет следующие функции: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диагностических инструментальных и лабораторных исследований по профилю "фтизиатрия" в объеме согласно заявленной номенклатуре исследований с целью оценки состояния больного, уточнения диагноза, содействия в выборе адекватного лечения и контроля над его результатами;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обеспечение медицинских работников клинических подразделений, занимающихся сбором биологического материала, инструкциями о правилах взятия, хранения и транспортировки биологического материала, гарантирующими стабильность образцов и надежность результатов исследований;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получение образцов биологического материала, пригодных для исследования;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контроля качества диагностических лабораторных исследований путем систематического проведения внутрилабораторного контроля качества лабораторных исследований, а также участие в программах внешней оценки качества.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20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КЛИНИКИ НАУЧНО-ИССЛЕДОВАТЕЛЬСКОЙ</w:t>
      </w:r>
    </w:p>
    <w:p w:rsidR="00CA2B0C" w:rsidRDefault="00CA2B0C">
      <w:pPr>
        <w:pStyle w:val="ConsPlusTitle"/>
        <w:jc w:val="center"/>
      </w:pPr>
      <w:r>
        <w:t>ОРГАНИЗАЦИИ, ОКАЗЫВАЮЩЕЙ МЕДИЦИНСКУЮ ПОМОЩЬ</w:t>
      </w:r>
    </w:p>
    <w:p w:rsidR="00CA2B0C" w:rsidRDefault="00CA2B0C">
      <w:pPr>
        <w:pStyle w:val="ConsPlusTitle"/>
        <w:jc w:val="center"/>
      </w:pPr>
      <w:r>
        <w:t>БОЛЬНЫМ ТУБЕРКУЛЕЗОМ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Клиники научно-исследовательской организации, оказывающей медицинскую помощь больным туберкулезом (далее - Клиника).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2. Клиника является структурным подразделением научно-исследовательской организации, оказывающей специализированную, в том числе высокотехнологичную, медицинскую помощь </w:t>
      </w:r>
      <w:r>
        <w:lastRenderedPageBreak/>
        <w:t>больным туберкулезом.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Руководство Клиникой осуществляется руководителем, назначаемым на должность и освобождаемым от должности руководителем научно-исследовательской организации, в структуре которой она создана.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4. На должность руководителя Клиники назначается специалист, соответствующий требованиям, предъявляемым Квалификационными </w:t>
      </w:r>
      <w:hyperlink r:id="rId54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общественное здоровье".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5. В структуре Клиники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а) амбулаторно-консультативное отделение (раздельные для взрослых и детей), включающее: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 для амбулаторного приема;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манипуляционную урологического кабинета;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манипуляционную гинекологического кабинета;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врача-травматолога-ортопеда с перевязочной;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врача-офтальмолога;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б) стационарное отделение: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дифференциально-диагностическое отделение;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для больных туберкулезом легких с множественной лекарственной устойчивостью возбудителя;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для больных туберкулезом органов дыхания (функционирует отдельно для взрослых и детей);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туберкулезное легочно-хирургическое;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офтальмологическое для больных туберкулезом глаз;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туберкулезное для больных урогенитальным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туберкулезное гинекологическое для больных туберкулезом гениталий;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туберкулезное для больных костно-суставным туберкулезом (функционирует отдельно для взрослых и детей);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туберкулезное хирургическое;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в) операционный блок: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операционная для хирургических вмешательств на органах грудной полости;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операционная для ортопедических вмешательств;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операционная для хирургических вмешательств при урогенитальном туберкулезе;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г) диагностическое отделение: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клинико-диагностическая лаборатория;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микробиологическая лаборатория;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иммунологическая лаборатория;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молекулярно-генетическая лаборатория;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лучевой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функциональной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отделение эндоскопии;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кабинет ультразвуковой диагностики;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д) другие диагностические и вспомогательные подразделения, необходимые для осуществления основных функций.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6. В стационарном отделении Клиники рекомендуется предусматривать: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палаты для больных;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процедурный кабинет;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перевязочную;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гипсовую;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другие помещения, необходимые для деятельности стационарного отделения Клиники.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7. Структура и штатная численность Клиники устанавливаются руководителем научно-исследовательской организации, в составе которой она создана, в зависимости от объема лечебно-диагностической, исследовательской, образовательной и организационной работы с учетом рекомендуемых штатных нормативов, предусмотренных </w:t>
      </w:r>
      <w:hyperlink w:anchor="P3738" w:history="1">
        <w:r>
          <w:rPr>
            <w:color w:val="0000FF"/>
          </w:rPr>
          <w:t>приложением N 21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8. Оснащение Клиники осуществляется в соответствии со стандартом оснащения, предусмотренным </w:t>
      </w:r>
      <w:hyperlink w:anchor="P4149" w:history="1">
        <w:r>
          <w:rPr>
            <w:color w:val="0000FF"/>
          </w:rPr>
          <w:t>приложением N 22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Функциями Клиники являются: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осуществление комплекса диагностических и дифференциально-диагностических мероприятий у лиц со всеми заболеваниями органов и систем до установления окончательного диагноза и определения объема, содержания и последовательности лечебно-профилактических мероприятий;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ежегодное прогнозирование и организация удовлетворения потребности населения в специализированной и высокотехнологичной медицинской помощи;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туберкулезом и заболеваниями органов дыхания;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оказание медицинской помощи больным всеми формами туберкулеза любой локализации с применением хирургических вмешательств;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lastRenderedPageBreak/>
        <w:t>разработка и внедрение новых медицинских технологий профилактики, диагностики и лечения больных всеми формами туберкулеза любой локализации и дифференцируемых с туберкулезом заболеваний;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оказание консультативной помощи врачам медицинских организаций, в том числе заочной консультативной помощи и консультативной медицинской помощи по месту пребывания больного по вопросам тактики специализированной помощи больным туберкулезом всех форм;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осуществление реабилитационных мероприятий в отношении больных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анализ состояния и качества оказания специализированной медицинской помощи больным туберкулезом, эффективности профилактических мероприятий, диагностики, лечения и диспансерного наблюдения;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внедрение современных информационных технологий учета заболеваемости и ведения медицинской документации;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вопросам туберкулеза;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санитарно-просветительская работа;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клинико-экспертная оценка эффективности и качества противотуберкулезных мероприятий в медицинских организациях;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мониторинг оперированных больных путем обследования в условиях Клиники в ближайшем (через 3, 6, 12 мес.) и отдаленном периоде (до 5 лет);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обучение врачей-интернов и клинических ординаторов;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клинических испытаний лекарственных средств, изделий медицинского назначения, лечебно-диагностических методик;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организационно-методическая помощь медицинским организациям в проведении противотуберкулезных мероприятий;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21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 в</w:t>
      </w:r>
    </w:p>
    <w:p w:rsidR="00CA2B0C" w:rsidRDefault="00CA2B0C">
      <w:pPr>
        <w:pStyle w:val="ConsPlusNormal"/>
        <w:jc w:val="right"/>
      </w:pPr>
      <w:r>
        <w:t>Российской Федерации,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</w:pPr>
      <w:bookmarkStart w:id="12" w:name="P3738"/>
      <w:bookmarkEnd w:id="12"/>
      <w:r>
        <w:t>РЕКОМЕНДУЕМЫЕ ШТАТНЫЕ НОРМАТИВЫ</w:t>
      </w:r>
    </w:p>
    <w:p w:rsidR="00CA2B0C" w:rsidRDefault="00CA2B0C">
      <w:pPr>
        <w:pStyle w:val="ConsPlusTitle"/>
        <w:jc w:val="center"/>
      </w:pPr>
      <w:r>
        <w:t>КЛИНИКИ НАУЧНО-ИССЛЕДОВАТЕЛЬСКОЙ ОРГАНИЗАЦИИ, ОКАЗЫВАЮЩЕЙ</w:t>
      </w:r>
    </w:p>
    <w:p w:rsidR="00CA2B0C" w:rsidRDefault="00CA2B0C">
      <w:pPr>
        <w:pStyle w:val="ConsPlusTitle"/>
        <w:jc w:val="center"/>
      </w:pPr>
      <w:r>
        <w:t>МЕДИЦИНСКУЮ ПОМОЩЬ БОЛЬНЫМ ТУБЕРКУЛЕЗОМ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  <w:outlineLvl w:val="2"/>
      </w:pPr>
      <w:r>
        <w:t>1. Рекомендуемые штатные нормативы Клиники</w:t>
      </w:r>
    </w:p>
    <w:p w:rsidR="00CA2B0C" w:rsidRDefault="00CA2B0C">
      <w:pPr>
        <w:pStyle w:val="ConsPlusTitle"/>
        <w:jc w:val="center"/>
      </w:pPr>
      <w:r>
        <w:lastRenderedPageBreak/>
        <w:t>научно-исследовательской организации, оказывающей</w:t>
      </w:r>
    </w:p>
    <w:p w:rsidR="00CA2B0C" w:rsidRDefault="00CA2B0C">
      <w:pPr>
        <w:pStyle w:val="ConsPlusTitle"/>
        <w:jc w:val="center"/>
      </w:pPr>
      <w:r>
        <w:t>медицинскую помощь больным туберкулезом (за исключением</w:t>
      </w:r>
    </w:p>
    <w:p w:rsidR="00CA2B0C" w:rsidRDefault="00CA2B0C">
      <w:pPr>
        <w:pStyle w:val="ConsPlusTitle"/>
        <w:jc w:val="center"/>
      </w:pPr>
      <w:r>
        <w:t>амбулаторно-консультативного отделения, стационарного</w:t>
      </w:r>
    </w:p>
    <w:p w:rsidR="00CA2B0C" w:rsidRDefault="00CA2B0C">
      <w:pPr>
        <w:pStyle w:val="ConsPlusTitle"/>
        <w:jc w:val="center"/>
      </w:pPr>
      <w:r>
        <w:t>отделения, диагностического отделения,</w:t>
      </w:r>
    </w:p>
    <w:p w:rsidR="00CA2B0C" w:rsidRDefault="00CA2B0C">
      <w:pPr>
        <w:pStyle w:val="ConsPlusTitle"/>
        <w:jc w:val="center"/>
      </w:pPr>
      <w:r>
        <w:t>операционного блока) &lt;*&gt;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sectPr w:rsidR="00CA2B0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765"/>
        <w:gridCol w:w="4620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Главный врач - заместитель руководителя научно-исследовательской организации по научно-клинической работе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Заместитель главного врача по медицинской части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Заместитель главного врача по клинико-экспертной работе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Врач-эпидемиолог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 - клинический фармаколог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Врач-терапевт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Врач-педиатр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100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Врач-невролог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Врач-стоматолог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100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Врач-диетолог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порядке</w:t>
            </w:r>
          </w:p>
          <w:p w:rsidR="00CA2B0C" w:rsidRDefault="00CA2B0C">
            <w:pPr>
              <w:pStyle w:val="ConsPlusNormal"/>
            </w:pPr>
            <w:r>
              <w:t>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порядке</w:t>
            </w:r>
          </w:p>
          <w:p w:rsidR="00CA2B0C" w:rsidRDefault="00CA2B0C">
            <w:pPr>
              <w:pStyle w:val="ConsPlusNormal"/>
            </w:pPr>
            <w:r>
              <w:t>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16.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Помощник врача-эпидемиолога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Медицинская сестра по медико-социальной работе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200 коек, но не менее 1 должности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порядке</w:t>
            </w:r>
          </w:p>
          <w:p w:rsidR="00CA2B0C" w:rsidRDefault="00CA2B0C">
            <w:pPr>
              <w:pStyle w:val="ConsPlusNormal"/>
            </w:pPr>
            <w:r>
              <w:t>и по нормам соответствующего структурного подразделения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2. Рекомендуемые штатные нормативы</w:t>
      </w:r>
    </w:p>
    <w:p w:rsidR="00CA2B0C" w:rsidRDefault="00CA2B0C">
      <w:pPr>
        <w:pStyle w:val="ConsPlusTitle"/>
        <w:jc w:val="center"/>
      </w:pPr>
      <w:r>
        <w:t>амбулаторно-консультативного отделения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765"/>
        <w:gridCol w:w="4620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Заведующий - врач-фтизиатр (или врач- пульмонолог)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8 должностей врачей-специалистов, но не менее</w:t>
            </w:r>
          </w:p>
          <w:p w:rsidR="00CA2B0C" w:rsidRDefault="00CA2B0C">
            <w:pPr>
              <w:pStyle w:val="ConsPlusNormal"/>
            </w:pPr>
            <w:r>
              <w:t>1 должности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зависимости от объема оказываемой лечебно-диагностической помощи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Врач-пульмонолог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зависимости от объема оказываемой лечебно-диагностической помощи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зависимости от объема оказываемой лечебно-диагностической помощи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Врач-уролог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зависимости от объема оказываемой лечебно-диагностической помощи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зависимости от объема оказываемой лечебно-диагностической помощи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Врач-хирург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зависимости от объема оказываемой лечебно-диагностической помощи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зависимости от объема оказываемой лечебно-диагностической помощи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9.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Врач-офтальмолог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зависимости от объема оказываемой лечебно-диагностической помощи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10.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Врач-методист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порядке</w:t>
            </w:r>
          </w:p>
          <w:p w:rsidR="00CA2B0C" w:rsidRDefault="00CA2B0C">
            <w:pPr>
              <w:pStyle w:val="ConsPlusNormal"/>
            </w:pPr>
            <w:r>
              <w:t>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11.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1 должность врача-специалиста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12.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13.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14.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устанавливается в порядке</w:t>
            </w:r>
          </w:p>
          <w:p w:rsidR="00CA2B0C" w:rsidRDefault="00CA2B0C">
            <w:pPr>
              <w:pStyle w:val="ConsPlusNormal"/>
            </w:pPr>
            <w:r>
              <w:t>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15.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Социальный работник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8 должностей врачей-специалистов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16.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Медицинский психолог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8 должностей врачей-специалистов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17.</w:t>
            </w:r>
          </w:p>
        </w:tc>
        <w:tc>
          <w:tcPr>
            <w:tcW w:w="6765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4620" w:type="dxa"/>
          </w:tcPr>
          <w:p w:rsidR="00CA2B0C" w:rsidRDefault="00CA2B0C">
            <w:pPr>
              <w:pStyle w:val="ConsPlusNormal"/>
            </w:pPr>
            <w:r>
              <w:t>1 на 3 Кабинета врача специалиста</w:t>
            </w:r>
          </w:p>
        </w:tc>
      </w:tr>
    </w:tbl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3. Рекомендуемые штатные нормативы стационарного отделения</w:t>
      </w:r>
    </w:p>
    <w:p w:rsidR="00CA2B0C" w:rsidRDefault="00CA2B0C">
      <w:pPr>
        <w:pStyle w:val="ConsPlusTitle"/>
        <w:jc w:val="center"/>
      </w:pPr>
      <w:r>
        <w:t>(за исключением отделения для больных туберкулезом</w:t>
      </w:r>
    </w:p>
    <w:p w:rsidR="00CA2B0C" w:rsidRDefault="00CA2B0C">
      <w:pPr>
        <w:pStyle w:val="ConsPlusTitle"/>
        <w:jc w:val="center"/>
      </w:pPr>
      <w:r>
        <w:t>органов дыхания, дифференциально-диагностического</w:t>
      </w:r>
    </w:p>
    <w:p w:rsidR="00CA2B0C" w:rsidRDefault="00CA2B0C">
      <w:pPr>
        <w:pStyle w:val="ConsPlusTitle"/>
        <w:jc w:val="center"/>
      </w:pPr>
      <w:r>
        <w:t>отделения, отделения для больных туберкулезом легких</w:t>
      </w:r>
    </w:p>
    <w:p w:rsidR="00CA2B0C" w:rsidRDefault="00CA2B0C">
      <w:pPr>
        <w:pStyle w:val="ConsPlusTitle"/>
        <w:jc w:val="center"/>
      </w:pPr>
      <w:r>
        <w:t>с множественной лекарственной устойчивостью возбудителя,</w:t>
      </w:r>
    </w:p>
    <w:p w:rsidR="00CA2B0C" w:rsidRDefault="00CA2B0C">
      <w:pPr>
        <w:pStyle w:val="ConsPlusTitle"/>
        <w:jc w:val="center"/>
      </w:pPr>
      <w:r>
        <w:t>отделения туберкулезного легочно-хирургического)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270"/>
        <w:gridCol w:w="5115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туберкулезное хирургическое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Заведующий - 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7.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5;</w:t>
            </w:r>
          </w:p>
          <w:p w:rsidR="00CA2B0C" w:rsidRDefault="00CA2B0C">
            <w:pPr>
              <w:pStyle w:val="ConsPlusNormal"/>
            </w:pPr>
            <w:r>
              <w:t>6,5 (для обеспечения круглосуточной работы)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офтальмологическое для больных туберкулезом глаз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8.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Заведующий - врач-офтальмолог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9.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10.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Врач-офтальмолог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11.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0,5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12.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13.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14.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15.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16.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5;</w:t>
            </w:r>
          </w:p>
          <w:p w:rsidR="00CA2B0C" w:rsidRDefault="00CA2B0C">
            <w:pPr>
              <w:pStyle w:val="ConsPlusNormal"/>
            </w:pPr>
            <w:r>
              <w:t>6,5 (для обеспечения круглосуточной работы)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туберкулезное для больных урогенитальным туберкулезом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17.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Заведующий - врач-уролог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18.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19.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Врач-уролог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15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20.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0,5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21.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Врач-нефролог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0,25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22.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23.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24.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25.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5;</w:t>
            </w:r>
          </w:p>
          <w:p w:rsidR="00CA2B0C" w:rsidRDefault="00CA2B0C">
            <w:pPr>
              <w:pStyle w:val="ConsPlusNormal"/>
            </w:pPr>
            <w:r>
              <w:t>6,5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26.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туберкулезное гинекологическое</w:t>
            </w:r>
          </w:p>
          <w:p w:rsidR="00CA2B0C" w:rsidRDefault="00CA2B0C">
            <w:pPr>
              <w:pStyle w:val="ConsPlusNormal"/>
              <w:jc w:val="center"/>
            </w:pPr>
            <w:r>
              <w:t>для больных туберкулезом гениталий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27.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Заведующий - врач-акушер-гинеколог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28.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29.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15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30.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0,5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31.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32.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33.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34.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5;</w:t>
            </w:r>
          </w:p>
          <w:p w:rsidR="00CA2B0C" w:rsidRDefault="00CA2B0C">
            <w:pPr>
              <w:pStyle w:val="ConsPlusNormal"/>
            </w:pPr>
            <w:r>
              <w:t>6,5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35.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туберкулезное для больных костно-суставным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(для детей)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36.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Заведующий - врач-травматолог-ортопед (детский хирург)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37.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38.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15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39.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40.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Врач-педиатр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20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41.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для обеспечения круглосуточной работы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42.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43.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44.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для обеспечения круглосуточной работы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45.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7;</w:t>
            </w:r>
          </w:p>
          <w:p w:rsidR="00CA2B0C" w:rsidRDefault="00CA2B0C">
            <w:pPr>
              <w:pStyle w:val="ConsPlusNormal"/>
            </w:pPr>
            <w:r>
              <w:t>6,5 (для обеспечения круглосуточной работы)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туберкулезное для больных костно-суставным туберкулезом</w:t>
            </w:r>
          </w:p>
          <w:p w:rsidR="00CA2B0C" w:rsidRDefault="00CA2B0C">
            <w:pPr>
              <w:pStyle w:val="ConsPlusNormal"/>
              <w:jc w:val="center"/>
            </w:pPr>
            <w:r>
              <w:t>(для взрослых)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46.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Заведующий - врач-травматолог-ортопед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47.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48.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Врач-травматолог-ортопед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2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49.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0,5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50.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Врач-нейрохирург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0,5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51.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52.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53.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 перевязочной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54.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6,5 на 30 коек (для обеспечения круглосуточной работы)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55.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7;</w:t>
            </w:r>
          </w:p>
          <w:p w:rsidR="00CA2B0C" w:rsidRDefault="00CA2B0C">
            <w:pPr>
              <w:pStyle w:val="ConsPlusNormal"/>
            </w:pPr>
            <w:r>
              <w:t>6,5 (для обеспечения круглосуточной работы)</w:t>
            </w:r>
          </w:p>
        </w:tc>
      </w:tr>
    </w:tbl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4. Рекомендуемые штатные нормативы операционного блока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270"/>
        <w:gridCol w:w="5115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Старшая операционная 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Операционная 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2 на операционный стол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операционную (для обеспечения дневной работы);</w:t>
            </w:r>
          </w:p>
          <w:p w:rsidR="00CA2B0C" w:rsidRDefault="00CA2B0C">
            <w:pPr>
              <w:pStyle w:val="ConsPlusNormal"/>
            </w:pPr>
            <w:r>
              <w:t>4,75 на 1 операционную (для обеспечения круглосуточной работы)</w:t>
            </w:r>
          </w:p>
        </w:tc>
      </w:tr>
    </w:tbl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  <w:outlineLvl w:val="2"/>
      </w:pPr>
      <w:r>
        <w:t>Рекомендуемые штатные нормативы диагностического отделения</w:t>
      </w:r>
    </w:p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6270"/>
        <w:gridCol w:w="5115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Заведующий - врач клинической лабораторной диагностики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8 должностей врачей-специалистов, но не менее 1 должности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Врач-бактериолог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4.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Врач-рентгенолог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5.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6.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Врач-эндоскопист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7.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 лабораторный генетик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9.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Медицинский технолог, медицинский лабораторный техник (фельдшер-лаборант), лаборант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клинико- диагностической лаборатории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10.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Рентгенолаборант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11.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 (для работы в отделении функциональной диагностики, отделении эндоскопии, кабинете ультразвуковой диагностики)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</w:pPr>
            <w:r>
              <w:t>12.</w:t>
            </w:r>
          </w:p>
        </w:tc>
        <w:tc>
          <w:tcPr>
            <w:tcW w:w="627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5115" w:type="dxa"/>
          </w:tcPr>
          <w:p w:rsidR="00CA2B0C" w:rsidRDefault="00CA2B0C">
            <w:pPr>
              <w:pStyle w:val="ConsPlusNormal"/>
            </w:pPr>
            <w:r>
              <w:t>1 на 4 должности врача клинико-диагностической лаборатории;</w:t>
            </w:r>
          </w:p>
          <w:p w:rsidR="00CA2B0C" w:rsidRDefault="00CA2B0C">
            <w:pPr>
              <w:pStyle w:val="ConsPlusNormal"/>
            </w:pPr>
            <w:r>
              <w:t>1 на 3 должности врача-бактериолога;</w:t>
            </w:r>
          </w:p>
          <w:p w:rsidR="00CA2B0C" w:rsidRDefault="00CA2B0C">
            <w:pPr>
              <w:pStyle w:val="ConsPlusNormal"/>
            </w:pPr>
            <w:r>
              <w:t>1 на 4 должности врача-рентгенолога;</w:t>
            </w:r>
          </w:p>
          <w:p w:rsidR="00CA2B0C" w:rsidRDefault="00CA2B0C">
            <w:pPr>
              <w:pStyle w:val="ConsPlusNormal"/>
            </w:pPr>
            <w:r>
              <w:t>1 на 4 должности врача лабораторного генетика;</w:t>
            </w:r>
          </w:p>
          <w:p w:rsidR="00CA2B0C" w:rsidRDefault="00CA2B0C">
            <w:pPr>
              <w:pStyle w:val="ConsPlusNormal"/>
            </w:pPr>
            <w:r>
              <w:t>0,5 на (для уборки помещений в отделении функциональной диагностики, кабинете ультразвуковой диагностики, отделении эндоскопии)</w:t>
            </w:r>
          </w:p>
        </w:tc>
      </w:tr>
    </w:tbl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  <w:outlineLvl w:val="1"/>
      </w:pPr>
      <w:r>
        <w:t>Приложение N 22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lastRenderedPageBreak/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bookmarkStart w:id="13" w:name="P4149"/>
      <w:bookmarkEnd w:id="13"/>
      <w:r>
        <w:t>СТАНДАРТ</w:t>
      </w:r>
    </w:p>
    <w:p w:rsidR="00CA2B0C" w:rsidRDefault="00CA2B0C">
      <w:pPr>
        <w:pStyle w:val="ConsPlusTitle"/>
        <w:jc w:val="center"/>
      </w:pPr>
      <w:r>
        <w:t>ОСНАЩЕНИЯ КЛИНИКИ НАУЧНО-ИССЛЕДОВАТЕЛЬСКОЙ ОРГАНИЗАЦИИ,</w:t>
      </w:r>
    </w:p>
    <w:p w:rsidR="00CA2B0C" w:rsidRDefault="00CA2B0C">
      <w:pPr>
        <w:pStyle w:val="ConsPlusTitle"/>
        <w:jc w:val="center"/>
      </w:pPr>
      <w:r>
        <w:t>ОКАЗЫВАЮЩЕЙ МЕДИЦИНСКУЮ ПОМОЩЬ БОЛЬНЫМ ТУБЕРКУЛЕЗОМ</w:t>
      </w:r>
    </w:p>
    <w:p w:rsidR="00CA2B0C" w:rsidRDefault="00CA2B0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A2B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</w:tr>
    </w:tbl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7260"/>
        <w:gridCol w:w="4125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2"/>
            </w:pPr>
            <w:r>
              <w:t>1. Амбулаторно-консультативное отделение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Кабина для сбора мокроты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Устройство для обеззараживания воздуха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Локальное вытяжное устройство для кабины/комнаты для сбора мокроты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Холодильник для хранения собранного диагностического материала (мокроты)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дыхательный ручной, искусственного дыхания (респиратор)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Аспиратор (насос отсасывающий) (помпа) хирургический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анафилактическом шоке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Светильник 4-рефлекторный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Светильник медицинский передвижной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Медицинский столик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Медицинский шкаф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Холодильник для хранения иммунодиагностических препаратов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Пневмотораксный аппарат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осложнениях коллапсотерапии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Ультразвуковые ингаляторы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6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Негатоскоп демонстрационный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Небулайзер с распылителями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врача дневного стационара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 дневного стационара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Шкаф для одежды медицинского персонала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Шкаф для белья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сбора бытовых отходов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Шкаф для хранения уборочного инвентаря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врача для амбулаторного приема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 xml:space="preserve">Тонометр для измерения артериального давления на периферических </w:t>
            </w:r>
            <w:r>
              <w:lastRenderedPageBreak/>
              <w:t>артериях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Фонендоскоп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Принтер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Персональный компьютер с программным обеспечением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Негатоскоп на 2 снимка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Весы напольные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Ростомер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Ширма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7260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412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 xml:space="preserve">(п. 40 в ред. </w:t>
            </w:r>
            <w:hyperlink r:id="rId5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сбора бытовых отходов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Холодильник для хранения собранного диагностического материала (мокроты)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Манипуляционная урологического кабинета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Негатоскоп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Урофлоуметр с принтером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Цистоскоп катетеризационный с набором мочеточниковых катетеров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Цистоскоп смотровой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Цистоуретроскоп гибкий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Источник света для эндоскопической аппаратуры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Электростимулятор урологический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Автоматическое устройство для биопсии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уретральных бужей (жестких)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уретральных бужей (мягких)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Общехирургический инструментарий для выполнения неполостных операций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мойки и дезинфекции жестких и гибких эндоскопов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Манипуляционная гинекологического кабинета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59.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Кольпоскоп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для трансцервикальной фаллопоскопии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Кольпоскоп с видеокамерой и принтером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Офисный гистероскоп (микрогистероскопическая система Версаскоп)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для трансцервикальной фаллопоскопии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Сургитрон (радиоволновая хирургия)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Ультразвуковой аппарат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зеркал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врача-травматолога-ортопеда с перевязочной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врача-ортопеда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Зажимы типа "москит"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Зонды Кохера, пуговчатые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Малый хирургический набор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костных ложек разных размеров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Негатоскоп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77.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Ножницы для резания гипса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Ножницы для снятия гипсовой повязки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Ножницы Купера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Операционная лампа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Пилы гипсовые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Пинцеты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Скальпели брюшистые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Углометр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Устройство обеззараживания воздуха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Кабинет врача-офтальмолога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Таблица Д.А. Сивцева и С.С. Головина для исследования остроты зрения с аппаратом Рота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пробных очковых стекол и призм (средний) для определения рефракции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Оправа пробная универсальная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 xml:space="preserve">Тонометр Маклакова или бесконтактный тонометр для измерения </w:t>
            </w:r>
            <w:r>
              <w:lastRenderedPageBreak/>
              <w:t>внутриглазного давления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94.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Щелевая лампа на механическом приборном столе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Офтальмоскоп прямой автономный ручной с аккумуляторной рукояткой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Статический автоматический периметр типа Периком с компьютером для исследования поля зрения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Линза контактная трехзеркальная Гольдмана для проведения гониоскопии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Линзы асферические, офтальмоскопические для осмотра глазного дна 15, 20 дптр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Таблица Орловой для исследования остроты зрения у детей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рабочее место врача-офтальмолога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Таблицы пороговые Юстовой для исследования цветового зрения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рабочее место врача-офтальмолога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Электрический офтальмоскоп ручной универсальный для прямой, обратной офтальмоскопии, в т.ч. стерео с волоконным световодом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Линзы асферические, офтальмоскопические для осмотра глазного дна 15, 20 дптр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рабочее место врача-офтальмолога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Многофункциональный ультразвуковой прибор типа A-B-скан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Фундус-камера для фотосъемки глазного дна и проведения флюоресцентной ангиографии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Оптический когерентный томограф для исследования слоев сетчатки (прижизненная "гистология")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Устройство обеззараживания воздуха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сбора медицинских отходов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2"/>
            </w:pPr>
            <w:r>
              <w:lastRenderedPageBreak/>
              <w:t>2. Стационарное отделение (за исключением отделения для больных туберкулезом органов дыхания, дифференциально-диагностического отделения, отделения для больных туберкулезом легких с множественной лекарственной устойчивостью возбудителя, отделения туберкулезного легочно-хирургического) (из расчета на 30 коек)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Кровати хирургические функциональные 3-секционные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Прикроватная тумба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Консоль для размещения медицинского оборудования, подвода медицинских газов, электрических розеток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аспирационный для плеврального дренажа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15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Ингаляторы ультразвуковые (небулайзер)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15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Ингаляторы компрессорные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Пульсоксиметр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Дефибриллятор бифазный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Негатоскоп демонстрационный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дыхательный ручной, искусственного дыхания (респиратор)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Аспиратор (насос отсасывающий) (помпа) хирургический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анафилактическом шоке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Насос инфузионный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7260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412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lastRenderedPageBreak/>
              <w:t xml:space="preserve">(п. 123 в ред. </w:t>
            </w:r>
            <w:hyperlink r:id="rId57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Светильник 4-рефлекторный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Светильник медицинский передвижной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Устройство обеззараживания воздуха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Емкость для сбора отходов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Медицинский столик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Медицинский шкаф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Холодильник для иммунодиагностических препаратов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Пневмотораксный аппарат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осложнениях коллапсотерапии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 процедурной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Стол перевязочный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Стол инструментальный для медикаментов и расходных материалов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Светильник бестеневой медицинский передвижной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наркозно-дыхательный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Консоль для централизованной подачи медицинских газов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Столик манипуляционный подкатной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142.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Кушетка медицинская смотровая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Шкаф для стерильных инструментов и материалов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Шкаф для медикаментов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Холодильник для медикаментов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Стойка-вешалка для одежды пациента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Стул для пациента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Ширма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Подставка (скамейка) для пациента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Тележка с емкостями для сбора отходов разных классов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Тумба для емкостей с дезинфицирующими растворами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Двугнездная раковина для мытья рук и инструментов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Устройство для обеззараживания воздуха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Гипсовальный стол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костно-суставным туберкулезом)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Ортопедический стол для сложных перевязок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костно суставным</w:t>
            </w:r>
          </w:p>
          <w:p w:rsidR="00CA2B0C" w:rsidRDefault="00CA2B0C">
            <w:pPr>
              <w:pStyle w:val="ConsPlusNormal"/>
              <w:jc w:val="center"/>
            </w:pPr>
            <w:r>
              <w:t>туберкулезом)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Стол для раскатывания гипса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костно-суставным</w:t>
            </w:r>
          </w:p>
          <w:p w:rsidR="00CA2B0C" w:rsidRDefault="00CA2B0C">
            <w:pPr>
              <w:pStyle w:val="ConsPlusNormal"/>
              <w:jc w:val="center"/>
            </w:pPr>
            <w:r>
              <w:t>туберкулезом)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158.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Шкаф для хранения медикаментов и расходных материалов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костно суставным</w:t>
            </w:r>
          </w:p>
          <w:p w:rsidR="00CA2B0C" w:rsidRDefault="00CA2B0C">
            <w:pPr>
              <w:pStyle w:val="ConsPlusNormal"/>
              <w:jc w:val="center"/>
            </w:pPr>
            <w:r>
              <w:t>туберкулезом)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Инструментальный стол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костно-суставным</w:t>
            </w:r>
          </w:p>
          <w:p w:rsidR="00CA2B0C" w:rsidRDefault="00CA2B0C">
            <w:pPr>
              <w:pStyle w:val="ConsPlusNormal"/>
              <w:jc w:val="center"/>
            </w:pPr>
            <w:r>
              <w:t>туберкулезом)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Негатоскоп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костно-суставным</w:t>
            </w:r>
          </w:p>
          <w:p w:rsidR="00CA2B0C" w:rsidRDefault="00CA2B0C">
            <w:pPr>
              <w:pStyle w:val="ConsPlusNormal"/>
              <w:jc w:val="center"/>
            </w:pPr>
            <w:r>
              <w:t>туберкулезом)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Шкаф для хранения шин, гипса, подставок, прочего оборудования для закрытых репозиций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костно-суставным</w:t>
            </w:r>
          </w:p>
          <w:p w:rsidR="00CA2B0C" w:rsidRDefault="00CA2B0C">
            <w:pPr>
              <w:pStyle w:val="ConsPlusNormal"/>
              <w:jc w:val="center"/>
            </w:pPr>
            <w:r>
              <w:t>туберкулезом)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Раковина для мытья рук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костно-суставным</w:t>
            </w:r>
          </w:p>
          <w:p w:rsidR="00CA2B0C" w:rsidRDefault="00CA2B0C">
            <w:pPr>
              <w:pStyle w:val="ConsPlusNormal"/>
              <w:jc w:val="center"/>
            </w:pPr>
            <w:r>
              <w:t>туберкулезом)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Раковина для дезинфекции инструментов с отстойником для гипса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(для отделения для больных костно-суставным</w:t>
            </w:r>
          </w:p>
          <w:p w:rsidR="00CA2B0C" w:rsidRDefault="00CA2B0C">
            <w:pPr>
              <w:pStyle w:val="ConsPlusNormal"/>
              <w:jc w:val="center"/>
            </w:pPr>
            <w:r>
              <w:t>туберкулезом)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Устройство для обеззараживания воздуха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 (для отделения для больных костно-суставным туберкулезом)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2"/>
            </w:pPr>
            <w:r>
              <w:t>3. Операционный блок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Операционная для хирургических вмешательств на органах грудной полости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Операционный светильник (не менее 2-х сателлитов)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Рентгенопрозрачный операционный стол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реинфузии крови (для операционной)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168.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экстренной стерилизации инструментов и материалов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Электрокоагулятор с функциями биполярной программируемой коагуляции и диссекционного режимов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Плазменный аргоновый скальпель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Кардиомониторы для операционной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Большой хирургический набор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Малый хирургический набор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для торакотомии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для стернотомии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аппаратов для наложения механического шва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Аппараты для вне- и очагового остеосинтеза при травматической нестабильности каркаса груди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Видеоэндоскопическая стойка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инструментов для видеоторакоскопических операций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радиочастотной термоабляции опухолей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Электрокардиограф многоканальный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Дефибриллятор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Дефибриллятор-монитор синхронизируемый с электродами для внутренней и внешней дефибрилляции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 xml:space="preserve">Операционный монитор с отображением на экране не менее 5 кривых с возможностями измерения: электрокардиограммы - 5 отведений, </w:t>
            </w:r>
            <w:r>
              <w:lastRenderedPageBreak/>
              <w:t>инвазивное давление, неинвазивное давление, сердечный выброс, температура, пульс, анестезиологические газы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185.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Наркозно-дыхательный аппарат с возможностью ручной масочной вентиляции и принудительной по объему и по давлению, с испарителями и встроенным газоанализом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Термоматрас для согревания больного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фильтрации реинфузируемой крови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Стойка инфузионная для 5 дозаторов и 3 инфузоматов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Централизованная подводка медицинских газов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искусственного кровообращения модульной комплектации с роликовыми насосами и треморегулирующим устройством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аутогемотрансфузии (гемосепаратор)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Портативный аппарат для измерения активированного времени свертывания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Портативный анализатор газов крови (газы крови, кислотно-основное состояние, электролитный состав)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аргоноплазменной коагуляции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Временные носимые электрокардиостимуляторы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пневмоторакса и пневмоперитонеума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Хирургическая лазерная система с мощностью от 8 Вт до 30 Вт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Хирургическая лазерная система с мощностью от 2 Вт до 5 Вт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Генератор электрозвуковой со сменными насадками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200.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Видеобронхоскоп с возможностью выполнения эндопросветной ультрасонографии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Видеоэзофагогастроскоп с возможностью выполнения эндопросветной ультрасонографии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Одноразовый набор для выполнения чрезбронхиальной и чреспищеводной биопсии по контролем ультрасонографии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Операционная для ортопедических вмешательств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Операционный стол ортопедический, многофункциональный, 4-секционный, с приспособлениями для операций на шейном отделе позвоночника и т.д.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Стойка артроскопическая с набором оптики и инструментария для артроскопических операций на крупных суставах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рентгеновский для операционной (C-дуга)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Электрокоагулятор с электроножом и биполярным пинцетом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Вакуумный аспиратор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общехирургического инструментария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инструментов для операций на позвоночнике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инструментов для операций на костях и суставах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инструментов для эндопротезирования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Светильник операционный с видеокамерой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Налобные осветители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электрическая асцелирующая пила, электродрель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215.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навигации с возможностью интраоперационной компьютерной томографии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экстренной стерилизации инструментов и материалов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Электрокоагулятор с функциями биполярной программируемой коагуляции и диссекционного режимов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Плазменный аргоновый скальпель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Кардиомониторы для операционной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Электрокардиограф многоканальный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Дефибриллятор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Дефибриллятор-монитор, синхронизируемый с электродами для внутренней и внешней дефибрилляции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Операционный монитор с отображением на экране не менее 5 кривых с возможностями измерения: электрокардиограммы - 5 отведений, инвазивное давление, неинвазивное давление, сердечный выброс, температура, пульс, анестезиологические газы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Наркозно-дыхательный аппарат с возможностью ручной масочной вентиляции и принудительной по объему и по давлению, с испарителями и встроенным газоанализом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Термоматрас для согревания больного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фильтрации реинфузируемой крови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Стойка инфузионная для 5 дозаторов и 3 инфузоматов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Централизованная подводка медицинских газов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229.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искусственного кровообращения модульной комплектации с роликовыми насосами и треморегулирующим устройством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аутогемотрансфузии (гемосепаратор)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Портативный аппарат для измерения активированного времени свертывания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Портативный анализатор газов крови (газы крови, кислотно-основное состояние, электролитный состав)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аргоноплазменной коагуляции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Операционная для хирургических вмешательств</w:t>
            </w:r>
          </w:p>
          <w:p w:rsidR="00CA2B0C" w:rsidRDefault="00CA2B0C">
            <w:pPr>
              <w:pStyle w:val="ConsPlusNormal"/>
              <w:jc w:val="center"/>
            </w:pPr>
            <w:r>
              <w:t>при урогенитальном туберкулезе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Лампа бестеневая (не менее 2-х сателлитов)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Рентгенопрозрачный операционный стол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реинфузии крови (для операционной)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экстренной стерилизации инструментов и материалов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Электрокоагулятор с функциями биполярной программируемой коагуляции и диссекционного режимов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Плазменный аргоновый скальпель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Кардиомониторы для операционной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Большой хирургический набор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Малый хирургический набор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аппаратов для наложения механического шва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244.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Видеоэндоскопическая стойка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инструментов для эндовидеоскопических операций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радиочастотной термоабляции опухолей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Электрокардиограф многоканальный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Дефибриллятор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Дефибриллятор-монитор, синхронизируемый с электродами для внутренней и внешней дефибрилляции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Операционный монитор с отображением на экране не менее 5 кривых с возможностями измерения: электрокардиограммы - 5 отведений, инвазивное давление, неинвазивное давление, сердечный выброс, температура, пульс, анестезиологические газы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Наркозно-дыхательный аппарат с возможностью ручной масочной вентиляции и принудительной по объему и по давлению, с испарителями и встроенным газоанализом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Термоматрас для согревания больного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фильтрации реинфузируемой крови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Стойка инфузионная для 5 дозаторов и 3 инфузоматов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Централизованная подводка медицинских газов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аутогемотрансфузии (гемосепаратор)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аргоноплазменной коагуляции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2"/>
            </w:pPr>
            <w:r>
              <w:t>4. Диагностическое отделение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лучевой диагностики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258.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рентгеновский стационарный на два рабочих места с функциями рентгенографии и томографии, цифровой, с двумя цифровыми детекторами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Комплекс рентгенодиагностический с дистанционно управляемым штативом: стол-штатив поворотный дистанционно управляемый, электронный тракт визуализации рентгеновского изображения (с цифровой матрицей, либо цифровой детектор по типу плоской панели)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 на Отделение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Передвижной палатный рентгеновский аппарат с возможностью производства цифровых снимков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Передвижной рентгенохирургический аппарат типа "C-дуга" Электронный тракт визуализации рентгеновского изображения с цифровой регистрацией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операционную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Лазерное устройство сетевое для печати медицинских изображений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врача-рентгенолога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Автоматизированное рабочее место врача-рентгенолога с персональным компьютером, с двумя мониторами для анализа, архивирования и передачи медицинских изображений и пакетом прикладных программ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Негатоскоп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врача-рентгенолога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Компьютерный томограф рентгеновский спиральный с многорядным детектором (многосрезовый), более 64 срезов за одно вращение гентри Возможность записи изображений на диск Возможность интеграции в локальную сеть для передачи изображений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Устройство для электрокардиографической синхронизации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инструментов и дополнительного оборудования для проведения интервенционных процедур под контролем компьютерной томографии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Независимая рабочая станция для анализа изображений с пакетом прикладных программ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врача-рентгенолога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269.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Магнитно-резонансный томограф со сверхпроводящим магнитом, с напряженностью магнитного поля не менее 1,5 Тл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 (при организации специализированной медицинской помощи по профилю "неврология", "нейрохирургия", "ортопедия", "травматология")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Автоматический шприц-инжектор для проведения магнитно-резонансных исследований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аппарат для проведения магнитно-резонансных</w:t>
            </w:r>
          </w:p>
          <w:p w:rsidR="00CA2B0C" w:rsidRDefault="00CA2B0C">
            <w:pPr>
              <w:pStyle w:val="ConsPlusNormal"/>
              <w:jc w:val="center"/>
            </w:pPr>
            <w:r>
              <w:t>исследований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ультразвуковой общего назначения среднего класса с комплектом датчиков для ультразвуковых исследований: поверхностно расположенных органов и тканей, области живота и таза, сердца, эндокавиальный для процедур в акушерстве, гинекологии и урологии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Ультразвуковой аппарат общего назначения экспертного класса с комплектом датчиков для ультразвуковых исследований: поверхностно расположенных органов и тканей, области живота и таза, сердца, для процедур в акушерстве, гинекологии и урологии (эндокавиальный)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Переносной ультразвуковой аппарат с комплектом датчиков для исследований: поверхностно расположенных органов и тканей, области живота и таза, сердца, для процедур в акушерстве, гинекологии и урологии (эндокавиальный)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Ультразвуковой аппарат для эхокардиографии экспертного класса с комплектом датчиков для ультразвуковых исследований сердца и сосудов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ультразвуковой общего назначения среднего класса для операционной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приставок для пункций и других лечебно-диагностических процедур под контролем ультрозвука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рентгеновский для остеоденситометрии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 xml:space="preserve">при оказании высокотехнологической </w:t>
            </w:r>
            <w:r>
              <w:lastRenderedPageBreak/>
              <w:t>медицинской помощи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278.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рентгеновский ангиографический общего назначения с цифровой записью изображения, функциями рентгеноскопии, рентгенографии с субстракцией изображений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Однофотонный эмиссионный компьютерный томограф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  <w:p w:rsidR="00CA2B0C" w:rsidRDefault="00CA2B0C">
            <w:pPr>
              <w:pStyle w:val="ConsPlusNormal"/>
              <w:jc w:val="center"/>
            </w:pPr>
            <w:r>
              <w:t>(в зависимости от</w:t>
            </w:r>
          </w:p>
          <w:p w:rsidR="00CA2B0C" w:rsidRDefault="00CA2B0C">
            <w:pPr>
              <w:pStyle w:val="ConsPlusNormal"/>
              <w:jc w:val="center"/>
            </w:pPr>
            <w:r>
              <w:t>структуры исследований)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Комбинированная совмещенная система однофотонного эмиссионного компьютерного томографа и компьютерного томографа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Позитронно-эмиссионный томографический сканер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Циклотронно-радиохимический комплекс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Защитно-технологическое оборудование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врача-рентгенолога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Дозиметрическое оборудование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 на кабинет врача-рентгенолога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Электронный архив медицинских изображений из расчета возможности хранения изображений в течение 5 лет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Защищенная сеть с возможностью подключения цифрового оборудования для лучевой диагностики лечебно-диагностических подразделений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Автоматизированное рабочее место для просмотра медицинских изображений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 на Отделение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Стеллажи и ящики для хранения рентгеновской пленки Стеллажи для хранения магнитных лент, лазерных дисков и других носителей цифровой информации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Стол рентгенолаборанта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290.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Цифровой сканер для рентгеновской пленки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функциональной диагностики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Диагностическая система для выполнения спировелоэргометрии с дозированной физической нагрузкой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292.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293.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Пульмонологическая установка: бодиплетизмограф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294.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Реограф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295.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Электрокардиограф портативный 3-6-канальный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296.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Электрокардиограф стационарный (12 стандартных отведений)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297.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Электронный пневмотахометр с регистрацией петли поток-объем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298.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Электронный спирограф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299.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Эхокардиограф (двухмерный режим + допплер)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300.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Устройства для обеззараживания воздуха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Микробиологическая лаборатория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301.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Вытяжной шкаф двусторонний для разбора и приема анализов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302.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Ламинарный шкаф для защиты персонала и окружающей среды II класса биологической безопасности (для проведения процесса пробоподготовки). Рекомендуемая ширина рабочей поверхности шкафа - 1200 - 1500 мм, 2 электрические розетки, освещение, УФ-лампа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6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303.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Центрифуга антиаэрозольная рефрижераторная с ускорением 3000 g Комплектование центрифуги: бакет-ротором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304.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Вытяжной шкаф (для окраски мазков)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305.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Сухожаровой шкаф для фиксирования мазков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Микроскоп бинокулярный световой со стандартным иммерсионным объективом (90x или 100x) и набором окуляров(7x, 10x)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307.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Бактериологический анализатор для идентификации клинически значимых микроорганизмов и определения их чувствительности к антибиотикам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308.</w:t>
            </w:r>
          </w:p>
        </w:tc>
        <w:tc>
          <w:tcPr>
            <w:tcW w:w="7260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412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 xml:space="preserve">(п. 308 в ред. </w:t>
            </w:r>
            <w:hyperlink r:id="rId5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309.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Дистиллятор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310.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CO2-инкубатор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311.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весы для взвешивания химических реактивов, электронные с точностью от 0,01 г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312.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весы для взвешивания чистых субстанций, электронные с точностью от 0,0001 г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313.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Оборудование для соответствующего программного обеспечения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314.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Степпер со шприц-насадкой, объемом 3.75 мл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315.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Денситометр для определения плотности микробной суспензии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316.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Таймер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5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317.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Аппарат для свертывания питательных сред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318.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 xml:space="preserve">Стерилизатор паровой вертикальный (автоклав) для стерилизации </w:t>
            </w:r>
            <w:r>
              <w:lastRenderedPageBreak/>
              <w:t>питательных сред, реагентов и лабораторной посуды с объемом камеры 75 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319.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Термостаты с объемом камеры 80 л и (или) оборудование для термальной комнаты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5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Мешалка лабораторная верхнеприводная с различными скоростными режимами для приготовления яично-солевых питательных сред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Водяная баня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Гомогенизатор тканей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для просушки мазков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для автоматического приготовления тестов по определению лекарственной чувствительности микробактерий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автоматического культивирования и считывания результатов тестов на лекарственную чувствительность, для тестирования нетуберкулезных микобактерий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для автоматизированной визуализации и оценки результатов лекарственной чувствительности микобактерий в микропланшетах для тестирования нетуберкулезных микобактерий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Оборудование для программного обеспечения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Молекулярно-генетическая лаборатория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Автоматическая станция для выделения нуклеиновых кислот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Автоматически приборы для гибридизации стрипов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Ламинарный шкаф для защиты продукта с горизонтальным или вертикальным ламинарным потоком с ультрофиолетовыми лампами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331.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Бокс биологической безопасности II класса биологической безопасности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Вакуумный аспиратор медицинский с колбой-ловушкой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Видеосистема с цифровой видеокамерой для регистрации результатов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Гибридизационная печь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Источник постоянного тока с напряжением 150 - 460 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Камера для горизонтального электрофореза, разных размеров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6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Камера для вертикального электрофореза, разных размеров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Комбинированный холодильник с камерами, поддерживающими температуру от 2 до 8 °C и минус 20 °C (для хранения реагентов)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Компьютеры с соответствующим приборам программным обеспечением, принтером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6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Микроволновая печь или другой нагревательный прибор для плавления агарозы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Микроцентрифуга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Морозильная камера на минус 70 °C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Настольная центрифуга для микропробирок объемом 1,5 мл, до 14 тыс. g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механических пипеток переменного объема - 10 - 100 мкл, 100 - 200 мкл, 200 - 1000, 500 - 5000 мкл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7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автоматических пипеток переменного объема - 10 - 100 мкл, 100 - 200 мкл, 200 - 1000, 500 - 5000 мкл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Прибор для анализа дезоксирибонуклеинкислотных (ДНК) чипов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347.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Прибор для гибридизации на стриповых мембранах (ручной)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Программируемые термициклеры (персональные, многомодульные, с функцией амплификации в режиме "реального времени") и автоматизированные станции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Столик и набор гребенок для приготовления геля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Твердотельный термостат для пробирок объемом 1,5 - 2 мл с диапазоном рабочих температур 25 - 100 °C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Флуориметр (флуоресцентный детектор), только при использовании учета продуктов амплификации гибридизационно- флюоресцентным методом детекции по конечной точке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Холодильник с камерой, поддерживающей температуру от 2 до 8 °C (для хранения наборов реагентов)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Центрифуга для пробирок объемом 50 мл до 3 тыс. g/мин.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Штативы карусельные для механических пипеток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Штативы карусельные с зарядным устройством для автоматических пипеток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штативов для наконечников к пипеткам переменного объема 10 - 100 мкл, 100 - 200 мкл, 200 - 1000, 500 - 5000 мкл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штативов для микропробирок 0,2 мкл, 0,6 мкл, 1,5 мкл, 2,0 мкл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масс-спектрометр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Турбоблотер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Вакуумный насос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361.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Секвенатор - автоматическая система капиллярного электрофореза для определения структуры ДНК и выявления мутаций в геноме микобактерий, отвечающих за возникновение лекарственной устойчивости к противотуберкулезным препаратам с управляющим компьютером, программным обеспечением и комплектом расходных материалов для обеспечения работы прибора в течение 1 года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CO2-инкубатор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Весы электронные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Прибор GenoScan с управляющим компьютером и программным обеспечением для автоматического распознавания результатов тестов генотипа на лекарственную чувствительность микобактерий туберкулеза к препаратам первого и второго рядов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Автоматическое низкотемпературное хранилище биоматериала, (-20 °C)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Ультраспек - (нифелометр)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мультидетекционный планшетный ридер для количественной оценки роста единичных микобактериальных клеток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Моечная машина для лабораторной посуды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Автоклав настольный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Автоклав напольный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Иммунологическая лаборатория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Весы лабораторные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Спектрофотометр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Промыватель планшет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374.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Микроскоп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Универсальный ридер для микропланшет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Измеритель pH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Термостат электрический суховоздушный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Термостат электрический суховоздушный охлаждающий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Шейкер-инкубатор для выращивания культуры тканей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Универсальный водный термостат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Устройство для очистки и стерилизации воздуха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Лабораторная медицинская центрифуга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Настольная центрифуга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Центрифуга для встряхивания пробирок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Термошейкер для иммунопланшет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Цитофлуориметр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Автоматический иммуноферментный анализатор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Дозирующие устройства - механические дозаторы с переменным объемом: одноканальные 8-канальные</w:t>
            </w:r>
          </w:p>
        </w:tc>
        <w:tc>
          <w:tcPr>
            <w:tcW w:w="4125" w:type="dxa"/>
            <w:vAlign w:val="bottom"/>
          </w:tcPr>
          <w:p w:rsidR="00CA2B0C" w:rsidRDefault="00CA2B0C">
            <w:pPr>
              <w:pStyle w:val="ConsPlusNormal"/>
              <w:jc w:val="center"/>
            </w:pPr>
            <w:r>
              <w:t>20</w:t>
            </w:r>
          </w:p>
          <w:p w:rsidR="00CA2B0C" w:rsidRDefault="00CA2B0C">
            <w:pPr>
              <w:pStyle w:val="ConsPlusNormal"/>
              <w:jc w:val="center"/>
            </w:pPr>
            <w:r>
              <w:t>5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Бокс для стерильных работ (настольная модель)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</w:tcPr>
          <w:p w:rsidR="00CA2B0C" w:rsidRDefault="00CA2B0C">
            <w:pPr>
              <w:pStyle w:val="ConsPlusNormal"/>
              <w:jc w:val="center"/>
            </w:pPr>
            <w:r>
              <w:t>390.</w:t>
            </w:r>
          </w:p>
        </w:tc>
        <w:tc>
          <w:tcPr>
            <w:tcW w:w="7260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Холодильники:</w:t>
            </w:r>
          </w:p>
        </w:tc>
        <w:tc>
          <w:tcPr>
            <w:tcW w:w="4125" w:type="dxa"/>
            <w:tcBorders>
              <w:bottom w:val="nil"/>
            </w:tcBorders>
          </w:tcPr>
          <w:p w:rsidR="00CA2B0C" w:rsidRDefault="00CA2B0C">
            <w:pPr>
              <w:pStyle w:val="ConsPlusNormal"/>
              <w:jc w:val="center"/>
            </w:pPr>
          </w:p>
        </w:tc>
      </w:tr>
      <w:tr w:rsidR="00CA2B0C">
        <w:tblPrEx>
          <w:tblBorders>
            <w:insideH w:val="nil"/>
          </w:tblBorders>
        </w:tblPrEx>
        <w:tc>
          <w:tcPr>
            <w:tcW w:w="825" w:type="dxa"/>
            <w:tcBorders>
              <w:top w:val="nil"/>
            </w:tcBorders>
          </w:tcPr>
          <w:p w:rsidR="00CA2B0C" w:rsidRDefault="00CA2B0C">
            <w:pPr>
              <w:pStyle w:val="ConsPlusNormal"/>
              <w:jc w:val="center"/>
            </w:pPr>
          </w:p>
        </w:tc>
        <w:tc>
          <w:tcPr>
            <w:tcW w:w="7260" w:type="dxa"/>
            <w:tcBorders>
              <w:top w:val="nil"/>
            </w:tcBorders>
          </w:tcPr>
          <w:p w:rsidR="00CA2B0C" w:rsidRDefault="00CA2B0C">
            <w:pPr>
              <w:pStyle w:val="ConsPlusNormal"/>
            </w:pPr>
            <w:r>
              <w:t>для хранения реактивов для исследуемых биологических жидкостей</w:t>
            </w:r>
          </w:p>
        </w:tc>
        <w:tc>
          <w:tcPr>
            <w:tcW w:w="4125" w:type="dxa"/>
            <w:tcBorders>
              <w:top w:val="nil"/>
            </w:tcBorders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  <w:p w:rsidR="00CA2B0C" w:rsidRDefault="00CA2B0C">
            <w:pPr>
              <w:pStyle w:val="ConsPlusNormal"/>
              <w:jc w:val="center"/>
            </w:pPr>
            <w:r>
              <w:t>5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391.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Морозильная камера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Отделение эндоскопии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392.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медицинская видеоэндоскопическая для конфоканальной лазерной микроскопии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393.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Комплекс для проведения эндобронхиальных вмешательств под контролем ультразвукового исследования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394.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Комплект цифрового видеоэндоскопического оборудования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395.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Видеосистемы с эндоскопами повышенного разрешения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396.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Ригидный бронхоскоп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397.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Фибробронхоскопы (видеобронхоскопы) в соотношении 1 к 1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5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398.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Видеостойка для проведения фибробронхоскопии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399.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Видеоколоноскоп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400.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Воздуховод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401.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Наркозный аппарат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402.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Вакуум-аспиратор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403.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Аргон-плазменный коагулятор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404.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Пульсометр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405.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Автоматическая установка для дезинфекции эндоскопов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406.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для сушки и хранения эндоскопов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407.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Система для подачи кислорода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408.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Языкодержатель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8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409.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Гортанное зеркало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8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Гортанный шприц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8</w:t>
            </w:r>
          </w:p>
        </w:tc>
      </w:tr>
      <w:tr w:rsidR="00CA2B0C">
        <w:tc>
          <w:tcPr>
            <w:tcW w:w="12210" w:type="dxa"/>
            <w:gridSpan w:val="3"/>
          </w:tcPr>
          <w:p w:rsidR="00CA2B0C" w:rsidRDefault="00CA2B0C">
            <w:pPr>
              <w:pStyle w:val="ConsPlusNormal"/>
              <w:jc w:val="center"/>
              <w:outlineLvl w:val="3"/>
            </w:pPr>
            <w:r>
              <w:t>Клинико-диагностическая лаборатория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Микроскоп стандартный лабораторный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Анализатор гематологический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Анализатор мочи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Прибор для определения скорости оседания эритроцитов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Коагулометр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Анализатор глюкозы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Ламинарный шкаф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Горелки спиртовые/газовые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пипеточных дозаторов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комнат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bottom w:val="nil"/>
            </w:tcBorders>
          </w:tcPr>
          <w:tbl>
            <w:tblPr>
              <w:tblW w:w="5000" w:type="pc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"/>
              <w:gridCol w:w="97"/>
              <w:gridCol w:w="11839"/>
              <w:gridCol w:w="97"/>
            </w:tblGrid>
            <w:tr w:rsidR="00CA2B0C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ED3F1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A2B0C" w:rsidRDefault="00CA2B0C"/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A2B0C" w:rsidRDefault="00CA2B0C"/>
              </w:tc>
              <w:tc>
                <w:tcPr>
                  <w:tcW w:w="142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113" w:type="dxa"/>
                    <w:left w:w="0" w:type="dxa"/>
                    <w:bottom w:w="113" w:type="dxa"/>
                    <w:right w:w="0" w:type="dxa"/>
                  </w:tcMar>
                </w:tcPr>
                <w:p w:rsidR="00CA2B0C" w:rsidRDefault="00CA2B0C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КонсультантПлюс: примечание.</w:t>
                  </w:r>
                </w:p>
                <w:p w:rsidR="00CA2B0C" w:rsidRDefault="00CA2B0C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Нумерация пунктов дана в соответствии с официальным текстом изменяющего</w:t>
                  </w:r>
                </w:p>
                <w:p w:rsidR="00CA2B0C" w:rsidRDefault="00CA2B0C">
                  <w:pPr>
                    <w:pStyle w:val="ConsPlusNormal"/>
                    <w:jc w:val="both"/>
                  </w:pPr>
                  <w:r>
                    <w:rPr>
                      <w:color w:val="392C69"/>
                    </w:rPr>
                    <w:t>документа.</w:t>
                  </w:r>
                </w:p>
              </w:tc>
              <w:tc>
                <w:tcPr>
                  <w:tcW w:w="1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4F3F8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A2B0C" w:rsidRDefault="00CA2B0C"/>
              </w:tc>
            </w:tr>
          </w:tbl>
          <w:p w:rsidR="00CA2B0C" w:rsidRDefault="00CA2B0C"/>
        </w:tc>
      </w:tr>
      <w:tr w:rsidR="00CA2B0C">
        <w:tblPrEx>
          <w:tblBorders>
            <w:insideH w:val="nil"/>
          </w:tblBorders>
        </w:tblPrEx>
        <w:tc>
          <w:tcPr>
            <w:tcW w:w="825" w:type="dxa"/>
            <w:tcBorders>
              <w:top w:val="nil"/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402.</w:t>
            </w:r>
          </w:p>
        </w:tc>
        <w:tc>
          <w:tcPr>
            <w:tcW w:w="7260" w:type="dxa"/>
            <w:tcBorders>
              <w:top w:val="nil"/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4125" w:type="dxa"/>
            <w:tcBorders>
              <w:top w:val="nil"/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t xml:space="preserve">(пункт в ред. </w:t>
            </w:r>
            <w:hyperlink r:id="rId59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421.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Лабораторные (фельдшерские) холодильники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422.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Лабораторная мебель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по числу рабочих мест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423.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Персональный компьютер с принтером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424.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Биохимический анализатор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425.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Набор пипеточных дозаторов многоканальных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426.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Микроскоп для проведения исследований методом иммунофлюоресценции (реакция иммунофлюоресценции)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427.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Орбитальный шейкер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428.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Инактиватор сыворотки крови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429.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Аквадистиллятор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430.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Автоклав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431.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Стерилизатор суховоздушный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432.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Термостат суховоздушный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433.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Центрифуга лабораторная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434.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Весы электронные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435.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pH-метр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436.</w:t>
            </w:r>
          </w:p>
        </w:tc>
        <w:tc>
          <w:tcPr>
            <w:tcW w:w="7260" w:type="dxa"/>
          </w:tcPr>
          <w:p w:rsidR="00CA2B0C" w:rsidRDefault="00CA2B0C">
            <w:pPr>
              <w:pStyle w:val="ConsPlusNormal"/>
            </w:pPr>
            <w:r>
              <w:t>Низкотемпературный холодильник (поддерживаемая температура - 70 - 80 °C)</w:t>
            </w:r>
          </w:p>
        </w:tc>
        <w:tc>
          <w:tcPr>
            <w:tcW w:w="412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60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CA2B0C" w:rsidRDefault="00CA2B0C">
      <w:pPr>
        <w:pStyle w:val="ConsPlusNormal"/>
        <w:jc w:val="both"/>
      </w:pPr>
      <w:r>
        <w:t xml:space="preserve">(сноска введена </w:t>
      </w:r>
      <w:hyperlink r:id="rId61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jc w:val="right"/>
        <w:outlineLvl w:val="1"/>
      </w:pPr>
      <w:r>
        <w:t>Приложение N 23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Title"/>
        <w:jc w:val="center"/>
      </w:pPr>
      <w:r>
        <w:t>ПРАВИЛА</w:t>
      </w:r>
    </w:p>
    <w:p w:rsidR="00CA2B0C" w:rsidRDefault="00CA2B0C">
      <w:pPr>
        <w:pStyle w:val="ConsPlusTitle"/>
        <w:jc w:val="center"/>
      </w:pPr>
      <w:r>
        <w:t>ОРГАНИЗАЦИИ ДЕЯТЕЛЬНОСТИ САНАТОРИЯ ДЛЯ ЛЕЧЕНИЯ ТУБЕРКУЛЕЗА</w:t>
      </w:r>
    </w:p>
    <w:p w:rsidR="00CA2B0C" w:rsidRDefault="00CA2B0C">
      <w:pPr>
        <w:pStyle w:val="ConsPlusTitle"/>
        <w:jc w:val="center"/>
      </w:pPr>
      <w:r>
        <w:t>ВСЕХ ФОРМ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санатория для лечения туберкулеза всех форм (далее - Санаторий).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2. Санаторий является самостоятельной медицинской организацией или структурным подразделением медицинской организации.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3. Санаторий создается для реабилитации больных туберкулезом, а также с целью профилактики туберкулеза у лиц, относящихся к группам повышенного риска заболевания туберкулезом.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4. Руководство Санаторием, являющегося самостоятельной медицинской организацией, осуществляется руководителем Санатория, назначаемым на должность и освобождаемым от должности учредителем Санатория.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Руководство Санаторием, являющимся структурным подразделением медицинской организации, осуществляется руководителем Санатория, назначаемым на должность и освобождаемым от должности руководителем медицинской организации, в структуре которой он создан.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5. На должность руководителя Санатория назначается специалист, соответствующий требованиям, предъявляемым Квалификационными </w:t>
      </w:r>
      <w:hyperlink r:id="rId62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"организация здравоохранения и </w:t>
      </w:r>
      <w:r>
        <w:lastRenderedPageBreak/>
        <w:t>общественное здоровье".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6. Структура и штатная численность Санатория устанавливаются руководителем Санатория или руководителем медицинской организации, в структуре которой он создан, в зависимости от объема лечебно-профилактической помощи с учетом рекомендуемых штатных нормативов, предусмотренных </w:t>
      </w:r>
      <w:hyperlink w:anchor="P5568" w:history="1">
        <w:r>
          <w:rPr>
            <w:color w:val="0000FF"/>
          </w:rPr>
          <w:t>приложением N 24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7. Оснащение Санатория осуществляется в соответствии со стандартом оснащения, предусмотренным </w:t>
      </w:r>
      <w:hyperlink w:anchor="P5702" w:history="1">
        <w:r>
          <w:rPr>
            <w:color w:val="0000FF"/>
          </w:rPr>
          <w:t>приложением N 25</w:t>
        </w:r>
      </w:hyperlink>
      <w:r>
        <w:t xml:space="preserve"> к Порядку оказания медицинской помощи больным туберкулезом, утвержденному настоящим приказом.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8. Для выполнения своих функций Санаторий использует возможности всех лечебно-диагностических и вспомогательных подразделений медицинской организации, в структуре которой он создан.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9. По основным направлениям деятельности Санатории подразделяются на оказывающие: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реабилитационную помощь;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санаторно-курортную (профилактическую) помощь;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реабилитационную и санаторно-курортную (профилактическую) помощь.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 Санаториях, оказывающих реабилитационную помощь, проводится химиотерапия, в том числе после получения хирургического лечения, как продолжение (окончание) курса лечения.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 Санаториях, оказывающих санаторно-курортную (профилактическую) помощь, осуществляется проведение оздоровительных мероприятий в отношении клинически излеченных лиц, состоящих на диспансерном учете, и лиц из групп риска по туберкулезу.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10. Функциями Санатория являются: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восстановление функциональных возможностей и трудоспособности больных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профилактических и реабилитационных мероприятий лицам, излеченным от туберкулеза, или лицам, получившим специализированную, в том числе высокотехнологичную, медицинскую помощь;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проведение профилактических мероприятий среди лиц из групп риска, в том числе лиц, контактирующих с больными туберкулезом;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11. Санаторий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организаций, оказывающих медицинскую помощь.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  <w:outlineLvl w:val="1"/>
      </w:pPr>
      <w:r>
        <w:t>Приложение N 24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lastRenderedPageBreak/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bookmarkStart w:id="14" w:name="P5568"/>
      <w:bookmarkEnd w:id="14"/>
      <w:r>
        <w:t>РЕКОМЕНДУЕМЫЕ ШТАТНЫЕ НОРМАТИВЫ</w:t>
      </w:r>
    </w:p>
    <w:p w:rsidR="00CA2B0C" w:rsidRDefault="00CA2B0C">
      <w:pPr>
        <w:pStyle w:val="ConsPlusTitle"/>
        <w:jc w:val="center"/>
      </w:pPr>
      <w:r>
        <w:t>САНАТОРИЯ ДЛЯ ЛЕЧЕНИЯ ТУБЕРКУЛЕЗА ВСЕХ ФОРМ &lt;*&gt;</w:t>
      </w: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sectPr w:rsidR="00CA2B0C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7590"/>
        <w:gridCol w:w="3630"/>
      </w:tblGrid>
      <w:tr w:rsidR="00CA2B0C">
        <w:tc>
          <w:tcPr>
            <w:tcW w:w="990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Главный врач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Заместитель главного врача по медицинской части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3.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Заместитель главного врача по эпидемиологии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4.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5.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6.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Врач-фтизиатр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50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7.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Врач-травматолог-ортопед (врач-хирург, врач-уролог)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0,5 на 30 коек соответствующего профиля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8.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Врач-терапевт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9.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Врач-педиатр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150 педиатрических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10.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Врач-невролог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11.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Врач-акушер-гинеколог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12.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Врач-психиатр-нарколог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13.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Врач-психотерапевт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14.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Врач-офтальмолог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15.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 - клинический фармаколог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300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16.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Врач-пульмонолог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60 коек для больных туберкулезом легких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0,5 на 150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18.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19.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20.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Врач-стоматолог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100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21.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Врач-диетолог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200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22.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Врач-эпидемиолог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23.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Врач-рентгенолог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24.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 клинической лабораторной диагностики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25.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 ультразвуковой диагностики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26.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 функциональной диагностики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27.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6,5 на 75 коек (для обеспечения круглосуточной работы) 1 на 75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28.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Медицинская сестра процедурной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30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lastRenderedPageBreak/>
              <w:t>29.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30.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31.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устанавливается в порядке и по нормам соответствующего структурного подразделения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32.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33.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Врач-методист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34.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Врач-статистик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35.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2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36.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Сестра-хозяйка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150 коек</w:t>
            </w:r>
          </w:p>
        </w:tc>
      </w:tr>
      <w:tr w:rsidR="00CA2B0C">
        <w:tc>
          <w:tcPr>
            <w:tcW w:w="990" w:type="dxa"/>
          </w:tcPr>
          <w:p w:rsidR="00CA2B0C" w:rsidRDefault="00CA2B0C">
            <w:pPr>
              <w:pStyle w:val="ConsPlusNormal"/>
            </w:pPr>
            <w:r>
              <w:t>37.</w:t>
            </w:r>
          </w:p>
        </w:tc>
        <w:tc>
          <w:tcPr>
            <w:tcW w:w="7590" w:type="dxa"/>
          </w:tcPr>
          <w:p w:rsidR="00CA2B0C" w:rsidRDefault="00CA2B0C">
            <w:pPr>
              <w:pStyle w:val="ConsPlusNormal"/>
            </w:pPr>
            <w:r>
              <w:t>Санитар</w:t>
            </w:r>
          </w:p>
        </w:tc>
        <w:tc>
          <w:tcPr>
            <w:tcW w:w="3630" w:type="dxa"/>
          </w:tcPr>
          <w:p w:rsidR="00CA2B0C" w:rsidRDefault="00CA2B0C">
            <w:pPr>
              <w:pStyle w:val="ConsPlusNormal"/>
            </w:pPr>
            <w:r>
              <w:t>1 на 30 коек (для уборки помещений); 1 на 30 коек (для раздачи пищи); 1 на 30 коек (для обеспечения работы процедурной)</w:t>
            </w:r>
          </w:p>
        </w:tc>
      </w:tr>
    </w:tbl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center"/>
      </w:pPr>
    </w:p>
    <w:p w:rsidR="00CA2B0C" w:rsidRDefault="00CA2B0C">
      <w:pPr>
        <w:pStyle w:val="ConsPlusNormal"/>
        <w:jc w:val="right"/>
      </w:pPr>
    </w:p>
    <w:p w:rsidR="00CA2B0C" w:rsidRDefault="00CA2B0C">
      <w:pPr>
        <w:pStyle w:val="ConsPlusNormal"/>
        <w:jc w:val="right"/>
        <w:outlineLvl w:val="1"/>
      </w:pPr>
      <w:r>
        <w:t>Приложение N 25</w:t>
      </w:r>
    </w:p>
    <w:p w:rsidR="00CA2B0C" w:rsidRDefault="00CA2B0C">
      <w:pPr>
        <w:pStyle w:val="ConsPlusNormal"/>
        <w:jc w:val="right"/>
      </w:pPr>
      <w:r>
        <w:t>к Порядку оказания медицинской</w:t>
      </w:r>
    </w:p>
    <w:p w:rsidR="00CA2B0C" w:rsidRDefault="00CA2B0C">
      <w:pPr>
        <w:pStyle w:val="ConsPlusNormal"/>
        <w:jc w:val="right"/>
      </w:pPr>
      <w:r>
        <w:t>помощи больным туберкулезом,</w:t>
      </w:r>
    </w:p>
    <w:p w:rsidR="00CA2B0C" w:rsidRDefault="00CA2B0C">
      <w:pPr>
        <w:pStyle w:val="ConsPlusNormal"/>
        <w:jc w:val="right"/>
      </w:pPr>
      <w:r>
        <w:t>утвержденному приказом</w:t>
      </w:r>
    </w:p>
    <w:p w:rsidR="00CA2B0C" w:rsidRDefault="00CA2B0C">
      <w:pPr>
        <w:pStyle w:val="ConsPlusNormal"/>
        <w:jc w:val="right"/>
      </w:pPr>
      <w:r>
        <w:t>Министерства здравоохранения</w:t>
      </w:r>
    </w:p>
    <w:p w:rsidR="00CA2B0C" w:rsidRDefault="00CA2B0C">
      <w:pPr>
        <w:pStyle w:val="ConsPlusNormal"/>
        <w:jc w:val="right"/>
      </w:pPr>
      <w:r>
        <w:t>Российской Федерации</w:t>
      </w:r>
    </w:p>
    <w:p w:rsidR="00CA2B0C" w:rsidRDefault="00CA2B0C">
      <w:pPr>
        <w:pStyle w:val="ConsPlusNormal"/>
        <w:jc w:val="right"/>
      </w:pPr>
      <w:r>
        <w:lastRenderedPageBreak/>
        <w:t>от 15 ноября 2012 г. N 932н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Title"/>
        <w:jc w:val="center"/>
      </w:pPr>
      <w:bookmarkStart w:id="15" w:name="P5702"/>
      <w:bookmarkEnd w:id="15"/>
      <w:r>
        <w:t>СТАНДАРТ</w:t>
      </w:r>
    </w:p>
    <w:p w:rsidR="00CA2B0C" w:rsidRDefault="00CA2B0C">
      <w:pPr>
        <w:pStyle w:val="ConsPlusTitle"/>
        <w:jc w:val="center"/>
      </w:pPr>
      <w:r>
        <w:t>ОСНАЩЕНИЯ САНАТОРИЯ ДЛЯ БОЛЬНЫХ ТУБЕРКУЛЕЗОМ ВСЕХ ФОРМ</w:t>
      </w:r>
    </w:p>
    <w:p w:rsidR="00CA2B0C" w:rsidRDefault="00CA2B0C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A2B0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A2B0C" w:rsidRDefault="00CA2B0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A2B0C" w:rsidRDefault="00CA2B0C"/>
        </w:tc>
      </w:tr>
    </w:tbl>
    <w:p w:rsidR="00CA2B0C" w:rsidRDefault="00CA2B0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5"/>
        <w:gridCol w:w="8250"/>
        <w:gridCol w:w="3135"/>
      </w:tblGrid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N</w:t>
            </w:r>
          </w:p>
          <w:p w:rsidR="00CA2B0C" w:rsidRDefault="00CA2B0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  <w:jc w:val="center"/>
            </w:pPr>
            <w:r>
              <w:t>Наименование оборудования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Тонометр для измерения артериального давления на периферических артериях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Фонендоскоп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Принтер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Персональный компьютер с программным обеспечением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Кушетка медицинская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Негатоскоп на 2 снимка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Весы напольные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Ростомер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82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50" w:type="dxa"/>
            <w:tcBorders>
              <w:bottom w:val="nil"/>
            </w:tcBorders>
          </w:tcPr>
          <w:p w:rsidR="00CA2B0C" w:rsidRDefault="00CA2B0C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3135" w:type="dxa"/>
            <w:tcBorders>
              <w:bottom w:val="nil"/>
            </w:tcBorders>
            <w:vAlign w:val="center"/>
          </w:tcPr>
          <w:p w:rsidR="00CA2B0C" w:rsidRDefault="00CA2B0C">
            <w:pPr>
              <w:pStyle w:val="ConsPlusNormal"/>
              <w:jc w:val="center"/>
            </w:pPr>
            <w:r>
              <w:t>Не менее 1 &lt;*&gt;</w:t>
            </w:r>
          </w:p>
        </w:tc>
      </w:tr>
      <w:tr w:rsidR="00CA2B0C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A2B0C" w:rsidRDefault="00CA2B0C">
            <w:pPr>
              <w:pStyle w:val="ConsPlusNormal"/>
              <w:jc w:val="both"/>
            </w:pPr>
            <w:r>
              <w:lastRenderedPageBreak/>
              <w:t xml:space="preserve">(п. 12 в ред. </w:t>
            </w:r>
            <w:hyperlink r:id="rId64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Холодильник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Цистоскоп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Цистоуретроскоп гибкий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Источник света для эндоскопической аппаратуры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Урофлоуметр с принтером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Кольпоскоп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Набор для трансцервикальной фаллопоскопии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Кольпоскоп с видеокамерой и принтером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Ультразвуковой аппарат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Гинекологическое кресло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Набор зеркал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Малый хирургический набор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Набор инструментов для наложения и снятия иммобилизационных повязок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Операционная лампа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Углометр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Устройство для обеззараживания воздуха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 xml:space="preserve">Таблица Д.А. Сивцева и С.С. Головина для исследования остроты зрения с аппаратом </w:t>
            </w:r>
            <w:r>
              <w:lastRenderedPageBreak/>
              <w:t>Рота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Набор пробных очковых стекол и призм (средний) для определения рефракции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Оправа пробная универсальная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Тонометр Маклакова или бесконтактный тонометр для измерения внутриглазного давления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Щелевая лампа на механическом приборном столе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Офтальмоскоп прямой автономный ручной с аккумуляторной рукояткой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Статический автоматический периметр типа Периком с компьютером для исследования поля зрения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Линза контактная трехзеркальная Гольдмана для проведения гониоскопии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Линзы асферические, офтальмоскопические для осмотра глазного дна 15, 20 дптр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не менее 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Таблица Орловой для исследования остроты зрения у детей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на рабочее место врача-офтальмолога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Таблицы пороговые Юстовой для исследования цветового зрения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на рабочее место врача-офтальмолога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Электрический офтальмоскоп ручной универсальный для прямой, обратной офтальмоскопии, в т.ч. стерео с волоконным световодом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Линзы асферические, офтальмоскопические для осмотра глазного дна 15, 20 дптр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на рабочее место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Кровати функциональные (в том числе ортопедические)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Прикроватная тумба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46.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Пульсоксиметр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Дефибриллятор бифазный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Негатоскоп демонстрационный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Аппарат дыхательный ручной, искусственного дыхания (респиратор)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Аспиратор (насос отсасывающий) (помпа) хирургический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Комплект для оказания помощи при анафилактическом шоке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Светильник медицинский передвижной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Манипуляционный столик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Медицинский шкаф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Гортанное зеркало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Гортанный шприц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5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Зеркала, в том числе: носовые ушные</w:t>
            </w:r>
          </w:p>
        </w:tc>
        <w:tc>
          <w:tcPr>
            <w:tcW w:w="3135" w:type="dxa"/>
            <w:vAlign w:val="bottom"/>
          </w:tcPr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Зонды металлические, в том числе: ушные носовые гортанные</w:t>
            </w:r>
          </w:p>
        </w:tc>
        <w:tc>
          <w:tcPr>
            <w:tcW w:w="3135" w:type="dxa"/>
            <w:vAlign w:val="bottom"/>
          </w:tcPr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  <w:p w:rsidR="00CA2B0C" w:rsidRDefault="00CA2B0C">
            <w:pPr>
              <w:pStyle w:val="ConsPlusNormal"/>
              <w:jc w:val="center"/>
            </w:pPr>
            <w:r>
              <w:t>10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Ларингоскоп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Лобный рефлектор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Набор камертонов, комплект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Ультразвуковые ингаляторы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63.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Небулайзер с распылителями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Физиотерапевтический аппарат для лечебного воздействия диадинамическими токами синусоидальной формы (частота = 50 и 100 Гц) с программой генерации различных посылок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Физиотерапевтический аппарат для дарсонвализации, для лечебного воздействия током высокой частоты (110 КГц) высокого напряжения (до 25 КВ) в форме разряда различной интенсивности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Физиотерапевтический аппарат для проведения лекарственного электрофореза, для профилактического и лечебного воздействия постоянным током на организм пациента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Микропроцессорный трехчастотный физиотерапевтический аппарат КВЧ-излучения (крайне высокая частота, длины волн: 4,9; 5,6; 7,1 нм), для лечения заболеваний, вызванных снижением защитных функций организма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Аппарат магнитно-лазерной терапии, двухканальный, импульсный (длина волны: 0,87 - 0,91 мкм) с возможностью регулирования частоты и длительности импульсов для воздействия на организм пациента тремя лечебными факторами: магнитным полем, импульсным лазерным излучением, инфракрасным светом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Аппарат низкочастотной магнитотерапии для лечебного воздействия магнитным полем в непрерывном и импульсном режимах (магнитная индукция в импульсном режиме до 75 мТл) для улучшения кровоснабжения тканей, репаративной регенерации, ускорения васкуляризации, эпителизации язвенных поверхностей, заживления ран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Физиоаппарат низкочастотной терапии для лечебного воздействия на организм пациента модулированными синусоидальными токами звуковой частоты (несущая частота - 5 КГц, частота модуляций 10 - 150 Гц)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Физиоаппарат СМВ-терапии (сантиметровый диапазон частот 2,45 ГГц) для лечебного воздействия на ткани тела пациента электромагнитным полем для лечения гнойно-</w:t>
            </w:r>
            <w:r>
              <w:lastRenderedPageBreak/>
              <w:t>воспалительных заболеваний с помощью излучателей различной конфигурации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72.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Физиотерапевтический аппарат для лечебного воздействия электромагнитным полем (ультравысокие частоты, 27,12 МГц) при воспалительных и неврологических заболеваниях, для улучшения трофики тканей и их регенерации. Выходная мощность до 80 Вт (7 ступеней), автонастройка выходного контура, конденсаторные электроды, кабельный и резонансный индукторы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Аппарат ультразвуковой терапевтический для воздействия на отдельные участки тела пациента ультразвуковыми колебаниями (0,88 МГц, выходная мощность, регулируемая от 0,05 до 1 Вт/кв. см) в непрерывном и импульсном режимах для лечения заболеваний кожи, внутренних органов, нервной системы и опорно-двигательного аппарата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Облучатель ультрафиолетовый ртутно-кварцевый, коротковолновый (длина волны 230 - 290 нм) настольный, переносной для проведения местных, полостных и контактных облучений слизистых оболочек носоглотки, миндалин, уха и небольших участков кожи с лечебными и профилактическими целями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Облучатель ультрафиолетовый терапевтический стационарный групповой (на 4 пациента) для профилактики и лечения верхних дыхательных путей (полостей носа, носоглотки, миндалин) и полости уха ультрофиолетовыми лучами (длина волны 240 - 320 нм). Выходная мощность до 1000 ВА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Емкости для обработки тубусов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8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Емкости для кипячения прокладок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Аппарат аэрофитотерапевтический для групповой ингаляции дозированных концентраций паров эфирных масел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Коктейлер кислородный с концентратором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Галокомплекс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Вакуумный массажер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82.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Парофинонагреватель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Аппарат для разработки движений в суставах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Вертикализатор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Тредмил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5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Шкаф сушильный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Часы процедурные со звуковым сигналом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Биодозиметр для ультрофиолетового облучения (аппарат Горбачева-Данфельда)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Очки защитные для глаз при лечебных облучениях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Кафедра водолечебная с комплектом душей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Ванны бальнеологические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Аппарат для электросонтерапии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Массажный кабинет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Тренажеры для восстановления функциональных возможностей дыхательной и сосудистой системы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4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Индивидуальные регуляторы дыхания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15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Электроплита или электрический стерилизатор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Электрокардиограф портативный 6-канальный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Электрокардиограф стационарный (12 стандартных отведений)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Электронный пневмотахометр с регистрацией петли поток-объем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lastRenderedPageBreak/>
              <w:t>100.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Электронный спирограф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Эхокардиограф (двухмерный режим + допплер)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Глазперинтовый стерилизатор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Лампа галогенная полимеризационная (к глазперинтовому стерилизатору)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Набор боров, инструментов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Наконечники к стоматологической установке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3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Стерилизационный шкаф (сухожаровой) - 30 л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2</w:t>
            </w:r>
          </w:p>
        </w:tc>
      </w:tr>
      <w:tr w:rsidR="00CA2B0C">
        <w:tc>
          <w:tcPr>
            <w:tcW w:w="825" w:type="dxa"/>
          </w:tcPr>
          <w:p w:rsidR="00CA2B0C" w:rsidRDefault="00CA2B0C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8250" w:type="dxa"/>
          </w:tcPr>
          <w:p w:rsidR="00CA2B0C" w:rsidRDefault="00CA2B0C">
            <w:pPr>
              <w:pStyle w:val="ConsPlusNormal"/>
            </w:pPr>
            <w:r>
              <w:t>Установка стоматологическая универсальная</w:t>
            </w:r>
          </w:p>
        </w:tc>
        <w:tc>
          <w:tcPr>
            <w:tcW w:w="3135" w:type="dxa"/>
          </w:tcPr>
          <w:p w:rsidR="00CA2B0C" w:rsidRDefault="00CA2B0C">
            <w:pPr>
              <w:pStyle w:val="ConsPlusNormal"/>
              <w:jc w:val="center"/>
            </w:pPr>
            <w:r>
              <w:t>1</w:t>
            </w:r>
          </w:p>
        </w:tc>
      </w:tr>
    </w:tbl>
    <w:p w:rsidR="00CA2B0C" w:rsidRDefault="00CA2B0C">
      <w:pPr>
        <w:sectPr w:rsidR="00CA2B0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  <w:r>
        <w:t>--------------------------------</w:t>
      </w:r>
    </w:p>
    <w:p w:rsidR="00CA2B0C" w:rsidRDefault="00CA2B0C">
      <w:pPr>
        <w:pStyle w:val="ConsPlusNormal"/>
        <w:spacing w:before="220"/>
        <w:ind w:firstLine="540"/>
        <w:jc w:val="both"/>
      </w:pPr>
      <w:r>
        <w:t xml:space="preserve">&lt;*&gt;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65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CA2B0C" w:rsidRDefault="00CA2B0C">
      <w:pPr>
        <w:pStyle w:val="ConsPlusNormal"/>
        <w:jc w:val="both"/>
      </w:pPr>
      <w:r>
        <w:t xml:space="preserve">(сноска введена </w:t>
      </w:r>
      <w:hyperlink r:id="rId66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ind w:firstLine="540"/>
        <w:jc w:val="both"/>
      </w:pPr>
    </w:p>
    <w:p w:rsidR="00CA2B0C" w:rsidRDefault="00CA2B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6" w:name="_GoBack"/>
      <w:bookmarkEnd w:id="16"/>
    </w:p>
    <w:sectPr w:rsidR="001C006A" w:rsidSect="00C36C0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0C"/>
    <w:rsid w:val="001C006A"/>
    <w:rsid w:val="00CA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A5B89-11C6-4FEE-BB9D-64F2EF381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B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A2B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A2B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A2B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A2B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A2B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A2B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A2B0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FD0F389A2345AE90DD37CBDB6BABBF20E2950FB7C98775D8302AD06DF42DC279C9FA8F4F48519BA6A737365A11AC53B635328EE41EB1A10C5y1J" TargetMode="External"/><Relationship Id="rId21" Type="http://schemas.openxmlformats.org/officeDocument/2006/relationships/hyperlink" Target="consultantplus://offline/ref=5FD0F389A2345AE90DD37CBDB6BABBF20E2950FB7C98775D8302AD06DF42DC279C9FA8F4F48519BC6E737365A11AC53B635328EE41EB1A10C5y1J" TargetMode="External"/><Relationship Id="rId34" Type="http://schemas.openxmlformats.org/officeDocument/2006/relationships/hyperlink" Target="consultantplus://offline/ref=5FD0F389A2345AE90DD37CBDB6BABBF20E2D58FD7D98775D8302AD06DF42DC279C9FA8F4F4841EBF6C737365A11AC53B635328EE41EB1A10C5y1J" TargetMode="External"/><Relationship Id="rId42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47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50" Type="http://schemas.openxmlformats.org/officeDocument/2006/relationships/hyperlink" Target="consultantplus://offline/ref=5FD0F389A2345AE90DD37CBDB6BABBF20C2859F97898775D8302AD06DF42DC279C9FA8F4F4841EBE69737365A11AC53B635328EE41EB1A10C5y1J" TargetMode="External"/><Relationship Id="rId55" Type="http://schemas.openxmlformats.org/officeDocument/2006/relationships/hyperlink" Target="consultantplus://offline/ref=5FD0F389A2345AE90DD37CBDB6BABBF20E2950FB7C98775D8302AD06DF42DC279C9FA8F4F48519B965737365A11AC53B635328EE41EB1A10C5y1J" TargetMode="External"/><Relationship Id="rId63" Type="http://schemas.openxmlformats.org/officeDocument/2006/relationships/hyperlink" Target="consultantplus://offline/ref=5FD0F389A2345AE90DD37CBDB6BABBF20E2950FB7C98775D8302AD06DF42DC279C9FA8F4F48516BE6A737365A11AC53B635328EE41EB1A10C5y1J" TargetMode="External"/><Relationship Id="rId68" Type="http://schemas.openxmlformats.org/officeDocument/2006/relationships/theme" Target="theme/theme1.xml"/><Relationship Id="rId7" Type="http://schemas.openxmlformats.org/officeDocument/2006/relationships/hyperlink" Target="consultantplus://offline/ref=5FD0F389A2345AE90DD37CBDB6BABBF20E2451F67A9F775D8302AD06DF42DC279C9FA8F6F18015EA3D3C7239E44AD63A67532AEF5DCEyB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FD0F389A2345AE90DD37CBDB6BABBF20C245DF77C90775D8302AD06DF42DC279C9FA8F4F4841EBF6E737365A11AC53B635328EE41EB1A10C5y1J" TargetMode="External"/><Relationship Id="rId29" Type="http://schemas.openxmlformats.org/officeDocument/2006/relationships/hyperlink" Target="consultantplus://offline/ref=5FD0F389A2345AE90DD37CBDB6BABBF20E2950FB7C98775D8302AD06DF42DC279C9FA8F4F48519BA64737365A11AC53B635328EE41EB1A10C5y1J" TargetMode="External"/><Relationship Id="rId11" Type="http://schemas.openxmlformats.org/officeDocument/2006/relationships/hyperlink" Target="consultantplus://offline/ref=5FD0F389A2345AE90DD37CBDB6BABBF20C2859F97898775D8302AD06DF42DC279C9FA8F4F4841EBE69737365A11AC53B635328EE41EB1A10C5y1J" TargetMode="External"/><Relationship Id="rId24" Type="http://schemas.openxmlformats.org/officeDocument/2006/relationships/hyperlink" Target="consultantplus://offline/ref=5FD0F389A2345AE90DD37CBDB6BABBF20E2950FB7C98775D8302AD06DF42DC279C9FA8F4F48519BA6C737365A11AC53B635328EE41EB1A10C5y1J" TargetMode="External"/><Relationship Id="rId32" Type="http://schemas.openxmlformats.org/officeDocument/2006/relationships/hyperlink" Target="consultantplus://offline/ref=5FD0F389A2345AE90DD37CBDB6BABBF20E2950FB7C98775D8302AD06DF42DC279C9FA8F4F48519BB69737365A11AC53B635328EE41EB1A10C5y1J" TargetMode="External"/><Relationship Id="rId37" Type="http://schemas.openxmlformats.org/officeDocument/2006/relationships/hyperlink" Target="consultantplus://offline/ref=5FD0F389A2345AE90DD37CBDB6BABBF20E2950FB7C98775D8302AD06DF42DC279C9FA8F4F48519B868737365A11AC53B635328EE41EB1A10C5y1J" TargetMode="External"/><Relationship Id="rId40" Type="http://schemas.openxmlformats.org/officeDocument/2006/relationships/hyperlink" Target="consultantplus://offline/ref=5FD0F389A2345AE90DD37CBDB6BABBF20F2C58FF719C775D8302AD06DF42DC279C9FA8F4F4841EBF69737365A11AC53B635328EE41EB1A10C5y1J" TargetMode="External"/><Relationship Id="rId45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53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58" Type="http://schemas.openxmlformats.org/officeDocument/2006/relationships/hyperlink" Target="consultantplus://offline/ref=5FD0F389A2345AE90DD37CBDB6BABBF20E2950FB7C98775D8302AD06DF42DC279C9FA8F4F48519B76E737365A11AC53B635328EE41EB1A10C5y1J" TargetMode="External"/><Relationship Id="rId66" Type="http://schemas.openxmlformats.org/officeDocument/2006/relationships/hyperlink" Target="consultantplus://offline/ref=5FD0F389A2345AE90DD37CBDB6BABBF20E2950FB7C98775D8302AD06DF42DC279C9FA8F4F48516BF6F737365A11AC53B635328EE41EB1A10C5y1J" TargetMode="External"/><Relationship Id="rId5" Type="http://schemas.openxmlformats.org/officeDocument/2006/relationships/hyperlink" Target="consultantplus://offline/ref=5FD0F389A2345AE90DD37CBDB6BABBF20E2E5FFD7A9A775D8302AD06DF42DC279C9FA8F4F4841EBE6B737365A11AC53B635328EE41EB1A10C5y1J" TargetMode="External"/><Relationship Id="rId61" Type="http://schemas.openxmlformats.org/officeDocument/2006/relationships/hyperlink" Target="consultantplus://offline/ref=5FD0F389A2345AE90DD37CBDB6BABBF20E2950FB7C98775D8302AD06DF42DC279C9FA8F4F48516BE68737365A11AC53B635328EE41EB1A10C5y1J" TargetMode="External"/><Relationship Id="rId19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14" Type="http://schemas.openxmlformats.org/officeDocument/2006/relationships/hyperlink" Target="consultantplus://offline/ref=5FD0F389A2345AE90DD37CBDB6BABBF20C2C58F8799F775D8302AD06DF42DC279C9FA8F4F4841EBD69737365A11AC53B635328EE41EB1A10C5y1J" TargetMode="External"/><Relationship Id="rId22" Type="http://schemas.openxmlformats.org/officeDocument/2006/relationships/hyperlink" Target="consultantplus://offline/ref=5FD0F389A2345AE90DD37CBDB6BABBF20E2950FB7C98775D8302AD06DF42DC279C9FA8F4F48519BC64737365A11AC53B635328EE41EB1A10C5y1J" TargetMode="External"/><Relationship Id="rId27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30" Type="http://schemas.openxmlformats.org/officeDocument/2006/relationships/hyperlink" Target="consultantplus://offline/ref=5FD0F389A2345AE90DD37CBDB6BABBF20E2950FB7C98775D8302AD06DF42DC279C9FA8F4F48519BA65737365A11AC53B635328EE41EB1A10C5y1J" TargetMode="External"/><Relationship Id="rId35" Type="http://schemas.openxmlformats.org/officeDocument/2006/relationships/hyperlink" Target="consultantplus://offline/ref=5FD0F389A2345AE90DD37CBDB6BABBF20E2950FB7C98775D8302AD06DF42DC279C9FA8F4F48519BB6B737365A11AC53B635328EE41EB1A10C5y1J" TargetMode="External"/><Relationship Id="rId43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48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56" Type="http://schemas.openxmlformats.org/officeDocument/2006/relationships/hyperlink" Target="consultantplus://offline/ref=5FD0F389A2345AE90DD37CBDB6BABBF20E2950FB7C98775D8302AD06DF42DC279C9FA8F4F48519B66C737365A11AC53B635328EE41EB1A10C5y1J" TargetMode="External"/><Relationship Id="rId64" Type="http://schemas.openxmlformats.org/officeDocument/2006/relationships/hyperlink" Target="consultantplus://offline/ref=5FD0F389A2345AE90DD37CBDB6BABBF20E2950FB7C98775D8302AD06DF42DC279C9FA8F4F48516BE6B737365A11AC53B635328EE41EB1A10C5y1J" TargetMode="External"/><Relationship Id="rId8" Type="http://schemas.openxmlformats.org/officeDocument/2006/relationships/hyperlink" Target="consultantplus://offline/ref=5FD0F389A2345AE90DD37CBDB6BABBF20C2D58FA7198775D8302AD06DF42DC278E9FF0F8F58100BE6D662534E7C4yDJ" TargetMode="External"/><Relationship Id="rId51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FD0F389A2345AE90DD37CBDB6BABBF20E245CF77E9D775D8302AD06DF42DC279C9FA8F0F78F4AEF282D2A35E051C83B784F28EDC5yDJ" TargetMode="External"/><Relationship Id="rId17" Type="http://schemas.openxmlformats.org/officeDocument/2006/relationships/hyperlink" Target="consultantplus://offline/ref=5FD0F389A2345AE90DD37CBDB6BABBF20C2E5DF77D91775D8302AD06DF42DC279C9FA8F4F4841EBF6C737365A11AC53B635328EE41EB1A10C5y1J" TargetMode="External"/><Relationship Id="rId25" Type="http://schemas.openxmlformats.org/officeDocument/2006/relationships/hyperlink" Target="consultantplus://offline/ref=5FD0F389A2345AE90DD37CBDB6BABBF20F2C58FF719C775D8302AD06DF42DC279C9FA8F4F4841EBF69737365A11AC53B635328EE41EB1A10C5y1J" TargetMode="External"/><Relationship Id="rId33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38" Type="http://schemas.openxmlformats.org/officeDocument/2006/relationships/hyperlink" Target="consultantplus://offline/ref=5FD0F389A2345AE90DD37CBDB6BABBF20E2950FB7C98775D8302AD06DF42DC279C9FA8F4F48519B869737365A11AC53B635328EE41EB1A10C5y1J" TargetMode="External"/><Relationship Id="rId46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59" Type="http://schemas.openxmlformats.org/officeDocument/2006/relationships/hyperlink" Target="consultantplus://offline/ref=5FD0F389A2345AE90DD37CBDB6BABBF20E2950FB7C98775D8302AD06DF42DC279C9FA8F4F48519B764737365A11AC53B635328EE41EB1A10C5y1J" TargetMode="External"/><Relationship Id="rId67" Type="http://schemas.openxmlformats.org/officeDocument/2006/relationships/fontTable" Target="fontTable.xml"/><Relationship Id="rId20" Type="http://schemas.openxmlformats.org/officeDocument/2006/relationships/hyperlink" Target="consultantplus://offline/ref=5FD0F389A2345AE90DD37CBDB6BABBF20E2950FB7C98775D8302AD06DF42DC279C9FA8F4F48519BC6D737365A11AC53B635328EE41EB1A10C5y1J" TargetMode="External"/><Relationship Id="rId41" Type="http://schemas.openxmlformats.org/officeDocument/2006/relationships/hyperlink" Target="consultantplus://offline/ref=5FD0F389A2345AE90DD37CBDB6BABBF20E2950FB7C98775D8302AD06DF42DC279C9FA8F4F48519B96B737365A11AC53B635328EE41EB1A10C5y1J" TargetMode="External"/><Relationship Id="rId54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62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FD0F389A2345AE90DD37CBDB6BABBF20E2950FB7C98775D8302AD06DF42DC279C9FA8F4F48519BC6C737365A11AC53B635328EE41EB1A10C5y1J" TargetMode="External"/><Relationship Id="rId15" Type="http://schemas.openxmlformats.org/officeDocument/2006/relationships/hyperlink" Target="consultantplus://offline/ref=5FD0F389A2345AE90DD37CBDB6BABBF20C2C58F8799F775D8302AD06DF42DC279C9FA8F4F4841EBF6C737365A11AC53B635328EE41EB1A10C5y1J" TargetMode="External"/><Relationship Id="rId23" Type="http://schemas.openxmlformats.org/officeDocument/2006/relationships/hyperlink" Target="consultantplus://offline/ref=5FD0F389A2345AE90DD37CBDB6BABBF20E2950FB7C98775D8302AD06DF42DC279C9FA8F4F48519BD68737365A11AC53B635328EE41EB1A10C5y1J" TargetMode="External"/><Relationship Id="rId28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36" Type="http://schemas.openxmlformats.org/officeDocument/2006/relationships/hyperlink" Target="consultantplus://offline/ref=5FD0F389A2345AE90DD37CBDB6BABBF20E2950FB7C98775D8302AD06DF42DC279C9FA8F4F48519BB64737365A11AC53B635328EE41EB1A10C5y1J" TargetMode="External"/><Relationship Id="rId49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57" Type="http://schemas.openxmlformats.org/officeDocument/2006/relationships/hyperlink" Target="consultantplus://offline/ref=5FD0F389A2345AE90DD37CBDB6BABBF20E2950FB7C98775D8302AD06DF42DC279C9FA8F4F48519B66A737365A11AC53B635328EE41EB1A10C5y1J" TargetMode="External"/><Relationship Id="rId10" Type="http://schemas.openxmlformats.org/officeDocument/2006/relationships/hyperlink" Target="consultantplus://offline/ref=5FD0F389A2345AE90DD37CBDB6BABBF20E2950FB7C98775D8302AD06DF42DC279C9FA8F4F48519BC6C737365A11AC53B635328EE41EB1A10C5y1J" TargetMode="External"/><Relationship Id="rId31" Type="http://schemas.openxmlformats.org/officeDocument/2006/relationships/hyperlink" Target="consultantplus://offline/ref=5FD0F389A2345AE90DD37CBDB6BABBF20F2C58FF719C775D8302AD06DF42DC279C9FA8F4F4841EBF69737365A11AC53B635328EE41EB1A10C5y1J" TargetMode="External"/><Relationship Id="rId44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52" Type="http://schemas.openxmlformats.org/officeDocument/2006/relationships/hyperlink" Target="consultantplus://offline/ref=5FD0F389A2345AE90DD37CBDB6BABBF20C2E50F97C9D775D8302AD06DF42DC279C9FA8F4F4841EBE65737365A11AC53B635328EE41EB1A10C5y1J" TargetMode="External"/><Relationship Id="rId60" Type="http://schemas.openxmlformats.org/officeDocument/2006/relationships/hyperlink" Target="consultantplus://offline/ref=5FD0F389A2345AE90DD37CBDB6BABBF20F2C58FF719C775D8302AD06DF42DC279C9FA8F4F4841EBF69737365A11AC53B635328EE41EB1A10C5y1J" TargetMode="External"/><Relationship Id="rId65" Type="http://schemas.openxmlformats.org/officeDocument/2006/relationships/hyperlink" Target="consultantplus://offline/ref=5FD0F389A2345AE90DD37CBDB6BABBF20F2C58FF719C775D8302AD06DF42DC279C9FA8F4F4841EBF69737365A11AC53B635328EE41EB1A10C5y1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FD0F389A2345AE90DD37CBDB6BABBF20E2E5FFD7A9A775D8302AD06DF42DC279C9FA8F4F4841EBE6B737365A11AC53B635328EE41EB1A10C5y1J" TargetMode="External"/><Relationship Id="rId13" Type="http://schemas.openxmlformats.org/officeDocument/2006/relationships/hyperlink" Target="consultantplus://offline/ref=5FD0F389A2345AE90DD37CBDB6BABBF20E2E5FFD7A9A775D8302AD06DF42DC279C9FA8F4F4841EBE6B737365A11AC53B635328EE41EB1A10C5y1J" TargetMode="External"/><Relationship Id="rId18" Type="http://schemas.openxmlformats.org/officeDocument/2006/relationships/hyperlink" Target="consultantplus://offline/ref=5FD0F389A2345AE90DD37CBDB6BABBF20C2E5FFD7D99775D8302AD06DF42DC278E9FF0F8F58100BE6D662534E7C4yDJ" TargetMode="External"/><Relationship Id="rId39" Type="http://schemas.openxmlformats.org/officeDocument/2006/relationships/hyperlink" Target="consultantplus://offline/ref=5FD0F389A2345AE90DD37CBDB6BABBF20E2950FB7C98775D8302AD06DF42DC279C9FA8F4F48519B96D737365A11AC53B635328EE41EB1A10C5y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30546</Words>
  <Characters>174114</Characters>
  <Application>Microsoft Office Word</Application>
  <DocSecurity>0</DocSecurity>
  <Lines>1450</Lines>
  <Paragraphs>408</Paragraphs>
  <ScaleCrop>false</ScaleCrop>
  <Company/>
  <LinksUpToDate>false</LinksUpToDate>
  <CharactersWithSpaces>204252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2022-01-15T09:49:00Z</dcterms:created>
  <dcterms:modified xsi:type="dcterms:W3CDTF">2022-01-15T09:50:00Z</dcterms:modified>
</cp:coreProperties>
</file>