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28"/>
        <w:outlineLvl w:val="0"/>
      </w:pPr>
      <w:r>
        <w:rPr>
          <w:sz w:val="24"/>
        </w:rPr>
      </w:r>
      <w:r/>
    </w:p>
    <w:p>
      <w:pPr>
        <w:pStyle w:val="830"/>
        <w:jc w:val="center"/>
        <w:outlineLvl w:val="0"/>
      </w:pPr>
      <w:r>
        <w:rPr>
          <w:sz w:val="24"/>
        </w:rPr>
        <w:t xml:space="preserve">ПРАВИТЕЛЬСТВО ХАНТЫ-МАНСИЙСКОГО АВТОНОМНОГО ОКРУГА - ЮГРЫ</w:t>
      </w:r>
      <w:r/>
    </w:p>
    <w:p>
      <w:pPr>
        <w:pStyle w:val="830"/>
        <w:jc w:val="center"/>
      </w:pPr>
      <w:r>
        <w:rPr>
          <w:sz w:val="24"/>
        </w:rPr>
      </w:r>
      <w:r/>
    </w:p>
    <w:p>
      <w:pPr>
        <w:pStyle w:val="830"/>
        <w:jc w:val="center"/>
      </w:pPr>
      <w:r>
        <w:rPr>
          <w:sz w:val="24"/>
        </w:rPr>
        <w:t xml:space="preserve">ПОСТАНОВЛЕНИЕ</w:t>
      </w:r>
      <w:r/>
    </w:p>
    <w:p>
      <w:pPr>
        <w:pStyle w:val="830"/>
        <w:jc w:val="center"/>
      </w:pPr>
      <w:r>
        <w:rPr>
          <w:sz w:val="24"/>
        </w:rPr>
        <w:t xml:space="preserve">от 12 октября 2012 г. N 375-п</w:t>
      </w:r>
      <w:r/>
    </w:p>
    <w:p>
      <w:pPr>
        <w:pStyle w:val="830"/>
        <w:jc w:val="center"/>
      </w:pPr>
      <w:r>
        <w:rPr>
          <w:sz w:val="24"/>
        </w:rPr>
      </w:r>
      <w:r/>
    </w:p>
    <w:p>
      <w:pPr>
        <w:pStyle w:val="830"/>
        <w:jc w:val="center"/>
      </w:pPr>
      <w:r>
        <w:rPr>
          <w:sz w:val="24"/>
        </w:rPr>
        <w:t xml:space="preserve">О ДЕНЕЖНЫХ ВЫПЛАТАХ ОТДЕЛЬНЫМ МЕДИЦИНСКИМ (ФАРМАЦЕВТИЧЕСКИМ)</w:t>
      </w:r>
      <w:r/>
    </w:p>
    <w:p>
      <w:pPr>
        <w:pStyle w:val="830"/>
        <w:jc w:val="center"/>
      </w:pPr>
      <w:r>
        <w:rPr>
          <w:sz w:val="24"/>
        </w:rPr>
        <w:t xml:space="preserve">РАБОТНИКАМ, ОКАЗЫВАЮЩИМ ПЕРВИЧНУЮ МЕДИКО-САНИТАРНУЮ,</w:t>
      </w:r>
      <w:r/>
    </w:p>
    <w:p>
      <w:pPr>
        <w:pStyle w:val="830"/>
        <w:jc w:val="center"/>
      </w:pPr>
      <w:r>
        <w:rPr>
          <w:sz w:val="24"/>
        </w:rPr>
        <w:t xml:space="preserve">СПЕЦИАЛИЗИРОВАННУЮ, В ТОМ ЧИСЛЕ ВЫСОКОТЕХНОЛОГИЧНУЮ,</w:t>
      </w:r>
      <w:r/>
    </w:p>
    <w:p>
      <w:pPr>
        <w:pStyle w:val="830"/>
        <w:jc w:val="center"/>
      </w:pPr>
      <w:r>
        <w:rPr>
          <w:sz w:val="24"/>
        </w:rPr>
        <w:t xml:space="preserve">МЕДИЦИНСКУЮ ПОМОЩЬ, СКОРУЮ, В ТОМ ЧИСЛЕ СКОРУЮ</w:t>
      </w:r>
      <w:r/>
    </w:p>
    <w:p>
      <w:pPr>
        <w:pStyle w:val="830"/>
        <w:jc w:val="center"/>
      </w:pPr>
      <w:r>
        <w:rPr>
          <w:sz w:val="24"/>
        </w:rPr>
        <w:t xml:space="preserve">СПЕЦИАЛИЗИРОВАННУЮ, МЕДИЦИНСКУЮ ПОМОЩЬ</w:t>
      </w:r>
      <w:r/>
    </w:p>
    <w:p>
      <w:pPr>
        <w:pStyle w:val="830"/>
        <w:jc w:val="center"/>
      </w:pPr>
      <w:r>
        <w:rPr>
          <w:sz w:val="24"/>
        </w:rPr>
        <w:t xml:space="preserve">И ПАЛЛИАТИВНУЮ МЕДИЦИНСКУЮ ПОМОЩЬ</w:t>
      </w:r>
      <w:r/>
    </w:p>
    <w:p>
      <w:pPr>
        <w:pStyle w:val="830"/>
        <w:jc w:val="center"/>
      </w:pPr>
      <w:r>
        <w:rPr>
          <w:sz w:val="24"/>
        </w:rPr>
        <w:t xml:space="preserve">В ХАНТЫ-МАНСИЙСКОМ АВТОНОМНОМ ОКРУГЕ - ЮГРЕ</w:t>
      </w:r>
      <w:r/>
    </w:p>
    <w:p>
      <w:pPr>
        <w:spacing w:after="1"/>
      </w:pPr>
      <w:r/>
      <w:r/>
    </w:p>
    <w:tbl>
      <w:tblPr>
        <w:tblW w:w="5000" w:type="pct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>
        <w:tblPrEx/>
        <w:trPr/>
        <w:tc>
          <w:tcPr>
            <w:shd w:val="clear" w:color="auto" w:fill="ced3f1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0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113" w:type="dxa"/>
              <w:right w:w="0" w:type="dxa"/>
              <w:bottom w:w="113" w:type="dxa"/>
            </w:tcMar>
            <w:tcW w:w="0" w:type="auto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color w:val="392c69"/>
                <w:sz w:val="24"/>
              </w:rPr>
              <w:t xml:space="preserve">Список изменяющих документов</w:t>
            </w:r>
            <w:r/>
          </w:p>
          <w:p>
            <w:pPr>
              <w:pStyle w:val="828"/>
              <w:jc w:val="center"/>
            </w:pPr>
            <w:r>
              <w:rPr>
                <w:color w:val="392c69"/>
                <w:sz w:val="24"/>
              </w:rPr>
              <w:t xml:space="preserve">(в ред. постановлений Правительства ХМАО - Югры от 22.11.2013 </w:t>
            </w:r>
            <w:hyperlink r:id="rId12" w:tooltip="Постановление Правительства ХМАО - Югры от 22.11.2013 N 495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сельских населенных пунктах и по {КонсультантПлюс}" w:history="1">
              <w:r>
                <w:rPr>
                  <w:color w:val="0000ff"/>
                  <w:sz w:val="24"/>
                </w:rPr>
                <w:t xml:space="preserve">N 495-п</w:t>
              </w:r>
            </w:hyperlink>
            <w:r>
              <w:rPr>
                <w:color w:val="392c69"/>
                <w:sz w:val="24"/>
              </w:rPr>
              <w:t xml:space="preserve">,</w:t>
            </w:r>
            <w:r/>
          </w:p>
          <w:p>
            <w:pPr>
              <w:pStyle w:val="828"/>
              <w:jc w:val="center"/>
            </w:pPr>
            <w:r>
              <w:rPr>
                <w:color w:val="392c69"/>
                <w:sz w:val="24"/>
              </w:rPr>
              <w:t xml:space="preserve">от 16.05.2014 </w:t>
            </w:r>
            <w:hyperlink r:id="rId13" w:tooltip="Постановление Правительства ХМАО - Югры от 16.05.2014 N 183-п &quot;О внесении изменений в приложение к постановлению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сельских населенных {КонсультантПлюс}" w:history="1">
              <w:r>
                <w:rPr>
                  <w:color w:val="0000ff"/>
                  <w:sz w:val="24"/>
                </w:rPr>
                <w:t xml:space="preserve">N 183-п</w:t>
              </w:r>
            </w:hyperlink>
            <w:r>
              <w:rPr>
                <w:color w:val="392c69"/>
                <w:sz w:val="24"/>
              </w:rPr>
              <w:t xml:space="preserve">, от 14.08.2015 </w:t>
            </w:r>
            <w:hyperlink r:id="rId14" w:tooltip="Постановление Правительства ХМАО - Югры от 14.08.2015 N 267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сельских населенных пунктах и по {КонсультантПлюс}" w:history="1">
              <w:r>
                <w:rPr>
                  <w:color w:val="0000ff"/>
                  <w:sz w:val="24"/>
                </w:rPr>
                <w:t xml:space="preserve">N 267-п</w:t>
              </w:r>
            </w:hyperlink>
            <w:r>
              <w:rPr>
                <w:color w:val="392c69"/>
                <w:sz w:val="24"/>
              </w:rPr>
              <w:t xml:space="preserve">, от 08.07.2016 </w:t>
            </w:r>
            <w:hyperlink r:id="rId15" w:tooltip="Постановление Правительства ХМАО - Югры от 08.07.2016 N 246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      <w:r>
                <w:rPr>
                  <w:color w:val="0000ff"/>
                  <w:sz w:val="24"/>
                </w:rPr>
                <w:t xml:space="preserve">N 246-п</w:t>
              </w:r>
            </w:hyperlink>
            <w:r>
              <w:rPr>
                <w:color w:val="392c69"/>
                <w:sz w:val="24"/>
              </w:rPr>
              <w:t xml:space="preserve">,</w:t>
            </w:r>
            <w:r/>
          </w:p>
          <w:p>
            <w:pPr>
              <w:pStyle w:val="828"/>
              <w:jc w:val="center"/>
            </w:pPr>
            <w:r>
              <w:rPr>
                <w:color w:val="392c69"/>
                <w:sz w:val="24"/>
              </w:rPr>
              <w:t xml:space="preserve">от 21.04.2017 </w:t>
            </w:r>
            <w:hyperlink r:id="rId16" w:tooltip="Постановление Правительства ХМАО - Югры от 21.04.2017 N 150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      <w:r>
                <w:rPr>
                  <w:color w:val="0000ff"/>
                  <w:sz w:val="24"/>
                </w:rPr>
                <w:t xml:space="preserve">N 150-п</w:t>
              </w:r>
            </w:hyperlink>
            <w:r>
              <w:rPr>
                <w:color w:val="392c69"/>
                <w:sz w:val="24"/>
              </w:rPr>
              <w:t xml:space="preserve">, от 20.04.2018 </w:t>
            </w:r>
            <w:hyperlink r:id="rId17" w:tooltip="Постановление Правительства ХМАО - Югры от 20.04.2018 N 128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      <w:r>
                <w:rPr>
                  <w:color w:val="0000ff"/>
                  <w:sz w:val="24"/>
                </w:rPr>
                <w:t xml:space="preserve">N 128-п</w:t>
              </w:r>
            </w:hyperlink>
            <w:r>
              <w:rPr>
                <w:color w:val="392c69"/>
                <w:sz w:val="24"/>
              </w:rPr>
              <w:t xml:space="preserve">, от 13.12.2019 </w:t>
            </w:r>
            <w:hyperlink r:id="rId18" w:tooltip="Постановление Правительства ХМАО - Югры от 13.12.2019 N 501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      <w:r>
                <w:rPr>
                  <w:color w:val="0000ff"/>
                  <w:sz w:val="24"/>
                </w:rPr>
                <w:t xml:space="preserve">N 501-п</w:t>
              </w:r>
            </w:hyperlink>
            <w:r>
              <w:rPr>
                <w:color w:val="392c69"/>
                <w:sz w:val="24"/>
              </w:rPr>
              <w:t xml:space="preserve">,</w:t>
            </w:r>
            <w:r/>
          </w:p>
          <w:p>
            <w:pPr>
              <w:pStyle w:val="828"/>
              <w:jc w:val="center"/>
            </w:pPr>
            <w:r>
              <w:rPr>
                <w:color w:val="392c69"/>
                <w:sz w:val="24"/>
              </w:rPr>
              <w:t xml:space="preserve">от 03.07.2020 </w:t>
            </w:r>
            <w:hyperlink r:id="rId19" w:tooltip="Постановление Правительства ХМАО - Югры от 03.07.2020 N 273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      <w:r>
                <w:rPr>
                  <w:color w:val="0000ff"/>
                  <w:sz w:val="24"/>
                </w:rPr>
                <w:t xml:space="preserve">N 273-п</w:t>
              </w:r>
            </w:hyperlink>
            <w:r>
              <w:rPr>
                <w:color w:val="392c69"/>
                <w:sz w:val="24"/>
              </w:rPr>
              <w:t xml:space="preserve">, от 23.04.2021 </w:t>
            </w:r>
            <w:hyperlink r:id="rId20" w:tooltip="Постановление Правительства ХМАО - Югры от 23.04.2021 N 142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      <w:r>
                <w:rPr>
                  <w:color w:val="0000ff"/>
                  <w:sz w:val="24"/>
                </w:rPr>
                <w:t xml:space="preserve">N 142-п</w:t>
              </w:r>
            </w:hyperlink>
            <w:r>
              <w:rPr>
                <w:color w:val="392c69"/>
                <w:sz w:val="24"/>
              </w:rPr>
              <w:t xml:space="preserve">, от 10.06.2022 </w:t>
            </w:r>
            <w:hyperlink r:id="rId21" w:tooltip="Постановление Правительства ХМАО - Югры от 10.06.2022 N 262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      <w:r>
                <w:rPr>
                  <w:color w:val="0000ff"/>
                  <w:sz w:val="24"/>
                </w:rPr>
                <w:t xml:space="preserve">N 262-п</w:t>
              </w:r>
            </w:hyperlink>
            <w:r>
              <w:rPr>
                <w:color w:val="392c69"/>
                <w:sz w:val="24"/>
              </w:rPr>
              <w:t xml:space="preserve">,</w:t>
            </w:r>
            <w:r/>
          </w:p>
          <w:p>
            <w:pPr>
              <w:pStyle w:val="828"/>
              <w:jc w:val="center"/>
            </w:pPr>
            <w:r>
              <w:rPr>
                <w:color w:val="392c69"/>
                <w:sz w:val="24"/>
              </w:rPr>
              <w:t xml:space="preserve">от 12.05.2023 </w:t>
            </w:r>
            <w:hyperlink r:id="rId22" w:tooltip="Постановление Правительства ХМАО - Югры от 12.05.2023 N 210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      <w:r>
                <w:rPr>
                  <w:color w:val="0000ff"/>
                  <w:sz w:val="24"/>
                </w:rPr>
                <w:t xml:space="preserve">N 210-п</w:t>
              </w:r>
            </w:hyperlink>
            <w:r>
              <w:rPr>
                <w:color w:val="392c69"/>
                <w:sz w:val="24"/>
              </w:rPr>
              <w:t xml:space="preserve">, от 29.03.2024 </w:t>
            </w:r>
            <w:hyperlink r:id="rId23" w:tooltip="Постановление Правительства ХМАО - Югры от 29.03.2024 N 121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      <w:r>
                <w:rPr>
                  <w:color w:val="0000ff"/>
                  <w:sz w:val="24"/>
                </w:rPr>
                <w:t xml:space="preserve">N 121-п</w:t>
              </w:r>
            </w:hyperlink>
            <w:r>
              <w:rPr>
                <w:color w:val="392c69"/>
                <w:sz w:val="24"/>
              </w:rPr>
              <w:t xml:space="preserve">, от 26.02.2025 </w:t>
            </w:r>
            <w:hyperlink r:id="rId24" w:tooltip="Постановление Правительства ХМАО - Югры от 26.02.2025 N 57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г {КонсультантПлюс}" w:history="1">
              <w:r>
                <w:rPr>
                  <w:color w:val="0000ff"/>
                  <w:sz w:val="24"/>
                </w:rPr>
                <w:t xml:space="preserve">N 57-п</w:t>
              </w:r>
            </w:hyperlink>
            <w:r>
              <w:rPr>
                <w:color w:val="392c69"/>
                <w:sz w:val="24"/>
              </w:rPr>
              <w:t xml:space="preserve">,</w:t>
            </w:r>
            <w:r/>
          </w:p>
          <w:p>
            <w:pPr>
              <w:pStyle w:val="828"/>
              <w:jc w:val="center"/>
            </w:pPr>
            <w:r>
              <w:rPr>
                <w:color w:val="392c69"/>
                <w:sz w:val="24"/>
              </w:rPr>
              <w:t xml:space="preserve">от 06.04.2026 </w:t>
            </w:r>
            <w:hyperlink r:id="rId25" w:tooltip="Постановление Правительства ХМАО - Югры от 06.04.2026 N 108-п &quot;О внесении изменений в некоторые постановления Правительства Ханты-Мансийского автономного округа - Югры&quot; {КонсультантПлюс}" w:history="1">
              <w:r>
                <w:rPr>
                  <w:color w:val="0000ff"/>
                  <w:sz w:val="24"/>
                </w:rPr>
                <w:t xml:space="preserve">N 108-п</w:t>
              </w:r>
            </w:hyperlink>
            <w:r>
              <w:rPr>
                <w:color w:val="392c69"/>
                <w:sz w:val="24"/>
              </w:rPr>
              <w:t xml:space="preserve">)</w:t>
            </w:r>
            <w:r/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r/>
            <w:r/>
          </w:p>
        </w:tc>
      </w:tr>
    </w:tbl>
    <w:p>
      <w:pPr>
        <w:pStyle w:val="828"/>
        <w:jc w:val="center"/>
      </w:pPr>
      <w:r>
        <w:rPr>
          <w:sz w:val="24"/>
        </w:rPr>
      </w:r>
      <w:r/>
    </w:p>
    <w:p>
      <w:pPr>
        <w:pStyle w:val="828"/>
        <w:ind w:firstLine="540"/>
        <w:jc w:val="both"/>
      </w:pPr>
      <w:r>
        <w:rPr>
          <w:sz w:val="24"/>
        </w:rPr>
        <w:t xml:space="preserve">В соответствии с </w:t>
      </w:r>
      <w:hyperlink r:id="rId26" w:tooltip="Закон ХМАО - Югры от 26.06.2012 N 86-оз (ред. от 26.02.2026)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6.06.2012) (с изм. и доп., вступающими в силу с 10.03.2026) {КонсультантПлюс}" w:history="1">
        <w:r>
          <w:rPr>
            <w:color w:val="0000ff"/>
            <w:sz w:val="24"/>
          </w:rPr>
          <w:t xml:space="preserve">Законом</w:t>
        </w:r>
      </w:hyperlink>
      <w:r>
        <w:rPr>
          <w:sz w:val="24"/>
        </w:rPr>
        <w:t xml:space="preserve"> Х</w:t>
      </w:r>
      <w:r>
        <w:rPr>
          <w:sz w:val="24"/>
        </w:rPr>
        <w:t xml:space="preserve">анты-Мансийского автономного округа - Югры от 26 июня 2012 года N 86-оз "О регулировании отдельных вопросов в сфере охраны здоровья граждан в Ханты-Мансийском автономном округе - Югре" Правительство Ханты-Мансийского автономного округа - Югры постановляет:</w:t>
      </w:r>
      <w:r/>
    </w:p>
    <w:p>
      <w:pPr>
        <w:pStyle w:val="828"/>
        <w:jc w:val="both"/>
      </w:pPr>
      <w:r>
        <w:rPr>
          <w:sz w:val="24"/>
        </w:rPr>
        <w:t xml:space="preserve">(в ред. </w:t>
      </w:r>
      <w:hyperlink r:id="rId27" w:tooltip="Постановление Правительства ХМАО - Югры от 22.11.2013 N 495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сельских населенных пунктах и по {КонсультантПлюс}" w:history="1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Правительства ХМАО - Югры от 22.11.2013 N 495-п)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1. Утвердить:</w:t>
      </w:r>
      <w:r/>
    </w:p>
    <w:p>
      <w:pPr>
        <w:pStyle w:val="828"/>
        <w:ind w:firstLine="540"/>
        <w:jc w:val="both"/>
        <w:spacing w:before="240"/>
      </w:pPr>
      <w:r/>
      <w:hyperlink w:tooltip="ПОРЯДОК" w:anchor="P48" w:history="1">
        <w:r>
          <w:rPr>
            <w:color w:val="0000ff"/>
            <w:sz w:val="24"/>
          </w:rPr>
          <w:t xml:space="preserve">Порядок</w:t>
        </w:r>
      </w:hyperlink>
      <w:r>
        <w:rPr>
          <w:sz w:val="24"/>
        </w:rPr>
        <w:t xml:space="preserve"> предоставления денежных выплат отдельным медицинским (фармацевтическим) работникам, оказывающим перви</w:t>
      </w:r>
      <w:r>
        <w:rPr>
          <w:sz w:val="24"/>
        </w:rPr>
        <w:t xml:space="preserve">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округе - Югре (приложение 1);</w:t>
      </w:r>
      <w:r/>
    </w:p>
    <w:p>
      <w:pPr>
        <w:pStyle w:val="828"/>
        <w:jc w:val="both"/>
      </w:pPr>
      <w:r>
        <w:rPr>
          <w:sz w:val="24"/>
        </w:rPr>
        <w:t xml:space="preserve">(в ред. </w:t>
      </w:r>
      <w:hyperlink r:id="rId28" w:tooltip="Постановление Правительства ХМАО - Югры от 20.04.2018 N 128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Правительства ХМАО - Югры от 20.04.2018 N 128-п)</w:t>
      </w:r>
      <w:r/>
    </w:p>
    <w:p>
      <w:pPr>
        <w:pStyle w:val="828"/>
        <w:ind w:firstLine="540"/>
        <w:jc w:val="both"/>
        <w:spacing w:before="240"/>
      </w:pPr>
      <w:r/>
      <w:hyperlink w:tooltip="ПЕРЕЧЕНЬ" w:anchor="P153" w:history="1">
        <w:r>
          <w:rPr>
            <w:color w:val="0000ff"/>
            <w:sz w:val="24"/>
          </w:rPr>
          <w:t xml:space="preserve">Перечень</w:t>
        </w:r>
      </w:hyperlink>
      <w:r>
        <w:rPr>
          <w:sz w:val="24"/>
        </w:rPr>
        <w:t xml:space="preserve"> сельских населенных пунктов и поселков городского типа Ханты-Мансийского автономного округа - Югры, в которых молодым специалистам в случае их трудоустройства предоставляется единовременная денежная выплата на хозяйственное обустройство (приложение 2);</w:t>
      </w:r>
      <w:r/>
    </w:p>
    <w:p>
      <w:pPr>
        <w:pStyle w:val="828"/>
        <w:jc w:val="both"/>
      </w:pPr>
      <w:r>
        <w:rPr>
          <w:sz w:val="24"/>
        </w:rPr>
        <w:t xml:space="preserve">(в ред. постановлений Правительства ХМАО - Югры от 08.07.2016 </w:t>
      </w:r>
      <w:hyperlink r:id="rId29" w:tooltip="Постановление Правительства ХМАО - Югры от 08.07.2016 N 246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N 246-п</w:t>
        </w:r>
      </w:hyperlink>
      <w:r>
        <w:rPr>
          <w:sz w:val="24"/>
        </w:rPr>
        <w:t xml:space="preserve">, от 26.02.2025 </w:t>
      </w:r>
      <w:hyperlink r:id="rId30" w:tooltip="Постановление Правительства ХМАО - Югры от 26.02.2025 N 57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г {КонсультантПлюс}" w:history="1">
        <w:r>
          <w:rPr>
            <w:color w:val="0000ff"/>
            <w:sz w:val="24"/>
          </w:rPr>
          <w:t xml:space="preserve">N 57-п</w:t>
        </w:r>
      </w:hyperlink>
      <w:r>
        <w:rPr>
          <w:sz w:val="24"/>
        </w:rPr>
        <w:t xml:space="preserve">)</w:t>
      </w:r>
      <w:r/>
    </w:p>
    <w:p>
      <w:pPr>
        <w:pStyle w:val="828"/>
        <w:ind w:firstLine="540"/>
        <w:jc w:val="both"/>
        <w:spacing w:before="240"/>
      </w:pPr>
      <w:r/>
      <w:hyperlink w:tooltip="ПОРЯДОК" w:anchor="P325" w:history="1">
        <w:r>
          <w:rPr>
            <w:color w:val="0000ff"/>
            <w:sz w:val="24"/>
          </w:rPr>
          <w:t xml:space="preserve">Порядок</w:t>
        </w:r>
      </w:hyperlink>
      <w:r>
        <w:rPr>
          <w:sz w:val="24"/>
        </w:rPr>
        <w:t xml:space="preserve"> предоставления единовременных компенсационных выплат медиц</w:t>
      </w:r>
      <w:r>
        <w:rPr>
          <w:sz w:val="24"/>
        </w:rPr>
        <w:t xml:space="preserve">инским работникам (врачам, фельдшерам, а также акушеркам и медицинским сестрам фельдшерских здравпунктов и фельдшерско-акушерских пунктов, врачебных амбулаторий, центров (отделений) общей врачебной практики (семейной медицины), являющимся гражданами Россий</w:t>
      </w:r>
      <w:r>
        <w:rPr>
          <w:sz w:val="24"/>
        </w:rPr>
        <w:t xml:space="preserve">ской Федерации, не имеющим неисполненных финансовых обязательств по договору о целевом обучении (за исключением медицинских организаций, укомплектованность штата которых составляет менее 60 процентов), прибывшим (переехавшим) после 1 января 2026 года на ра</w:t>
      </w:r>
      <w:r>
        <w:rPr>
          <w:sz w:val="24"/>
        </w:rPr>
        <w:t xml:space="preserve">боту в находящиеся в Ханты-Мансийском автономном округе - Югре сельские населенные пункты либо рабочие поселки, либо поселки городского типа, либо города с населением до 50 тысяч человек из населенных пунктов, не относящихся к перечисленным (приложение 3).</w:t>
      </w:r>
      <w:r/>
    </w:p>
    <w:p>
      <w:pPr>
        <w:pStyle w:val="828"/>
        <w:jc w:val="both"/>
      </w:pPr>
      <w:r>
        <w:rPr>
          <w:sz w:val="24"/>
        </w:rPr>
        <w:t xml:space="preserve">(в ред. постановлений Правительства ХМАО - Югры от 20.04.2018 </w:t>
      </w:r>
      <w:hyperlink r:id="rId31" w:tooltip="Постановление Правительства ХМАО - Югры от 20.04.2018 N 128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N 128-п</w:t>
        </w:r>
      </w:hyperlink>
      <w:r>
        <w:rPr>
          <w:sz w:val="24"/>
        </w:rPr>
        <w:t xml:space="preserve">, от 13.12.2019 </w:t>
      </w:r>
      <w:hyperlink r:id="rId32" w:tooltip="Постановление Правительства ХМАО - Югры от 13.12.2019 N 501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N 501-п</w:t>
        </w:r>
      </w:hyperlink>
      <w:r>
        <w:rPr>
          <w:sz w:val="24"/>
        </w:rPr>
        <w:t xml:space="preserve">, от 03.07.2020 </w:t>
      </w:r>
      <w:hyperlink r:id="rId33" w:tooltip="Постановление Правительства ХМАО - Югры от 03.07.2020 N 273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N 273-п</w:t>
        </w:r>
      </w:hyperlink>
      <w:r>
        <w:rPr>
          <w:sz w:val="24"/>
        </w:rPr>
        <w:t xml:space="preserve">, от 23.04.2021 </w:t>
      </w:r>
      <w:hyperlink r:id="rId34" w:tooltip="Постановление Правительства ХМАО - Югры от 23.04.2021 N 142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N 142-п</w:t>
        </w:r>
      </w:hyperlink>
      <w:r>
        <w:rPr>
          <w:sz w:val="24"/>
        </w:rPr>
        <w:t xml:space="preserve">, от 10.06.2022 </w:t>
      </w:r>
      <w:hyperlink r:id="rId35" w:tooltip="Постановление Правительства ХМАО - Югры от 10.06.2022 N 262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N 262-п</w:t>
        </w:r>
      </w:hyperlink>
      <w:r>
        <w:rPr>
          <w:sz w:val="24"/>
        </w:rPr>
        <w:t xml:space="preserve">, от 12.05.2023 </w:t>
      </w:r>
      <w:hyperlink r:id="rId36" w:tooltip="Постановление Правительства ХМАО - Югры от 12.05.2023 N 210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N 210-п</w:t>
        </w:r>
      </w:hyperlink>
      <w:r>
        <w:rPr>
          <w:sz w:val="24"/>
        </w:rPr>
        <w:t xml:space="preserve">, от 29.03.2024 </w:t>
      </w:r>
      <w:hyperlink r:id="rId37" w:tooltip="Постановление Правительства ХМАО - Югры от 29.03.2024 N 121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N 121-п</w:t>
        </w:r>
      </w:hyperlink>
      <w:r>
        <w:rPr>
          <w:sz w:val="24"/>
        </w:rPr>
        <w:t xml:space="preserve">, от 26.02.2025 </w:t>
      </w:r>
      <w:hyperlink r:id="rId38" w:tooltip="Постановление Правительства ХМАО - Югры от 26.02.2025 N 57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г {КонсультантПлюс}" w:history="1">
        <w:r>
          <w:rPr>
            <w:color w:val="0000ff"/>
            <w:sz w:val="24"/>
          </w:rPr>
          <w:t xml:space="preserve">N 57-п</w:t>
        </w:r>
      </w:hyperlink>
      <w:r>
        <w:rPr>
          <w:sz w:val="24"/>
        </w:rPr>
        <w:t xml:space="preserve">, от 06.04.2026 </w:t>
      </w:r>
      <w:hyperlink r:id="rId39" w:tooltip="Постановление Правительства ХМАО - Югры от 06.04.2026 N 108-п &quot;О внесении изменений в некоторые постановления Правительства Ханты-Мансийского автономного округа - Югры&quot; {КонсультантПлюс}" w:history="1">
        <w:r>
          <w:rPr>
            <w:color w:val="0000ff"/>
            <w:sz w:val="24"/>
          </w:rPr>
          <w:t xml:space="preserve">N 108-п</w:t>
        </w:r>
      </w:hyperlink>
      <w:r>
        <w:rPr>
          <w:sz w:val="24"/>
        </w:rPr>
        <w:t xml:space="preserve">)</w:t>
      </w:r>
      <w:r/>
    </w:p>
    <w:p>
      <w:pPr>
        <w:pStyle w:val="828"/>
        <w:jc w:val="both"/>
      </w:pPr>
      <w:r>
        <w:rPr>
          <w:sz w:val="24"/>
        </w:rPr>
        <w:t xml:space="preserve">(п. 1 в ред. </w:t>
      </w:r>
      <w:hyperlink r:id="rId40" w:tooltip="Постановление Правительства ХМАО - Югры от 14.08.2015 N 267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сельских населенных пунктах и по {КонсультантПлюс}" w:history="1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Правительства ХМАО - Югры от 14.08.2015 N 267-п)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2. Опубликовать настоящее постановление в газете "Новости Югры".</w:t>
      </w:r>
      <w:r/>
    </w:p>
    <w:p>
      <w:pPr>
        <w:pStyle w:val="828"/>
        <w:ind w:firstLine="540"/>
        <w:jc w:val="both"/>
      </w:pPr>
      <w:r>
        <w:rPr>
          <w:sz w:val="24"/>
        </w:rPr>
      </w:r>
      <w:r/>
    </w:p>
    <w:p>
      <w:pPr>
        <w:pStyle w:val="828"/>
        <w:jc w:val="right"/>
      </w:pPr>
      <w:r>
        <w:rPr>
          <w:sz w:val="24"/>
        </w:rPr>
        <w:t xml:space="preserve">Губернатор</w:t>
      </w:r>
      <w:r/>
    </w:p>
    <w:p>
      <w:pPr>
        <w:pStyle w:val="828"/>
        <w:jc w:val="right"/>
      </w:pPr>
      <w:r>
        <w:rPr>
          <w:sz w:val="24"/>
        </w:rPr>
        <w:t xml:space="preserve">Ханты-Мансийского</w:t>
      </w:r>
      <w:r/>
    </w:p>
    <w:p>
      <w:pPr>
        <w:pStyle w:val="828"/>
        <w:jc w:val="right"/>
      </w:pPr>
      <w:r>
        <w:rPr>
          <w:sz w:val="24"/>
        </w:rPr>
        <w:t xml:space="preserve">автономного округа - Югры</w:t>
      </w:r>
      <w:r/>
    </w:p>
    <w:p>
      <w:pPr>
        <w:pStyle w:val="828"/>
        <w:jc w:val="right"/>
      </w:pPr>
      <w:r>
        <w:rPr>
          <w:sz w:val="24"/>
        </w:rPr>
        <w:t xml:space="preserve">Н.В.КОМАРОВА</w:t>
      </w:r>
      <w:r/>
    </w:p>
    <w:p>
      <w:pPr>
        <w:pStyle w:val="828"/>
      </w:pPr>
      <w:r>
        <w:rPr>
          <w:sz w:val="24"/>
        </w:rPr>
      </w:r>
      <w:r/>
    </w:p>
    <w:p>
      <w:pPr>
        <w:pStyle w:val="828"/>
      </w:pPr>
      <w:r>
        <w:rPr>
          <w:sz w:val="24"/>
        </w:rPr>
      </w:r>
      <w:r/>
    </w:p>
    <w:p>
      <w:pPr>
        <w:pStyle w:val="828"/>
      </w:pPr>
      <w:r>
        <w:rPr>
          <w:sz w:val="24"/>
        </w:rPr>
      </w:r>
      <w:r/>
    </w:p>
    <w:p>
      <w:pPr>
        <w:pStyle w:val="828"/>
      </w:pPr>
      <w:r>
        <w:rPr>
          <w:sz w:val="24"/>
        </w:rPr>
      </w:r>
      <w:r/>
    </w:p>
    <w:p>
      <w:pPr>
        <w:pStyle w:val="828"/>
      </w:pPr>
      <w:r>
        <w:rPr>
          <w:sz w:val="24"/>
        </w:rPr>
      </w:r>
      <w:r/>
    </w:p>
    <w:p>
      <w:pPr>
        <w:pStyle w:val="828"/>
        <w:jc w:val="right"/>
        <w:outlineLvl w:val="0"/>
      </w:pPr>
      <w:r>
        <w:rPr>
          <w:sz w:val="24"/>
        </w:rPr>
        <w:t xml:space="preserve">Приложение </w:t>
      </w:r>
      <w:hyperlink r:id="rId41" w:tooltip="Постановление Правительства ХМАО - Югры от 14.08.2015 N 267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сельских населенных пунктах и по {КонсультантПлюс}" w:history="1">
        <w:r>
          <w:rPr>
            <w:color w:val="0000ff"/>
            <w:sz w:val="24"/>
          </w:rPr>
          <w:t xml:space="preserve">1</w:t>
        </w:r>
      </w:hyperlink>
      <w:r/>
      <w:r/>
    </w:p>
    <w:p>
      <w:pPr>
        <w:pStyle w:val="828"/>
        <w:jc w:val="right"/>
      </w:pPr>
      <w:r>
        <w:rPr>
          <w:sz w:val="24"/>
        </w:rPr>
        <w:t xml:space="preserve">к постановлению Правительства</w:t>
      </w:r>
      <w:r/>
    </w:p>
    <w:p>
      <w:pPr>
        <w:pStyle w:val="828"/>
        <w:jc w:val="right"/>
      </w:pPr>
      <w:r>
        <w:rPr>
          <w:sz w:val="24"/>
        </w:rPr>
        <w:t xml:space="preserve">Ханты-Мансийского</w:t>
      </w:r>
      <w:r/>
    </w:p>
    <w:p>
      <w:pPr>
        <w:pStyle w:val="828"/>
        <w:jc w:val="right"/>
      </w:pPr>
      <w:r>
        <w:rPr>
          <w:sz w:val="24"/>
        </w:rPr>
        <w:t xml:space="preserve">автономного округа - Югры</w:t>
      </w:r>
      <w:r/>
    </w:p>
    <w:p>
      <w:pPr>
        <w:pStyle w:val="828"/>
        <w:jc w:val="right"/>
      </w:pPr>
      <w:r>
        <w:rPr>
          <w:sz w:val="24"/>
        </w:rPr>
        <w:t xml:space="preserve">от 12 октября 2012 года N 375-п</w:t>
      </w:r>
      <w:r/>
    </w:p>
    <w:p>
      <w:pPr>
        <w:pStyle w:val="828"/>
        <w:jc w:val="center"/>
      </w:pPr>
      <w:r>
        <w:rPr>
          <w:sz w:val="24"/>
        </w:rPr>
      </w:r>
      <w:r/>
    </w:p>
    <w:p>
      <w:pPr>
        <w:pStyle w:val="830"/>
        <w:jc w:val="center"/>
      </w:pPr>
      <w:r/>
      <w:bookmarkStart w:id="48" w:name="P48"/>
      <w:r/>
      <w:bookmarkEnd w:id="48"/>
      <w:r>
        <w:rPr>
          <w:sz w:val="24"/>
        </w:rPr>
        <w:t xml:space="preserve">ПОРЯДОК</w:t>
      </w:r>
      <w:r/>
    </w:p>
    <w:p>
      <w:pPr>
        <w:pStyle w:val="830"/>
        <w:jc w:val="center"/>
      </w:pPr>
      <w:r>
        <w:rPr>
          <w:sz w:val="24"/>
        </w:rPr>
        <w:t xml:space="preserve">ПРЕДОСТАВЛЕНИЯ ДЕНЕЖНЫХ ВЫПЛАТ ОТДЕЛЬНЫМ МЕДИЦИНСКИМ</w:t>
      </w:r>
      <w:r/>
    </w:p>
    <w:p>
      <w:pPr>
        <w:pStyle w:val="830"/>
        <w:jc w:val="center"/>
      </w:pPr>
      <w:r>
        <w:rPr>
          <w:sz w:val="24"/>
        </w:rPr>
        <w:t xml:space="preserve">(ФАРМАЦЕВТИЧЕСКИМ) РАБОТНИКАМ, ОКАЗЫВАЮЩИМ ПЕРВИЧНУЮ</w:t>
      </w:r>
      <w:r/>
    </w:p>
    <w:p>
      <w:pPr>
        <w:pStyle w:val="830"/>
        <w:jc w:val="center"/>
      </w:pPr>
      <w:r>
        <w:rPr>
          <w:sz w:val="24"/>
        </w:rPr>
        <w:t xml:space="preserve">МЕДИКО-САНИТАРНУЮ, СПЕЦИАЛИЗИРОВАННУЮ, В ТОМ ЧИСЛЕ</w:t>
      </w:r>
      <w:r/>
    </w:p>
    <w:p>
      <w:pPr>
        <w:pStyle w:val="830"/>
        <w:jc w:val="center"/>
      </w:pPr>
      <w:r>
        <w:rPr>
          <w:sz w:val="24"/>
        </w:rPr>
        <w:t xml:space="preserve">ВЫСОКОТЕХНОЛОГИЧНУЮ, МЕДИЦИНСКУЮ ПОМОЩЬ, СКОРУЮ,</w:t>
      </w:r>
      <w:r/>
    </w:p>
    <w:p>
      <w:pPr>
        <w:pStyle w:val="830"/>
        <w:jc w:val="center"/>
      </w:pPr>
      <w:r>
        <w:rPr>
          <w:sz w:val="24"/>
        </w:rPr>
        <w:t xml:space="preserve">В ТОМ ЧИСЛЕ СКОРУЮ СПЕЦИАЛИЗИРОВАННУЮ, МЕДИЦИНСКУЮ ПОМОЩЬ</w:t>
      </w:r>
      <w:r/>
    </w:p>
    <w:p>
      <w:pPr>
        <w:pStyle w:val="830"/>
        <w:jc w:val="center"/>
      </w:pPr>
      <w:r>
        <w:rPr>
          <w:sz w:val="24"/>
        </w:rPr>
        <w:t xml:space="preserve">И ПАЛЛИАТИВНУЮ МЕДИЦИНСКУЮ ПОМОЩЬ В ХАНТЫ-МАНСИЙСКОМ</w:t>
      </w:r>
      <w:r/>
    </w:p>
    <w:p>
      <w:pPr>
        <w:pStyle w:val="830"/>
        <w:jc w:val="center"/>
      </w:pPr>
      <w:r>
        <w:rPr>
          <w:sz w:val="24"/>
        </w:rPr>
        <w:t xml:space="preserve">АВТОНОМНОМ ОКРУГЕ - ЮГРЕ (ДАЛЕЕ - ПОРЯДОК)</w:t>
      </w:r>
      <w:r/>
    </w:p>
    <w:p>
      <w:pPr>
        <w:spacing w:after="1"/>
      </w:pPr>
      <w:r/>
      <w:r/>
    </w:p>
    <w:tbl>
      <w:tblPr>
        <w:tblW w:w="5000" w:type="pct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>
        <w:tblPrEx/>
        <w:trPr/>
        <w:tc>
          <w:tcPr>
            <w:shd w:val="clear" w:color="auto" w:fill="ced3f1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0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113" w:type="dxa"/>
              <w:right w:w="0" w:type="dxa"/>
              <w:bottom w:w="113" w:type="dxa"/>
            </w:tcMar>
            <w:tcW w:w="0" w:type="auto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color w:val="392c69"/>
                <w:sz w:val="24"/>
              </w:rPr>
              <w:t xml:space="preserve">Список изменяющих документов</w:t>
            </w:r>
            <w:r/>
          </w:p>
          <w:p>
            <w:pPr>
              <w:pStyle w:val="828"/>
              <w:jc w:val="center"/>
            </w:pPr>
            <w:r>
              <w:rPr>
                <w:color w:val="392c69"/>
                <w:sz w:val="24"/>
              </w:rPr>
              <w:t xml:space="preserve">(в ред. постановлений Правительства ХМАО - Югры от 22.11.2013 </w:t>
            </w:r>
            <w:hyperlink r:id="rId42" w:tooltip="Постановление Правительства ХМАО - Югры от 22.11.2013 N 495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сельских населенных пунктах и по {КонсультантПлюс}" w:history="1">
              <w:r>
                <w:rPr>
                  <w:color w:val="0000ff"/>
                  <w:sz w:val="24"/>
                </w:rPr>
                <w:t xml:space="preserve">N 495-п</w:t>
              </w:r>
            </w:hyperlink>
            <w:r>
              <w:rPr>
                <w:color w:val="392c69"/>
                <w:sz w:val="24"/>
              </w:rPr>
              <w:t xml:space="preserve">,</w:t>
            </w:r>
            <w:r/>
          </w:p>
          <w:p>
            <w:pPr>
              <w:pStyle w:val="828"/>
              <w:jc w:val="center"/>
            </w:pPr>
            <w:r>
              <w:rPr>
                <w:color w:val="392c69"/>
                <w:sz w:val="24"/>
              </w:rPr>
              <w:t xml:space="preserve">от 16.05.2014 </w:t>
            </w:r>
            <w:hyperlink r:id="rId43" w:tooltip="Постановление Правительства ХМАО - Югры от 16.05.2014 N 183-п &quot;О внесении изменений в приложение к постановлению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сельских населенных {КонсультантПлюс}" w:history="1">
              <w:r>
                <w:rPr>
                  <w:color w:val="0000ff"/>
                  <w:sz w:val="24"/>
                </w:rPr>
                <w:t xml:space="preserve">N 183-п</w:t>
              </w:r>
            </w:hyperlink>
            <w:r>
              <w:rPr>
                <w:color w:val="392c69"/>
                <w:sz w:val="24"/>
              </w:rPr>
              <w:t xml:space="preserve">, от 14.08.2015 </w:t>
            </w:r>
            <w:hyperlink r:id="rId44" w:tooltip="Постановление Правительства ХМАО - Югры от 14.08.2015 N 267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сельских населенных пунктах и по {КонсультантПлюс}" w:history="1">
              <w:r>
                <w:rPr>
                  <w:color w:val="0000ff"/>
                  <w:sz w:val="24"/>
                </w:rPr>
                <w:t xml:space="preserve">N 267-п</w:t>
              </w:r>
            </w:hyperlink>
            <w:r>
              <w:rPr>
                <w:color w:val="392c69"/>
                <w:sz w:val="24"/>
              </w:rPr>
              <w:t xml:space="preserve">, от 08.07.2016 </w:t>
            </w:r>
            <w:hyperlink r:id="rId45" w:tooltip="Постановление Правительства ХМАО - Югры от 08.07.2016 N 246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      <w:r>
                <w:rPr>
                  <w:color w:val="0000ff"/>
                  <w:sz w:val="24"/>
                </w:rPr>
                <w:t xml:space="preserve">N 246-п</w:t>
              </w:r>
            </w:hyperlink>
            <w:r>
              <w:rPr>
                <w:color w:val="392c69"/>
                <w:sz w:val="24"/>
              </w:rPr>
              <w:t xml:space="preserve">,</w:t>
            </w:r>
            <w:r/>
          </w:p>
          <w:p>
            <w:pPr>
              <w:pStyle w:val="828"/>
              <w:jc w:val="center"/>
            </w:pPr>
            <w:r>
              <w:rPr>
                <w:color w:val="392c69"/>
                <w:sz w:val="24"/>
              </w:rPr>
              <w:t xml:space="preserve">от 21.04.2017 </w:t>
            </w:r>
            <w:hyperlink r:id="rId46" w:tooltip="Постановление Правительства ХМАО - Югры от 21.04.2017 N 150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      <w:r>
                <w:rPr>
                  <w:color w:val="0000ff"/>
                  <w:sz w:val="24"/>
                </w:rPr>
                <w:t xml:space="preserve">N 150-п</w:t>
              </w:r>
            </w:hyperlink>
            <w:r>
              <w:rPr>
                <w:color w:val="392c69"/>
                <w:sz w:val="24"/>
              </w:rPr>
              <w:t xml:space="preserve">, от 20.04.2018 </w:t>
            </w:r>
            <w:hyperlink r:id="rId47" w:tooltip="Постановление Правительства ХМАО - Югры от 20.04.2018 N 128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      <w:r>
                <w:rPr>
                  <w:color w:val="0000ff"/>
                  <w:sz w:val="24"/>
                </w:rPr>
                <w:t xml:space="preserve">N 128-п</w:t>
              </w:r>
            </w:hyperlink>
            <w:r>
              <w:rPr>
                <w:color w:val="392c69"/>
                <w:sz w:val="24"/>
              </w:rPr>
              <w:t xml:space="preserve">, от 13.12.2019 </w:t>
            </w:r>
            <w:hyperlink r:id="rId48" w:tooltip="Постановление Правительства ХМАО - Югры от 13.12.2019 N 501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      <w:r>
                <w:rPr>
                  <w:color w:val="0000ff"/>
                  <w:sz w:val="24"/>
                </w:rPr>
                <w:t xml:space="preserve">N 501-п</w:t>
              </w:r>
            </w:hyperlink>
            <w:r>
              <w:rPr>
                <w:color w:val="392c69"/>
                <w:sz w:val="24"/>
              </w:rPr>
              <w:t xml:space="preserve">,</w:t>
            </w:r>
            <w:r/>
          </w:p>
          <w:p>
            <w:pPr>
              <w:pStyle w:val="828"/>
              <w:jc w:val="center"/>
            </w:pPr>
            <w:r>
              <w:rPr>
                <w:color w:val="392c69"/>
                <w:sz w:val="24"/>
              </w:rPr>
              <w:t xml:space="preserve">от 03.07.2020 </w:t>
            </w:r>
            <w:hyperlink r:id="rId49" w:tooltip="Постановление Правительства ХМАО - Югры от 03.07.2020 N 273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      <w:r>
                <w:rPr>
                  <w:color w:val="0000ff"/>
                  <w:sz w:val="24"/>
                </w:rPr>
                <w:t xml:space="preserve">N 273-п</w:t>
              </w:r>
            </w:hyperlink>
            <w:r>
              <w:rPr>
                <w:color w:val="392c69"/>
                <w:sz w:val="24"/>
              </w:rPr>
              <w:t xml:space="preserve">, от 23.04.2021 </w:t>
            </w:r>
            <w:hyperlink r:id="rId50" w:tooltip="Постановление Правительства ХМАО - Югры от 23.04.2021 N 142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      <w:r>
                <w:rPr>
                  <w:color w:val="0000ff"/>
                  <w:sz w:val="24"/>
                </w:rPr>
                <w:t xml:space="preserve">N 142-п</w:t>
              </w:r>
            </w:hyperlink>
            <w:r>
              <w:rPr>
                <w:color w:val="392c69"/>
                <w:sz w:val="24"/>
              </w:rPr>
              <w:t xml:space="preserve">, от 10.06.2022 </w:t>
            </w:r>
            <w:hyperlink r:id="rId51" w:tooltip="Постановление Правительства ХМАО - Югры от 10.06.2022 N 262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      <w:r>
                <w:rPr>
                  <w:color w:val="0000ff"/>
                  <w:sz w:val="24"/>
                </w:rPr>
                <w:t xml:space="preserve">N 262-п</w:t>
              </w:r>
            </w:hyperlink>
            <w:r>
              <w:rPr>
                <w:color w:val="392c69"/>
                <w:sz w:val="24"/>
              </w:rPr>
              <w:t xml:space="preserve">,</w:t>
            </w:r>
            <w:r/>
          </w:p>
          <w:p>
            <w:pPr>
              <w:pStyle w:val="828"/>
              <w:jc w:val="center"/>
            </w:pPr>
            <w:r>
              <w:rPr>
                <w:color w:val="392c69"/>
                <w:sz w:val="24"/>
              </w:rPr>
              <w:t xml:space="preserve">от 12.05.2023 </w:t>
            </w:r>
            <w:hyperlink r:id="rId52" w:tooltip="Постановление Правительства ХМАО - Югры от 12.05.2023 N 210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      <w:r>
                <w:rPr>
                  <w:color w:val="0000ff"/>
                  <w:sz w:val="24"/>
                </w:rPr>
                <w:t xml:space="preserve">N 210-п</w:t>
              </w:r>
            </w:hyperlink>
            <w:r>
              <w:rPr>
                <w:color w:val="392c69"/>
                <w:sz w:val="24"/>
              </w:rPr>
              <w:t xml:space="preserve">, от 29.03.2024 </w:t>
            </w:r>
            <w:hyperlink r:id="rId53" w:tooltip="Постановление Правительства ХМАО - Югры от 29.03.2024 N 121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      <w:r>
                <w:rPr>
                  <w:color w:val="0000ff"/>
                  <w:sz w:val="24"/>
                </w:rPr>
                <w:t xml:space="preserve">N 121-п</w:t>
              </w:r>
            </w:hyperlink>
            <w:r>
              <w:rPr>
                <w:color w:val="392c69"/>
                <w:sz w:val="24"/>
              </w:rPr>
              <w:t xml:space="preserve">, от 26.02.2025 </w:t>
            </w:r>
            <w:hyperlink r:id="rId54" w:tooltip="Постановление Правительства ХМАО - Югры от 26.02.2025 N 57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г {КонсультантПлюс}" w:history="1">
              <w:r>
                <w:rPr>
                  <w:color w:val="0000ff"/>
                  <w:sz w:val="24"/>
                </w:rPr>
                <w:t xml:space="preserve">N 57-п</w:t>
              </w:r>
            </w:hyperlink>
            <w:r>
              <w:rPr>
                <w:color w:val="392c69"/>
                <w:sz w:val="24"/>
              </w:rPr>
              <w:t xml:space="preserve">,</w:t>
            </w:r>
            <w:r/>
          </w:p>
          <w:p>
            <w:pPr>
              <w:pStyle w:val="828"/>
              <w:jc w:val="center"/>
            </w:pPr>
            <w:r>
              <w:rPr>
                <w:color w:val="392c69"/>
                <w:sz w:val="24"/>
              </w:rPr>
              <w:t xml:space="preserve">от 06.04.2026 </w:t>
            </w:r>
            <w:hyperlink r:id="rId55" w:tooltip="Постановление Правительства ХМАО - Югры от 06.04.2026 N 108-п &quot;О внесении изменений в некоторые постановления Правительства Ханты-Мансийского автономного округа - Югры&quot; {КонсультантПлюс}" w:history="1">
              <w:r>
                <w:rPr>
                  <w:color w:val="0000ff"/>
                  <w:sz w:val="24"/>
                </w:rPr>
                <w:t xml:space="preserve">N 108-п</w:t>
              </w:r>
            </w:hyperlink>
            <w:r>
              <w:rPr>
                <w:color w:val="392c69"/>
                <w:sz w:val="24"/>
              </w:rPr>
              <w:t xml:space="preserve">)</w:t>
            </w:r>
            <w:r/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r/>
            <w:r/>
          </w:p>
        </w:tc>
      </w:tr>
    </w:tbl>
    <w:p>
      <w:pPr>
        <w:pStyle w:val="828"/>
        <w:jc w:val="center"/>
      </w:pPr>
      <w:r>
        <w:rPr>
          <w:sz w:val="24"/>
        </w:rPr>
      </w:r>
      <w:r/>
    </w:p>
    <w:p>
      <w:pPr>
        <w:pStyle w:val="828"/>
        <w:ind w:firstLine="540"/>
        <w:jc w:val="both"/>
      </w:pPr>
      <w:r>
        <w:rPr>
          <w:sz w:val="24"/>
        </w:rPr>
        <w:t xml:space="preserve">1. Порядок устанавливает правила предоставления: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единовременной выплаты на хозяйственное обустройство молодым специалистам;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однократной единовременной компенсационной выплаты гражданам Российской Фе</w:t>
      </w:r>
      <w:r>
        <w:rPr>
          <w:sz w:val="24"/>
        </w:rPr>
        <w:t xml:space="preserve">дерации, не имеющим неисполненных финансовых обязательств по договору о целевом обучении, прошедшим конкурсный отбор, прибывшим после 1 января 2026 года из других субъектов Российской Федерации на работу в медицинские (фармацевтические) организации, подвед</w:t>
      </w:r>
      <w:r>
        <w:rPr>
          <w:sz w:val="24"/>
        </w:rPr>
        <w:t xml:space="preserve">омственные исполнительному органу Ханты-Мансийского автономного округа - Югры, по одной из востребованных должностей, заключившим договор о предоставлении единовременной компенсационной выплаты (далее - единовременная компенсационная выплата) и являющимся:</w:t>
      </w:r>
      <w:r/>
    </w:p>
    <w:p>
      <w:pPr>
        <w:pStyle w:val="828"/>
        <w:jc w:val="both"/>
      </w:pPr>
      <w:r>
        <w:rPr>
          <w:sz w:val="24"/>
        </w:rPr>
        <w:t xml:space="preserve">(в ред. постановлений Правительства ХМАО - Югры от 29.03.2024 </w:t>
      </w:r>
      <w:hyperlink r:id="rId56" w:tooltip="Постановление Правительства ХМАО - Югры от 29.03.2024 N 121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N 121-п</w:t>
        </w:r>
      </w:hyperlink>
      <w:r>
        <w:rPr>
          <w:sz w:val="24"/>
        </w:rPr>
        <w:t xml:space="preserve">, от 26.02.2025 </w:t>
      </w:r>
      <w:hyperlink r:id="rId57" w:tooltip="Постановление Правительства ХМАО - Югры от 26.02.2025 N 57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г {КонсультантПлюс}" w:history="1">
        <w:r>
          <w:rPr>
            <w:color w:val="0000ff"/>
            <w:sz w:val="24"/>
          </w:rPr>
          <w:t xml:space="preserve">N 57-п</w:t>
        </w:r>
      </w:hyperlink>
      <w:r>
        <w:rPr>
          <w:sz w:val="24"/>
        </w:rPr>
        <w:t xml:space="preserve">, от 06.04.2026 </w:t>
      </w:r>
      <w:hyperlink r:id="rId58" w:tooltip="Постановление Правительства ХМАО - Югры от 06.04.2026 N 108-п &quot;О внесении изменений в некоторые постановления Правительства Ханты-Мансийского автономного округа - Югры&quot; {КонсультантПлюс}" w:history="1">
        <w:r>
          <w:rPr>
            <w:color w:val="0000ff"/>
            <w:sz w:val="24"/>
          </w:rPr>
          <w:t xml:space="preserve">N 108-п</w:t>
        </w:r>
      </w:hyperlink>
      <w:r>
        <w:rPr>
          <w:sz w:val="24"/>
        </w:rPr>
        <w:t xml:space="preserve">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медицинскими работниками, имеющими высшее образование (врачами), прибывшими в города Ханты-Мансийского автономного округа - Югры с численностью населения свыше 50 тысяч человек;</w:t>
      </w:r>
      <w:r/>
    </w:p>
    <w:p>
      <w:pPr>
        <w:pStyle w:val="828"/>
        <w:jc w:val="both"/>
      </w:pPr>
      <w:r>
        <w:rPr>
          <w:sz w:val="24"/>
        </w:rPr>
        <w:t xml:space="preserve">(абзац введен </w:t>
      </w:r>
      <w:hyperlink r:id="rId59" w:tooltip="Постановление Правительства ХМАО - Югры от 29.03.2024 N 121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постановлением</w:t>
        </w:r>
      </w:hyperlink>
      <w:r>
        <w:rPr>
          <w:sz w:val="24"/>
        </w:rPr>
        <w:t xml:space="preserve"> Правительства ХМАО - Югры от 29.03.2024 N 121-п)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фармацевтическими работниками (провизорами, фармацевтами), прибывшими в находящиеся в Ханты-Мансийском автономном округе - Югре сельские населенные пункты либо поселки городского типа.</w:t>
      </w:r>
      <w:r/>
    </w:p>
    <w:p>
      <w:pPr>
        <w:pStyle w:val="828"/>
        <w:jc w:val="both"/>
      </w:pPr>
      <w:r>
        <w:rPr>
          <w:sz w:val="24"/>
        </w:rPr>
        <w:t xml:space="preserve">(абзац введен </w:t>
      </w:r>
      <w:hyperlink r:id="rId60" w:tooltip="Постановление Правительства ХМАО - Югры от 29.03.2024 N 121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постановлением</w:t>
        </w:r>
      </w:hyperlink>
      <w:r>
        <w:rPr>
          <w:sz w:val="24"/>
        </w:rPr>
        <w:t xml:space="preserve"> Правительства ХМАО - Югры от 29.03.2024 N 121-п)</w:t>
      </w:r>
      <w:r/>
    </w:p>
    <w:p>
      <w:pPr>
        <w:pStyle w:val="828"/>
        <w:jc w:val="both"/>
      </w:pPr>
      <w:r>
        <w:rPr>
          <w:sz w:val="24"/>
        </w:rPr>
        <w:t xml:space="preserve">(п. 1 в ред. </w:t>
      </w:r>
      <w:hyperlink r:id="rId61" w:tooltip="Постановление Правительства ХМАО - Югры от 20.04.2018 N 128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Правительства ХМАО - Югры от 20.04.2018 N 128-п)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1.1. Предоставление единовременной компенсационной выплаты осуществляется в рамках </w:t>
      </w:r>
      <w:hyperlink r:id="rId62" w:tooltip="Постановление Правительства ХМАО - Югры от 10.11.2023 N 558-п (ред. от 14.01.2026) &quot;О государственной программе Ханты-Мансийского автономного округа - Югры &quot;Современное здравоохранение&quot; {КонсультантПлюс}" w:history="1">
        <w:r>
          <w:rPr>
            <w:color w:val="0000ff"/>
            <w:sz w:val="24"/>
          </w:rPr>
          <w:t xml:space="preserve">комплекса</w:t>
        </w:r>
      </w:hyperlink>
      <w:r>
        <w:rPr>
          <w:sz w:val="24"/>
        </w:rPr>
        <w:t xml:space="preserve"> процессных мероприятий "Управление кадровыми ресурсами здравоохранения" государственной программы Ханты-Мансийского автономного округа - Югры "Современное здравоохранение", утвержденной постановлением Правительства Ханты-Мансийского авт</w:t>
      </w:r>
      <w:r>
        <w:rPr>
          <w:sz w:val="24"/>
        </w:rPr>
        <w:t xml:space="preserve">ономного округа - Югры от 10 ноября 2023 года N 558-п, в пределах лимитов бюджетных ассигнований, предусмотренных законом о бюджете Ханты-Мансийского автономного округа - Югры на очередной финансовый год и на плановый период с учетом требований Бюджетного </w:t>
      </w:r>
      <w:hyperlink r:id="rId63" w:tooltip="&quot;Бюджетный кодекс Российской Федерации&quot; от 31.07.1998 N 145-ФЗ (ред. от 28.12.2025, с изм. от 31.03.2026) {КонсультантПлюс}" w:history="1">
        <w:r>
          <w:rPr>
            <w:color w:val="0000ff"/>
            <w:sz w:val="24"/>
          </w:rPr>
          <w:t xml:space="preserve">кодекса</w:t>
        </w:r>
      </w:hyperlink>
      <w:r>
        <w:rPr>
          <w:sz w:val="24"/>
        </w:rPr>
        <w:t xml:space="preserve"> Российской Федерации.</w:t>
      </w:r>
      <w:r/>
    </w:p>
    <w:p>
      <w:pPr>
        <w:pStyle w:val="828"/>
        <w:jc w:val="both"/>
      </w:pPr>
      <w:r>
        <w:rPr>
          <w:sz w:val="24"/>
        </w:rPr>
        <w:t xml:space="preserve">(п. 1.1 введен </w:t>
      </w:r>
      <w:hyperlink r:id="rId64" w:tooltip="Постановление Правительства ХМАО - Югры от 26.02.2025 N 57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г {КонсультантПлюс}" w:history="1">
        <w:r>
          <w:rPr>
            <w:color w:val="0000ff"/>
            <w:sz w:val="24"/>
          </w:rPr>
          <w:t xml:space="preserve">постановлением</w:t>
        </w:r>
      </w:hyperlink>
      <w:r>
        <w:rPr>
          <w:sz w:val="24"/>
        </w:rPr>
        <w:t xml:space="preserve"> Правительства ХМАО - Югры от 26.02.2025 N 57-п)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2. Понятие молодого специалиста в Порядке используется в значении, предусмотренном </w:t>
      </w:r>
      <w:hyperlink r:id="rId65" w:tooltip="Закон ХМАО - Югры от 26.06.2012 N 86-оз (ред. от 26.02.2026)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6.06.2012) (с изм. и доп., вступающими в силу с 10.03.2026) {КонсультантПлюс}" w:history="1">
        <w:r>
          <w:rPr>
            <w:color w:val="0000ff"/>
            <w:sz w:val="24"/>
          </w:rPr>
          <w:t xml:space="preserve">пунктом 3 статьи 3.1</w:t>
        </w:r>
      </w:hyperlink>
      <w:r>
        <w:rPr>
          <w:sz w:val="24"/>
        </w:rPr>
        <w:t xml:space="preserve"> Закона Ханты-Мансийского автономного округа - Югры от 26 июня 2012 года N 86-оз "О регулировании отдельных вопросов в сфере охраны здоровья граждан в Ханты-Мансийском автономном округе - Югре".</w:t>
      </w:r>
      <w:r/>
    </w:p>
    <w:p>
      <w:pPr>
        <w:pStyle w:val="828"/>
        <w:jc w:val="both"/>
      </w:pPr>
      <w:r>
        <w:rPr>
          <w:sz w:val="24"/>
        </w:rPr>
        <w:t xml:space="preserve">(в ред. постановлений Правительства ХМАО - Югры от 22.11.2013 </w:t>
      </w:r>
      <w:hyperlink r:id="rId66" w:tooltip="Постановление Правительства ХМАО - Югры от 22.11.2013 N 495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сельских населенных пунктах и по {КонсультантПлюс}" w:history="1">
        <w:r>
          <w:rPr>
            <w:color w:val="0000ff"/>
            <w:sz w:val="24"/>
          </w:rPr>
          <w:t xml:space="preserve">N 495-п</w:t>
        </w:r>
      </w:hyperlink>
      <w:r>
        <w:rPr>
          <w:sz w:val="24"/>
        </w:rPr>
        <w:t xml:space="preserve">, от 20.04.2018 </w:t>
      </w:r>
      <w:hyperlink r:id="rId67" w:tooltip="Постановление Правительства ХМАО - Югры от 20.04.2018 N 128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N 128-п</w:t>
        </w:r>
      </w:hyperlink>
      <w:r>
        <w:rPr>
          <w:sz w:val="24"/>
        </w:rPr>
        <w:t xml:space="preserve">)</w:t>
      </w:r>
      <w:r/>
    </w:p>
    <w:p>
      <w:pPr>
        <w:pStyle w:val="828"/>
        <w:ind w:firstLine="540"/>
        <w:jc w:val="both"/>
        <w:spacing w:before="240"/>
      </w:pPr>
      <w:r/>
      <w:bookmarkStart w:id="77" w:name="P77"/>
      <w:r/>
      <w:bookmarkEnd w:id="77"/>
      <w:r>
        <w:rPr>
          <w:sz w:val="24"/>
        </w:rPr>
        <w:t xml:space="preserve">3. Для получения единовременной выплаты на хозяйственное обустройство молодой специалист подает заявление руководителю медицинской организации, в котором указывает:</w:t>
      </w:r>
      <w:r/>
    </w:p>
    <w:p>
      <w:pPr>
        <w:pStyle w:val="828"/>
        <w:jc w:val="both"/>
      </w:pPr>
      <w:r>
        <w:rPr>
          <w:sz w:val="24"/>
        </w:rPr>
        <w:t xml:space="preserve">(в ред. </w:t>
      </w:r>
      <w:hyperlink r:id="rId68" w:tooltip="Постановление Правительства ХМАО - Югры от 08.07.2016 N 246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Правительства ХМАО - Югры от 08.07.2016 N 246-п)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а) фамилию, имя, отчество, дату рождения;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б) сведения о документе, удостоверяющем его личность (вид, серия и номер, кем и когда выдан);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в) сведения о документе о высшем (среднем) медицинском (фармацевтическом) образовании (вид, серия и номер, кем и когда выдан) и сведения о сертификате специалиста или свидетельстве об аккредитации специалиста с указанием соответствующих реквизитов;</w:t>
      </w:r>
      <w:r/>
    </w:p>
    <w:p>
      <w:pPr>
        <w:pStyle w:val="828"/>
        <w:jc w:val="both"/>
      </w:pPr>
      <w:r>
        <w:rPr>
          <w:sz w:val="24"/>
        </w:rPr>
        <w:t xml:space="preserve">(в ред. </w:t>
      </w:r>
      <w:hyperlink r:id="rId69" w:tooltip="Постановление Правительства ХМАО - Югры от 20.04.2018 N 128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Правительства ХМАО - Югры от 20.04.2018 N 128-п)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г) наименование медицинской организации, в которой медицинский (фармацевтический) работник осуществляет трудовую деятельность (далее - медицинские организации), занимаемую должность, дату заключения трудового договора;</w:t>
      </w:r>
      <w:r/>
    </w:p>
    <w:p>
      <w:pPr>
        <w:pStyle w:val="828"/>
        <w:jc w:val="both"/>
      </w:pPr>
      <w:r>
        <w:rPr>
          <w:sz w:val="24"/>
        </w:rPr>
        <w:t xml:space="preserve">(пп. "г" в ред. </w:t>
      </w:r>
      <w:hyperlink r:id="rId70" w:tooltip="Постановление Правительства ХМАО - Югры от 16.05.2014 N 183-п &quot;О внесении изменений в приложение к постановлению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сельских населенных {КонсультантПлюс}" w:history="1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Правительства ХМАО - Югры от 16.05.2014 N 183-п)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д) адрес места жительства в настоящее время, адрес постоянного места жительства до принятия на работу в медицинскую организацию;</w:t>
      </w:r>
      <w:r/>
    </w:p>
    <w:p>
      <w:pPr>
        <w:pStyle w:val="828"/>
        <w:jc w:val="both"/>
      </w:pPr>
      <w:r>
        <w:rPr>
          <w:sz w:val="24"/>
        </w:rPr>
        <w:t xml:space="preserve">(в ред. </w:t>
      </w:r>
      <w:hyperlink r:id="rId71" w:tooltip="Постановление Правительства ХМАО - Югры от 16.05.2014 N 183-п &quot;О внесении изменений в приложение к постановлению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сельских населенных {КонсультантПлюс}" w:history="1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Правительства ХМАО - Югры от 16.05.2014 N 183-п)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е) номер телефона, почтовый адрес, адрес электронной почты (при наличии), на которые должно быть направлено уведомление о принятом решении;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ж) реквизиты счета, открытого в кредитной организации, для перечисления выплат;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з) утратил силу. - </w:t>
      </w:r>
      <w:hyperlink r:id="rId72" w:tooltip="Постановление Правительства ХМАО - Югры от 08.07.2016 N 246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Постановление</w:t>
        </w:r>
      </w:hyperlink>
      <w:r>
        <w:rPr>
          <w:sz w:val="24"/>
        </w:rPr>
        <w:t xml:space="preserve"> Правительства ХМАО - Югры от 08.07.2016 N 246-п.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4. Утратил силу. - </w:t>
      </w:r>
      <w:hyperlink r:id="rId73" w:tooltip="Постановление Правительства ХМАО - Югры от 08.07.2016 N 246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Постановление</w:t>
        </w:r>
      </w:hyperlink>
      <w:r>
        <w:rPr>
          <w:sz w:val="24"/>
        </w:rPr>
        <w:t xml:space="preserve"> Правительства ХМАО - Югры от 08.07.2016 N 246-п.</w:t>
      </w:r>
      <w:r/>
    </w:p>
    <w:p>
      <w:pPr>
        <w:pStyle w:val="828"/>
        <w:ind w:firstLine="540"/>
        <w:jc w:val="both"/>
        <w:spacing w:before="240"/>
      </w:pPr>
      <w:r/>
      <w:bookmarkStart w:id="91" w:name="P91"/>
      <w:r/>
      <w:bookmarkEnd w:id="91"/>
      <w:r>
        <w:rPr>
          <w:sz w:val="24"/>
        </w:rPr>
        <w:t xml:space="preserve">5. Для получения единов</w:t>
      </w:r>
      <w:r>
        <w:rPr>
          <w:sz w:val="24"/>
        </w:rPr>
        <w:t xml:space="preserve">ременной компенсационной выплаты медицинский (фармацевтический) работник подает заявление в Департамент здравоохранения Ханты-Мансийского автономного округа - Югры (далее - Департамент) по форме, утвержденной приказом Департамента. К заявлению прилагаются:</w:t>
      </w:r>
      <w:r/>
    </w:p>
    <w:p>
      <w:pPr>
        <w:pStyle w:val="828"/>
        <w:jc w:val="both"/>
      </w:pPr>
      <w:r>
        <w:rPr>
          <w:sz w:val="24"/>
        </w:rPr>
        <w:t xml:space="preserve">(в ред. постановлений Правительства ХМАО - Югры от 08.07.2016 </w:t>
      </w:r>
      <w:hyperlink r:id="rId74" w:tooltip="Постановление Правительства ХМАО - Югры от 08.07.2016 N 246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N 246-п</w:t>
        </w:r>
      </w:hyperlink>
      <w:r>
        <w:rPr>
          <w:sz w:val="24"/>
        </w:rPr>
        <w:t xml:space="preserve">, от 29.03.2024 </w:t>
      </w:r>
      <w:hyperlink r:id="rId75" w:tooltip="Постановление Правительства ХМАО - Югры от 29.03.2024 N 121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N 121-п</w:t>
        </w:r>
      </w:hyperlink>
      <w:r>
        <w:rPr>
          <w:sz w:val="24"/>
        </w:rPr>
        <w:t xml:space="preserve">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а) утратил силу. - </w:t>
      </w:r>
      <w:hyperlink r:id="rId76" w:tooltip="Постановление Правительства ХМАО - Югры от 13.12.2019 N 501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Постановление</w:t>
        </w:r>
      </w:hyperlink>
      <w:r>
        <w:rPr>
          <w:sz w:val="24"/>
        </w:rPr>
        <w:t xml:space="preserve"> Правительства ХМАО - Югры от 13.12.2019 N 501-п,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б) трудовой договор с медицинской (фармацевтической) организацией,</w:t>
      </w:r>
      <w:r/>
    </w:p>
    <w:p>
      <w:pPr>
        <w:pStyle w:val="828"/>
        <w:jc w:val="both"/>
      </w:pPr>
      <w:r>
        <w:rPr>
          <w:sz w:val="24"/>
        </w:rPr>
        <w:t xml:space="preserve">(в ред. постановлений Правительства ХМАО - Югры от 22.11.2013 </w:t>
      </w:r>
      <w:hyperlink r:id="rId77" w:tooltip="Постановление Правительства ХМАО - Югры от 22.11.2013 N 495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сельских населенных пунктах и по {КонсультантПлюс}" w:history="1">
        <w:r>
          <w:rPr>
            <w:color w:val="0000ff"/>
            <w:sz w:val="24"/>
          </w:rPr>
          <w:t xml:space="preserve">N 495-п</w:t>
        </w:r>
      </w:hyperlink>
      <w:r>
        <w:rPr>
          <w:sz w:val="24"/>
        </w:rPr>
        <w:t xml:space="preserve">, от 29.03.2024 </w:t>
      </w:r>
      <w:hyperlink r:id="rId78" w:tooltip="Постановление Правительства ХМАО - Югры от 29.03.2024 N 121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N 121-п</w:t>
        </w:r>
      </w:hyperlink>
      <w:r>
        <w:rPr>
          <w:sz w:val="24"/>
        </w:rPr>
        <w:t xml:space="preserve">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в) утратил силу. - </w:t>
      </w:r>
      <w:hyperlink r:id="rId79" w:tooltip="Постановление Правительства ХМАО - Югры от 13.12.2019 N 501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Постановление</w:t>
        </w:r>
      </w:hyperlink>
      <w:r>
        <w:rPr>
          <w:sz w:val="24"/>
        </w:rPr>
        <w:t xml:space="preserve"> Правительства ХМАО - Югры от 13.12.2019 N 501-п,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г) реквизиты лицевого счета, открытого на имя медицинского (фармацевтического) работника в кредитной организации, для перечисления единовременной компенсационной выплаты.</w:t>
      </w:r>
      <w:r/>
    </w:p>
    <w:p>
      <w:pPr>
        <w:pStyle w:val="828"/>
        <w:jc w:val="both"/>
      </w:pPr>
      <w:r>
        <w:rPr>
          <w:sz w:val="24"/>
        </w:rPr>
        <w:t xml:space="preserve">(пп. "г" введен </w:t>
      </w:r>
      <w:hyperlink r:id="rId80" w:tooltip="Постановление Правительства ХМАО - Югры от 16.05.2014 N 183-п &quot;О внесении изменений в приложение к постановлению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сельских населенных {КонсультантПлюс}" w:history="1">
        <w:r>
          <w:rPr>
            <w:color w:val="0000ff"/>
            <w:sz w:val="24"/>
          </w:rPr>
          <w:t xml:space="preserve">постановлением</w:t>
        </w:r>
      </w:hyperlink>
      <w:r>
        <w:rPr>
          <w:sz w:val="24"/>
        </w:rPr>
        <w:t xml:space="preserve"> Правительства ХМАО - Югры от 16.05.2014 N 183-п; в ред. постановлений Правительства ХМАО - Югры от 14.08.2015 </w:t>
      </w:r>
      <w:hyperlink r:id="rId81" w:tooltip="Постановление Правительства ХМАО - Югры от 14.08.2015 N 267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сельских населенных пунктах и по {КонсультантПлюс}" w:history="1">
        <w:r>
          <w:rPr>
            <w:color w:val="0000ff"/>
            <w:sz w:val="24"/>
          </w:rPr>
          <w:t xml:space="preserve">N 267-п</w:t>
        </w:r>
      </w:hyperlink>
      <w:r>
        <w:rPr>
          <w:sz w:val="24"/>
        </w:rPr>
        <w:t xml:space="preserve">, от 08.07.2016 </w:t>
      </w:r>
      <w:hyperlink r:id="rId82" w:tooltip="Постановление Правительства ХМАО - Югры от 08.07.2016 N 246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N 246-п</w:t>
        </w:r>
      </w:hyperlink>
      <w:r>
        <w:rPr>
          <w:sz w:val="24"/>
        </w:rPr>
        <w:t xml:space="preserve">, от 20.04.2018 </w:t>
      </w:r>
      <w:hyperlink r:id="rId83" w:tooltip="Постановление Правительства ХМАО - Югры от 20.04.2018 N 128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N 128-п</w:t>
        </w:r>
      </w:hyperlink>
      <w:r>
        <w:rPr>
          <w:sz w:val="24"/>
        </w:rPr>
        <w:t xml:space="preserve">, от 29.03.2024 </w:t>
      </w:r>
      <w:hyperlink r:id="rId84" w:tooltip="Постановление Правительства ХМАО - Югры от 29.03.2024 N 121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N 121-п</w:t>
        </w:r>
      </w:hyperlink>
      <w:r>
        <w:rPr>
          <w:sz w:val="24"/>
        </w:rPr>
        <w:t xml:space="preserve">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6. Утратил силу. - </w:t>
      </w:r>
      <w:hyperlink r:id="rId85" w:tooltip="Постановление Правительства ХМАО - Югры от 08.07.2016 N 246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Постановление</w:t>
        </w:r>
      </w:hyperlink>
      <w:r>
        <w:rPr>
          <w:sz w:val="24"/>
        </w:rPr>
        <w:t xml:space="preserve"> Правительства ХМАО - Югры от 08.07.2016 N 246-п.</w:t>
      </w:r>
      <w:r/>
    </w:p>
    <w:p>
      <w:pPr>
        <w:pStyle w:val="828"/>
        <w:ind w:firstLine="540"/>
        <w:jc w:val="both"/>
        <w:spacing w:before="240"/>
      </w:pPr>
      <w:r/>
      <w:bookmarkStart w:id="100" w:name="P100"/>
      <w:r/>
      <w:bookmarkEnd w:id="100"/>
      <w:r>
        <w:rPr>
          <w:sz w:val="24"/>
        </w:rPr>
        <w:t xml:space="preserve">7. Заявление о предоставлении единовременной компенсационной выплаты может быть подано в Департамент лично, представителем медицинского (фармацевтического) работника либо направлено почтой с приложением копий документов, установленных </w:t>
      </w:r>
      <w:hyperlink w:tooltip="5. Для получения единовременной компенсационной выплаты медицинский (фармацевтический) работник подает заявление в Департамент здравоохранения Ханты-Мансийского автономного округа - Югры (далее - Департамент) по форме, утвержденной приказом Департамента. К заявлению прилагаются:" w:anchor="P91" w:history="1">
        <w:r>
          <w:rPr>
            <w:color w:val="0000ff"/>
            <w:sz w:val="24"/>
          </w:rPr>
          <w:t xml:space="preserve">пунктом 5</w:t>
        </w:r>
      </w:hyperlink>
      <w:r>
        <w:rPr>
          <w:sz w:val="24"/>
        </w:rPr>
        <w:t xml:space="preserve"> Порядка.</w:t>
      </w:r>
      <w:r/>
    </w:p>
    <w:p>
      <w:pPr>
        <w:pStyle w:val="828"/>
        <w:jc w:val="both"/>
      </w:pPr>
      <w:r>
        <w:rPr>
          <w:sz w:val="24"/>
        </w:rPr>
        <w:t xml:space="preserve">(в ред. постановлений Правительства ХМАО - Югры от 08.07.2016 </w:t>
      </w:r>
      <w:hyperlink r:id="rId86" w:tooltip="Постановление Правительства ХМАО - Югры от 08.07.2016 N 246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N 246-п</w:t>
        </w:r>
      </w:hyperlink>
      <w:r>
        <w:rPr>
          <w:sz w:val="24"/>
        </w:rPr>
        <w:t xml:space="preserve">, от 20.04.2018 </w:t>
      </w:r>
      <w:hyperlink r:id="rId87" w:tooltip="Постановление Правительства ХМАО - Югры от 20.04.2018 N 128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N 128-п</w:t>
        </w:r>
      </w:hyperlink>
      <w:r>
        <w:rPr>
          <w:sz w:val="24"/>
        </w:rPr>
        <w:t xml:space="preserve">, от 29.03.2024 </w:t>
      </w:r>
      <w:hyperlink r:id="rId88" w:tooltip="Постановление Правительства ХМАО - Югры от 29.03.2024 N 121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N 121-п</w:t>
        </w:r>
      </w:hyperlink>
      <w:r>
        <w:rPr>
          <w:sz w:val="24"/>
        </w:rPr>
        <w:t xml:space="preserve">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Заявление о предоставлении е</w:t>
      </w:r>
      <w:r>
        <w:rPr>
          <w:sz w:val="24"/>
        </w:rPr>
        <w:t xml:space="preserve">диновременной компенсационной выплаты и заверенные надлежащим образом копии прилагаемых к нему документов также могут быть направлены в Департамент посредством электронной почты по адресу dz@admhmao.ru с последующим направлением их способами, указанными в </w:t>
      </w:r>
      <w:hyperlink w:tooltip="7. Заявление о предоставлении единовременной компенсационной выплаты может быть подано в Департамент лично, представителем медицинского (фармацевтического) работника либо направлено почтой с приложением копий документов, установленных пунктом 5 Порядка." w:anchor="P100" w:history="1">
        <w:r>
          <w:rPr>
            <w:color w:val="0000ff"/>
            <w:sz w:val="24"/>
          </w:rPr>
          <w:t xml:space="preserve">абзаце первом</w:t>
        </w:r>
      </w:hyperlink>
      <w:r>
        <w:rPr>
          <w:sz w:val="24"/>
        </w:rPr>
        <w:t xml:space="preserve"> настоящего пункта.</w:t>
      </w:r>
      <w:r/>
    </w:p>
    <w:p>
      <w:pPr>
        <w:pStyle w:val="828"/>
        <w:jc w:val="both"/>
      </w:pPr>
      <w:r>
        <w:rPr>
          <w:sz w:val="24"/>
        </w:rPr>
        <w:t xml:space="preserve">(абзац введен </w:t>
      </w:r>
      <w:hyperlink r:id="rId89" w:tooltip="Постановление Правительства ХМАО - Югры от 20.04.2018 N 128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постановлением</w:t>
        </w:r>
      </w:hyperlink>
      <w:r>
        <w:rPr>
          <w:sz w:val="24"/>
        </w:rPr>
        <w:t xml:space="preserve"> Правительства ХМАО - Югры от 20.04.2018 N 128-п; в ред. </w:t>
      </w:r>
      <w:hyperlink r:id="rId90" w:tooltip="Постановление Правительства ХМАО - Югры от 10.06.2022 N 262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Правительства ХМАО - Югры от 10.06.2022 N 262-п)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8. Между Департаментом, медицинской (фармацевтической) организацией и медицинским (фармацевтическим) работником в целях получения последним единовременной компенсационной выплаты заключается договор, предусматривающий:</w:t>
      </w:r>
      <w:r/>
    </w:p>
    <w:p>
      <w:pPr>
        <w:pStyle w:val="828"/>
        <w:jc w:val="both"/>
      </w:pPr>
      <w:r>
        <w:rPr>
          <w:sz w:val="24"/>
        </w:rPr>
        <w:t xml:space="preserve">(в ред. постановлений Правительства ХМАО - Югры от 16.05.2014 </w:t>
      </w:r>
      <w:hyperlink r:id="rId91" w:tooltip="Постановление Правительства ХМАО - Югры от 16.05.2014 N 183-п &quot;О внесении изменений в приложение к постановлению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сельских населенных {КонсультантПлюс}" w:history="1">
        <w:r>
          <w:rPr>
            <w:color w:val="0000ff"/>
            <w:sz w:val="24"/>
          </w:rPr>
          <w:t xml:space="preserve">N 183-п</w:t>
        </w:r>
      </w:hyperlink>
      <w:r>
        <w:rPr>
          <w:sz w:val="24"/>
        </w:rPr>
        <w:t xml:space="preserve">, от 14.08.2015 </w:t>
      </w:r>
      <w:hyperlink r:id="rId92" w:tooltip="Постановление Правительства ХМАО - Югры от 14.08.2015 N 267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сельских населенных пунктах и по {КонсультантПлюс}" w:history="1">
        <w:r>
          <w:rPr>
            <w:color w:val="0000ff"/>
            <w:sz w:val="24"/>
          </w:rPr>
          <w:t xml:space="preserve">N 267-п</w:t>
        </w:r>
      </w:hyperlink>
      <w:r>
        <w:rPr>
          <w:sz w:val="24"/>
        </w:rPr>
        <w:t xml:space="preserve">, от 08.07.2016 </w:t>
      </w:r>
      <w:hyperlink r:id="rId93" w:tooltip="Постановление Правительства ХМАО - Югры от 08.07.2016 N 246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N 246-п</w:t>
        </w:r>
      </w:hyperlink>
      <w:r>
        <w:rPr>
          <w:sz w:val="24"/>
        </w:rPr>
        <w:t xml:space="preserve">, от 29.03.2024 </w:t>
      </w:r>
      <w:hyperlink r:id="rId94" w:tooltip="Постановление Правительства ХМАО - Югры от 29.03.2024 N 121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N 121-п</w:t>
        </w:r>
      </w:hyperlink>
      <w:r>
        <w:rPr>
          <w:sz w:val="24"/>
        </w:rPr>
        <w:t xml:space="preserve">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а) обязанность медицинского (фармацевтического) работника в течение 7 лет работат</w:t>
      </w:r>
      <w:r>
        <w:rPr>
          <w:sz w:val="24"/>
        </w:rPr>
        <w:t xml:space="preserve">ь по основному месту работы на условиях нормальной продолжительности рабочего времени, установленной трудовым законодательством для данной категории работников, в соответствии с трудовым договором, заключенным с медицинской (фармацевтической) организацией;</w:t>
      </w:r>
      <w:r/>
    </w:p>
    <w:p>
      <w:pPr>
        <w:pStyle w:val="828"/>
        <w:jc w:val="both"/>
      </w:pPr>
      <w:r>
        <w:rPr>
          <w:sz w:val="24"/>
        </w:rPr>
        <w:t xml:space="preserve">(в ред. постановлений Правительства ХМАО - Югры от 16.05.2014 </w:t>
      </w:r>
      <w:hyperlink r:id="rId95" w:tooltip="Постановление Правительства ХМАО - Югры от 16.05.2014 N 183-п &quot;О внесении изменений в приложение к постановлению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сельских населенных {КонсультантПлюс}" w:history="1">
        <w:r>
          <w:rPr>
            <w:color w:val="0000ff"/>
            <w:sz w:val="24"/>
          </w:rPr>
          <w:t xml:space="preserve">N 183-п</w:t>
        </w:r>
      </w:hyperlink>
      <w:r>
        <w:rPr>
          <w:sz w:val="24"/>
        </w:rPr>
        <w:t xml:space="preserve">, от 14.08.2015 </w:t>
      </w:r>
      <w:hyperlink r:id="rId96" w:tooltip="Постановление Правительства ХМАО - Югры от 14.08.2015 N 267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сельских населенных пунктах и по {КонсультантПлюс}" w:history="1">
        <w:r>
          <w:rPr>
            <w:color w:val="0000ff"/>
            <w:sz w:val="24"/>
          </w:rPr>
          <w:t xml:space="preserve">N 267-п</w:t>
        </w:r>
      </w:hyperlink>
      <w:r>
        <w:rPr>
          <w:sz w:val="24"/>
        </w:rPr>
        <w:t xml:space="preserve">, от 08.07.2016 </w:t>
      </w:r>
      <w:hyperlink r:id="rId97" w:tooltip="Постановление Правительства ХМАО - Югры от 08.07.2016 N 246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N 246-п</w:t>
        </w:r>
      </w:hyperlink>
      <w:r>
        <w:rPr>
          <w:sz w:val="24"/>
        </w:rPr>
        <w:t xml:space="preserve">, от 20.04.2018 </w:t>
      </w:r>
      <w:hyperlink r:id="rId98" w:tooltip="Постановление Правительства ХМАО - Югры от 20.04.2018 N 128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N 128-п</w:t>
        </w:r>
      </w:hyperlink>
      <w:r>
        <w:rPr>
          <w:sz w:val="24"/>
        </w:rPr>
        <w:t xml:space="preserve">, от 29.03.2024 </w:t>
      </w:r>
      <w:hyperlink r:id="rId99" w:tooltip="Постановление Правительства ХМАО - Югры от 29.03.2024 N 121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N 121-п</w:t>
        </w:r>
      </w:hyperlink>
      <w:r>
        <w:rPr>
          <w:sz w:val="24"/>
        </w:rPr>
        <w:t xml:space="preserve">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б) порядок перечисления медицинскому (фармацевтическому) работнику единовременной компенсационной выплаты в течение 30 дней со дня заключения данного договора на счет, открытый им в кредитной организации;</w:t>
      </w:r>
      <w:r/>
    </w:p>
    <w:p>
      <w:pPr>
        <w:pStyle w:val="828"/>
        <w:jc w:val="both"/>
      </w:pPr>
      <w:r>
        <w:rPr>
          <w:sz w:val="24"/>
        </w:rPr>
        <w:t xml:space="preserve">(в ред. постановлений Правительства ХМАО - Югры от 14.08.2015 </w:t>
      </w:r>
      <w:hyperlink r:id="rId100" w:tooltip="Постановление Правительства ХМАО - Югры от 14.08.2015 N 267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сельских населенных пунктах и по {КонсультантПлюс}" w:history="1">
        <w:r>
          <w:rPr>
            <w:color w:val="0000ff"/>
            <w:sz w:val="24"/>
          </w:rPr>
          <w:t xml:space="preserve">N 267-п</w:t>
        </w:r>
      </w:hyperlink>
      <w:r>
        <w:rPr>
          <w:sz w:val="24"/>
        </w:rPr>
        <w:t xml:space="preserve">, от 08.07.2016 </w:t>
      </w:r>
      <w:hyperlink r:id="rId101" w:tooltip="Постановление Правительства ХМАО - Югры от 08.07.2016 N 246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N 246-п</w:t>
        </w:r>
      </w:hyperlink>
      <w:r>
        <w:rPr>
          <w:sz w:val="24"/>
        </w:rPr>
        <w:t xml:space="preserve">, от 29.03.2024 </w:t>
      </w:r>
      <w:hyperlink r:id="rId102" w:tooltip="Постановление Правительства ХМАО - Югры от 29.03.2024 N 121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N 121-п</w:t>
        </w:r>
      </w:hyperlink>
      <w:r>
        <w:rPr>
          <w:sz w:val="24"/>
        </w:rPr>
        <w:t xml:space="preserve">)</w:t>
      </w:r>
      <w:r/>
    </w:p>
    <w:p>
      <w:pPr>
        <w:pStyle w:val="828"/>
        <w:ind w:firstLine="540"/>
        <w:jc w:val="both"/>
        <w:spacing w:before="240"/>
      </w:pPr>
      <w:r/>
      <w:bookmarkStart w:id="110" w:name="P110"/>
      <w:r/>
      <w:bookmarkEnd w:id="110"/>
      <w:r>
        <w:rPr>
          <w:sz w:val="24"/>
        </w:rPr>
        <w:t xml:space="preserve">в) обязанность медицинского (фармацевтического) работника воз</w:t>
      </w:r>
      <w:r>
        <w:rPr>
          <w:sz w:val="24"/>
        </w:rPr>
        <w:t xml:space="preserve">вратить часть единовременной компенсационной выплаты в случае прекращения трудового договора с медицинской (фармацевтической) организацией до истечения семилетнего срока (за исключением случаев прекращения трудового договора по основаниям, предусмотренным </w:t>
      </w:r>
      <w:hyperlink r:id="rId103" w:tooltip="&quot;Трудовой кодекс Российской Федерации&quot; от 30.12.2001 N 197-ФЗ (ред. от 29.12.2025, с изм. от 06.02.2026) {КонсультантПлюс}" w:history="1">
        <w:r>
          <w:rPr>
            <w:color w:val="0000ff"/>
            <w:sz w:val="24"/>
          </w:rPr>
          <w:t xml:space="preserve">пунктом 8 части первой статьи 77</w:t>
        </w:r>
      </w:hyperlink>
      <w:r>
        <w:rPr>
          <w:sz w:val="24"/>
        </w:rPr>
        <w:t xml:space="preserve">, </w:t>
      </w:r>
      <w:hyperlink r:id="rId104" w:tooltip="&quot;Трудовой кодекс Российской Федерации&quot; от 30.12.2001 N 197-ФЗ (ред. от 29.12.2025, с изм. от 06.02.2026) {КонсультантПлюс}" w:history="1">
        <w:r>
          <w:rPr>
            <w:color w:val="0000ff"/>
            <w:sz w:val="24"/>
          </w:rPr>
          <w:t xml:space="preserve">пунктами 1</w:t>
        </w:r>
      </w:hyperlink>
      <w:r>
        <w:rPr>
          <w:sz w:val="24"/>
        </w:rPr>
        <w:t xml:space="preserve">, </w:t>
      </w:r>
      <w:hyperlink r:id="rId105" w:tooltip="&quot;Трудовой кодекс Российской Федерации&quot; от 30.12.2001 N 197-ФЗ (ред. от 29.12.2025, с изм. от 06.02.2026) {КонсультантПлюс}" w:history="1">
        <w:r>
          <w:rPr>
            <w:color w:val="0000ff"/>
            <w:sz w:val="24"/>
          </w:rPr>
          <w:t xml:space="preserve">2</w:t>
        </w:r>
      </w:hyperlink>
      <w:r>
        <w:rPr>
          <w:sz w:val="24"/>
        </w:rPr>
        <w:t xml:space="preserve"> и </w:t>
      </w:r>
      <w:hyperlink r:id="rId106" w:tooltip="&quot;Трудовой кодекс Российской Федерации&quot; от 30.12.2001 N 197-ФЗ (ред. от 29.12.2025, с изм. от 06.02.2026) {КонсультантПлюс}" w:history="1">
        <w:r>
          <w:rPr>
            <w:color w:val="0000ff"/>
            <w:sz w:val="24"/>
          </w:rPr>
          <w:t xml:space="preserve">4 части первой статьи 81</w:t>
        </w:r>
      </w:hyperlink>
      <w:r>
        <w:rPr>
          <w:sz w:val="24"/>
        </w:rPr>
        <w:t xml:space="preserve">, </w:t>
      </w:r>
      <w:hyperlink r:id="rId107" w:tooltip="&quot;Трудовой кодекс Российской Федерации&quot; от 30.12.2001 N 197-ФЗ (ред. от 29.12.2025, с изм. от 06.02.2026) {КонсультантПлюс}" w:history="1">
        <w:r>
          <w:rPr>
            <w:color w:val="0000ff"/>
            <w:sz w:val="24"/>
          </w:rPr>
          <w:t xml:space="preserve">пунктами 1</w:t>
        </w:r>
      </w:hyperlink>
      <w:r>
        <w:rPr>
          <w:sz w:val="24"/>
        </w:rPr>
        <w:t xml:space="preserve">, </w:t>
      </w:r>
      <w:hyperlink r:id="rId108" w:tooltip="&quot;Трудовой кодекс Российской Федерации&quot; от 30.12.2001 N 197-ФЗ (ред. от 29.12.2025, с изм. от 06.02.2026) {КонсультантПлюс}" w:history="1">
        <w:r>
          <w:rPr>
            <w:color w:val="0000ff"/>
            <w:sz w:val="24"/>
          </w:rPr>
          <w:t xml:space="preserve">2</w:t>
        </w:r>
      </w:hyperlink>
      <w:r>
        <w:rPr>
          <w:sz w:val="24"/>
        </w:rPr>
        <w:t xml:space="preserve">, </w:t>
      </w:r>
      <w:hyperlink r:id="rId109" w:tooltip="&quot;Трудовой кодекс Российской Федерации&quot; от 30.12.2001 N 197-ФЗ (ред. от 29.12.2025, с изм. от 06.02.2026) {КонсультантПлюс}" w:history="1">
        <w:r>
          <w:rPr>
            <w:color w:val="0000ff"/>
            <w:sz w:val="24"/>
          </w:rPr>
          <w:t xml:space="preserve">5</w:t>
        </w:r>
      </w:hyperlink>
      <w:r>
        <w:rPr>
          <w:sz w:val="24"/>
        </w:rPr>
        <w:t xml:space="preserve">, </w:t>
      </w:r>
      <w:hyperlink r:id="rId110" w:tooltip="&quot;Трудовой кодекс Российской Федерации&quot; от 30.12.2001 N 197-ФЗ (ред. от 29.12.2025, с изм. от 06.02.2026) {КонсультантПлюс}" w:history="1">
        <w:r>
          <w:rPr>
            <w:color w:val="0000ff"/>
            <w:sz w:val="24"/>
          </w:rPr>
          <w:t xml:space="preserve">6</w:t>
        </w:r>
      </w:hyperlink>
      <w:r>
        <w:rPr>
          <w:sz w:val="24"/>
        </w:rPr>
        <w:t xml:space="preserve"> и </w:t>
      </w:r>
      <w:hyperlink r:id="rId111" w:tooltip="&quot;Трудовой кодекс Российской Федерации&quot; от 30.12.2001 N 197-ФЗ (ред. от 29.12.2025, с изм. от 06.02.2026) {КонсультантПлюс}" w:history="1">
        <w:r>
          <w:rPr>
            <w:color w:val="0000ff"/>
            <w:sz w:val="24"/>
          </w:rPr>
          <w:t xml:space="preserve">7 части первой статьи 83</w:t>
        </w:r>
      </w:hyperlink>
      <w:r>
        <w:rPr>
          <w:sz w:val="24"/>
        </w:rPr>
        <w:t xml:space="preserve"> Трудового кодекса Российской Федерации), рассчитанную с даты прекращения трудового договора, пропорционально не отработанному медицинским (фармацевтическим) работником периоду, с указанием реквизитов счета для возврата средств;</w:t>
      </w:r>
      <w:r/>
    </w:p>
    <w:p>
      <w:pPr>
        <w:pStyle w:val="828"/>
        <w:jc w:val="both"/>
      </w:pPr>
      <w:r>
        <w:rPr>
          <w:sz w:val="24"/>
        </w:rPr>
        <w:t xml:space="preserve">(в ред. постановлений Правительства ХМАО - Югры от 16.05.2014 </w:t>
      </w:r>
      <w:hyperlink r:id="rId112" w:tooltip="Постановление Правительства ХМАО - Югры от 16.05.2014 N 183-п &quot;О внесении изменений в приложение к постановлению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сельских населенных {КонсультантПлюс}" w:history="1">
        <w:r>
          <w:rPr>
            <w:color w:val="0000ff"/>
            <w:sz w:val="24"/>
          </w:rPr>
          <w:t xml:space="preserve">N 183-п</w:t>
        </w:r>
      </w:hyperlink>
      <w:r>
        <w:rPr>
          <w:sz w:val="24"/>
        </w:rPr>
        <w:t xml:space="preserve">, от 14.08.2015 </w:t>
      </w:r>
      <w:hyperlink r:id="rId113" w:tooltip="Постановление Правительства ХМАО - Югры от 14.08.2015 N 267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сельских населенных пунктах и по {КонсультантПлюс}" w:history="1">
        <w:r>
          <w:rPr>
            <w:color w:val="0000ff"/>
            <w:sz w:val="24"/>
          </w:rPr>
          <w:t xml:space="preserve">N 267-п</w:t>
        </w:r>
      </w:hyperlink>
      <w:r>
        <w:rPr>
          <w:sz w:val="24"/>
        </w:rPr>
        <w:t xml:space="preserve">, от 08.07.2016 </w:t>
      </w:r>
      <w:hyperlink r:id="rId114" w:tooltip="Постановление Правительства ХМАО - Югры от 08.07.2016 N 246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N 246-п</w:t>
        </w:r>
      </w:hyperlink>
      <w:r>
        <w:rPr>
          <w:sz w:val="24"/>
        </w:rPr>
        <w:t xml:space="preserve">, от 20.04.2018 </w:t>
      </w:r>
      <w:hyperlink r:id="rId115" w:tooltip="Постановление Правительства ХМАО - Югры от 20.04.2018 N 128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N 128-п</w:t>
        </w:r>
      </w:hyperlink>
      <w:r>
        <w:rPr>
          <w:sz w:val="24"/>
        </w:rPr>
        <w:t xml:space="preserve">, от 29.03.2024 </w:t>
      </w:r>
      <w:hyperlink r:id="rId116" w:tooltip="Постановление Правительства ХМАО - Югры от 29.03.2024 N 121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N 121-п</w:t>
        </w:r>
      </w:hyperlink>
      <w:r>
        <w:rPr>
          <w:sz w:val="24"/>
        </w:rPr>
        <w:t xml:space="preserve">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г) ответственность медицинского (фармацевтического) работника за неисполнение обязанностей, предусмотренных данным договором, в том числе по возврату единовременной компенсационной выплаты в случаях, указанных в </w:t>
      </w:r>
      <w:hyperlink w:tooltip="в) обязанность медицинского (фармацевтического) работника возвратить часть единовременной компенсационной выплаты в случае прекращения трудового договора с медицинской (фармацевтической) организацией до истечения семилетнего срока (за исключением случаев прекращения трудового договора по основаниям, предусмотренным пунктом 8 части первой статьи 77, пунктами 1, 2 и 4 части первой статьи 81, пунктами 1, 2, 5, 6 и 7 части первой статьи 83 Трудового кодекса Российской Федерации), рассчитанную с даты прекраще..." w:anchor="P110" w:history="1">
        <w:r>
          <w:rPr>
            <w:color w:val="0000ff"/>
            <w:sz w:val="24"/>
          </w:rPr>
          <w:t xml:space="preserve">подпункте "в"</w:t>
        </w:r>
      </w:hyperlink>
      <w:r>
        <w:rPr>
          <w:sz w:val="24"/>
        </w:rPr>
        <w:t xml:space="preserve"> настоящего пункта.</w:t>
      </w:r>
      <w:r/>
    </w:p>
    <w:p>
      <w:pPr>
        <w:pStyle w:val="828"/>
        <w:jc w:val="both"/>
      </w:pPr>
      <w:r>
        <w:rPr>
          <w:sz w:val="24"/>
        </w:rPr>
        <w:t xml:space="preserve">(в ред. постановлений Правительства ХМАО - Югры от 14.08.2015 </w:t>
      </w:r>
      <w:hyperlink r:id="rId117" w:tooltip="Постановление Правительства ХМАО - Югры от 14.08.2015 N 267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сельских населенных пунктах и по {КонсультантПлюс}" w:history="1">
        <w:r>
          <w:rPr>
            <w:color w:val="0000ff"/>
            <w:sz w:val="24"/>
          </w:rPr>
          <w:t xml:space="preserve">N 267-п</w:t>
        </w:r>
      </w:hyperlink>
      <w:r>
        <w:rPr>
          <w:sz w:val="24"/>
        </w:rPr>
        <w:t xml:space="preserve">, от 08.07.2016 </w:t>
      </w:r>
      <w:hyperlink r:id="rId118" w:tooltip="Постановление Правительства ХМАО - Югры от 08.07.2016 N 246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N 246-п</w:t>
        </w:r>
      </w:hyperlink>
      <w:r>
        <w:rPr>
          <w:sz w:val="24"/>
        </w:rPr>
        <w:t xml:space="preserve">, от 29.03.2024 </w:t>
      </w:r>
      <w:hyperlink r:id="rId119" w:tooltip="Постановление Правительства ХМАО - Югры от 29.03.2024 N 121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N 121-п</w:t>
        </w:r>
      </w:hyperlink>
      <w:r>
        <w:rPr>
          <w:sz w:val="24"/>
        </w:rPr>
        <w:t xml:space="preserve">)</w:t>
      </w:r>
      <w:r/>
    </w:p>
    <w:p>
      <w:pPr>
        <w:pStyle w:val="828"/>
        <w:ind w:firstLine="540"/>
        <w:jc w:val="both"/>
        <w:spacing w:before="240"/>
      </w:pPr>
      <w:r/>
      <w:bookmarkStart w:id="114" w:name="P114"/>
      <w:r/>
      <w:bookmarkEnd w:id="114"/>
      <w:r>
        <w:rPr>
          <w:sz w:val="24"/>
        </w:rPr>
        <w:t xml:space="preserve">9. Руководитель медицинской организации, Департамент в течение 30 рабочих дней со дня поступления соответствующего заявления и документов, указанных в </w:t>
      </w:r>
      <w:hyperlink w:tooltip="3. Для получения единовременной выплаты на хозяйственное обустройство молодой специалист подает заявление руководителю медицинской организации, в котором указывает:" w:anchor="P77" w:history="1">
        <w:r>
          <w:rPr>
            <w:color w:val="0000ff"/>
            <w:sz w:val="24"/>
          </w:rPr>
          <w:t xml:space="preserve">пунктах 3</w:t>
        </w:r>
      </w:hyperlink>
      <w:r>
        <w:rPr>
          <w:sz w:val="24"/>
        </w:rPr>
        <w:t xml:space="preserve">, </w:t>
      </w:r>
      <w:hyperlink w:tooltip="5. Для получения единовременной компенсационной выплаты медицинский (фармацевтический) работник подает заявление в Департамент здравоохранения Ханты-Мансийского автономного округа - Югры (далее - Департамент) по форме, утвержденной приказом Департамента. К заявлению прилагаются:" w:anchor="P91" w:history="1">
        <w:r>
          <w:rPr>
            <w:color w:val="0000ff"/>
            <w:sz w:val="24"/>
          </w:rPr>
          <w:t xml:space="preserve">5</w:t>
        </w:r>
      </w:hyperlink>
      <w:r>
        <w:rPr>
          <w:sz w:val="24"/>
        </w:rPr>
        <w:t xml:space="preserve"> Порядка, рассматривает их и принимает решение о предоставлении соответствующей выплаты или об отказе в ее предоставлении.</w:t>
      </w:r>
      <w:r/>
    </w:p>
    <w:p>
      <w:pPr>
        <w:pStyle w:val="828"/>
        <w:jc w:val="both"/>
      </w:pPr>
      <w:r>
        <w:rPr>
          <w:sz w:val="24"/>
        </w:rPr>
        <w:t xml:space="preserve">(в ред. постановлений Правительства ХМАО - Югры от 16.05.2014 </w:t>
      </w:r>
      <w:hyperlink r:id="rId120" w:tooltip="Постановление Правительства ХМАО - Югры от 16.05.2014 N 183-п &quot;О внесении изменений в приложение к постановлению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сельских населенных {КонсультантПлюс}" w:history="1">
        <w:r>
          <w:rPr>
            <w:color w:val="0000ff"/>
            <w:sz w:val="24"/>
          </w:rPr>
          <w:t xml:space="preserve">N 183-п</w:t>
        </w:r>
      </w:hyperlink>
      <w:r>
        <w:rPr>
          <w:sz w:val="24"/>
        </w:rPr>
        <w:t xml:space="preserve">, от 20.04.2018 </w:t>
      </w:r>
      <w:hyperlink r:id="rId121" w:tooltip="Постановление Правительства ХМАО - Югры от 20.04.2018 N 128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N 128-п</w:t>
        </w:r>
      </w:hyperlink>
      <w:r>
        <w:rPr>
          <w:sz w:val="24"/>
        </w:rPr>
        <w:t xml:space="preserve">)</w:t>
      </w:r>
      <w:r/>
    </w:p>
    <w:p>
      <w:pPr>
        <w:pStyle w:val="828"/>
        <w:ind w:firstLine="540"/>
        <w:jc w:val="both"/>
        <w:spacing w:before="240"/>
      </w:pPr>
      <w:r/>
      <w:bookmarkStart w:id="116" w:name="P116"/>
      <w:r/>
      <w:bookmarkEnd w:id="116"/>
      <w:r>
        <w:rPr>
          <w:sz w:val="24"/>
        </w:rPr>
        <w:t xml:space="preserve">10. Основаниями для отказа в предоставлении выплат является: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выявление недостоверных сведений, указанных в заявлении;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несоответствие заявления требованиям, установленным </w:t>
      </w:r>
      <w:hyperlink w:tooltip="3. Для получения единовременной выплаты на хозяйственное обустройство молодой специалист подает заявление руководителю медицинской организации, в котором указывает:" w:anchor="P77" w:history="1">
        <w:r>
          <w:rPr>
            <w:color w:val="0000ff"/>
            <w:sz w:val="24"/>
          </w:rPr>
          <w:t xml:space="preserve">пунктом 3</w:t>
        </w:r>
      </w:hyperlink>
      <w:r>
        <w:rPr>
          <w:sz w:val="24"/>
        </w:rPr>
        <w:t xml:space="preserve"> Порядка;</w:t>
      </w:r>
      <w:r/>
    </w:p>
    <w:p>
      <w:pPr>
        <w:pStyle w:val="828"/>
        <w:jc w:val="both"/>
      </w:pPr>
      <w:r>
        <w:rPr>
          <w:sz w:val="24"/>
        </w:rPr>
        <w:t xml:space="preserve">(в ред. </w:t>
      </w:r>
      <w:hyperlink r:id="rId122" w:tooltip="Постановление Правительства ХМАО - Югры от 20.04.2018 N 128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Правительства ХМАО - Югры от 20.04.2018 N 128-п)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непредставление документов, указанных в </w:t>
      </w:r>
      <w:hyperlink w:tooltip="5. Для получения единовременной компенсационной выплаты медицинский (фармацевтический) работник подает заявление в Департамент здравоохранения Ханты-Мансийского автономного округа - Югры (далее - Департамент) по форме, утвержденной приказом Департамента. К заявлению прилагаются:" w:anchor="P91" w:history="1">
        <w:r>
          <w:rPr>
            <w:color w:val="0000ff"/>
            <w:sz w:val="24"/>
          </w:rPr>
          <w:t xml:space="preserve">пункте 5</w:t>
        </w:r>
      </w:hyperlink>
      <w:r>
        <w:rPr>
          <w:sz w:val="24"/>
        </w:rPr>
        <w:t xml:space="preserve"> Порядка.</w:t>
      </w:r>
      <w:r/>
    </w:p>
    <w:p>
      <w:pPr>
        <w:pStyle w:val="828"/>
        <w:jc w:val="both"/>
      </w:pPr>
      <w:r>
        <w:rPr>
          <w:sz w:val="24"/>
        </w:rPr>
        <w:t xml:space="preserve">(в ред. </w:t>
      </w:r>
      <w:hyperlink r:id="rId123" w:tooltip="Постановление Правительства ХМАО - Югры от 20.04.2018 N 128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Правительства ХМАО - Югры от 20.04.2018 N 128-п)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11. Руководитель медицинской организации в течение 2 рабочих дней со дня принятия им одного из решений, указанных в </w:t>
      </w:r>
      <w:hyperlink w:tooltip="9. Руководитель медицинской организации, Департамент в течение 30 рабочих дней со дня поступления соответствующего заявления и документов, указанных в пунктах 3, 5 Порядка, рассматривает их и принимает решение о предоставлении соответствующей выплаты или об отказе в ее предоставлении." w:anchor="P114" w:history="1">
        <w:r>
          <w:rPr>
            <w:color w:val="0000ff"/>
            <w:sz w:val="24"/>
          </w:rPr>
          <w:t xml:space="preserve">пункте 9</w:t>
        </w:r>
      </w:hyperlink>
      <w:r>
        <w:rPr>
          <w:sz w:val="24"/>
        </w:rPr>
        <w:t xml:space="preserve"> Порядка, направляет молодому специалисту копию приказа о предоставлении выплаты на хозяйственное обустройство (отказе в предоставлении выплаты) на указанный им почтовый адрес.</w:t>
      </w:r>
      <w:r/>
    </w:p>
    <w:p>
      <w:pPr>
        <w:pStyle w:val="828"/>
        <w:jc w:val="both"/>
      </w:pPr>
      <w:r>
        <w:rPr>
          <w:sz w:val="24"/>
        </w:rPr>
        <w:t xml:space="preserve">(в ред. постановлений Правительства ХМАО - Югры от 14.08.2015 </w:t>
      </w:r>
      <w:hyperlink r:id="rId124" w:tooltip="Постановление Правительства ХМАО - Югры от 14.08.2015 N 267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сельских населенных пунктах и по {КонсультантПлюс}" w:history="1">
        <w:r>
          <w:rPr>
            <w:color w:val="0000ff"/>
            <w:sz w:val="24"/>
          </w:rPr>
          <w:t xml:space="preserve">N 267-п</w:t>
        </w:r>
      </w:hyperlink>
      <w:r>
        <w:rPr>
          <w:sz w:val="24"/>
        </w:rPr>
        <w:t xml:space="preserve">, от 08.07.2016 </w:t>
      </w:r>
      <w:hyperlink r:id="rId125" w:tooltip="Постановление Правительства ХМАО - Югры от 08.07.2016 N 246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N 246-п</w:t>
        </w:r>
      </w:hyperlink>
      <w:r>
        <w:rPr>
          <w:sz w:val="24"/>
        </w:rPr>
        <w:t xml:space="preserve">, от 20.04.2018 </w:t>
      </w:r>
      <w:hyperlink r:id="rId126" w:tooltip="Постановление Правительства ХМАО - Югры от 20.04.2018 N 128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N 128-п</w:t>
        </w:r>
      </w:hyperlink>
      <w:r>
        <w:rPr>
          <w:sz w:val="24"/>
        </w:rPr>
        <w:t xml:space="preserve">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Департамент в течение 2 рабочих дней со дня принятия им одного из решений, указанных в </w:t>
      </w:r>
      <w:hyperlink w:tooltip="9. Руководитель медицинской организации, Департамент в течение 30 рабочих дней со дня поступления соответствующего заявления и документов, указанных в пунктах 3, 5 Порядка, рассматривает их и принимает решение о предоставлении соответствующей выплаты или об отказе в ее предоставлении." w:anchor="P114" w:history="1">
        <w:r>
          <w:rPr>
            <w:color w:val="0000ff"/>
            <w:sz w:val="24"/>
          </w:rPr>
          <w:t xml:space="preserve">пункте 9</w:t>
        </w:r>
      </w:hyperlink>
      <w:r>
        <w:rPr>
          <w:sz w:val="24"/>
        </w:rPr>
        <w:t xml:space="preserve"> Порядка, направляет копию п</w:t>
      </w:r>
      <w:r>
        <w:rPr>
          <w:sz w:val="24"/>
        </w:rPr>
        <w:t xml:space="preserve">риказа Департамента о предоставлении единовременной компенсационной выплаты медицинскому (фармацевтическому) работнику (отказе в предоставлении единовременной компенсационной выплаты) в медицинскую (фармацевтическую) организацию на адрес электронной почты.</w:t>
      </w:r>
      <w:r/>
    </w:p>
    <w:p>
      <w:pPr>
        <w:pStyle w:val="828"/>
        <w:jc w:val="both"/>
      </w:pPr>
      <w:r>
        <w:rPr>
          <w:sz w:val="24"/>
        </w:rPr>
        <w:t xml:space="preserve">(в ред. постановлений Правительства ХМАО - Югры от 14.08.2015 </w:t>
      </w:r>
      <w:hyperlink r:id="rId127" w:tooltip="Постановление Правительства ХМАО - Югры от 14.08.2015 N 267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сельских населенных пунктах и по {КонсультантПлюс}" w:history="1">
        <w:r>
          <w:rPr>
            <w:color w:val="0000ff"/>
            <w:sz w:val="24"/>
          </w:rPr>
          <w:t xml:space="preserve">N 267-п</w:t>
        </w:r>
      </w:hyperlink>
      <w:r>
        <w:rPr>
          <w:sz w:val="24"/>
        </w:rPr>
        <w:t xml:space="preserve">, от 08.07.2016 </w:t>
      </w:r>
      <w:hyperlink r:id="rId128" w:tooltip="Постановление Правительства ХМАО - Югры от 08.07.2016 N 246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N 246-п</w:t>
        </w:r>
      </w:hyperlink>
      <w:r>
        <w:rPr>
          <w:sz w:val="24"/>
        </w:rPr>
        <w:t xml:space="preserve">, от 20.04.2018 </w:t>
      </w:r>
      <w:hyperlink r:id="rId129" w:tooltip="Постановление Правительства ХМАО - Югры от 20.04.2018 N 128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N 128-п</w:t>
        </w:r>
      </w:hyperlink>
      <w:r>
        <w:rPr>
          <w:sz w:val="24"/>
        </w:rPr>
        <w:t xml:space="preserve">, от 29.03.2024 </w:t>
      </w:r>
      <w:hyperlink r:id="rId130" w:tooltip="Постановление Правительства ХМАО - Югры от 29.03.2024 N 121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N 121-п</w:t>
        </w:r>
      </w:hyperlink>
      <w:r>
        <w:rPr>
          <w:sz w:val="24"/>
        </w:rPr>
        <w:t xml:space="preserve">)</w:t>
      </w:r>
      <w:r/>
    </w:p>
    <w:p>
      <w:pPr>
        <w:pStyle w:val="828"/>
        <w:jc w:val="both"/>
      </w:pPr>
      <w:r>
        <w:rPr>
          <w:sz w:val="24"/>
        </w:rPr>
        <w:t xml:space="preserve">(п. 11 в ред. </w:t>
      </w:r>
      <w:hyperlink r:id="rId131" w:tooltip="Постановление Правительства ХМАО - Югры от 16.05.2014 N 183-п &quot;О внесении изменений в приложение к постановлению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сельских населенных {КонсультантПлюс}" w:history="1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Правительства ХМАО - Югры от 16.05.2014 N 183-п)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12. При принятии решения об отказе в предоставлении выплат в уведомлении указывается мотивированная причина отказа.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13. В случае устранения указанных в </w:t>
      </w:r>
      <w:hyperlink w:tooltip="10. Основаниями для отказа в предоставлении выплат является:" w:anchor="P116" w:history="1">
        <w:r>
          <w:rPr>
            <w:color w:val="0000ff"/>
            <w:sz w:val="24"/>
          </w:rPr>
          <w:t xml:space="preserve">пункте 10</w:t>
        </w:r>
      </w:hyperlink>
      <w:r>
        <w:rPr>
          <w:sz w:val="24"/>
        </w:rPr>
        <w:t xml:space="preserve"> Порядка препятствий для получения выплат, молодой специалист либо медицинский (фармацевтический) работник вправе повторно обратиться к Руководителю медицинской организации, в Департамент с заявлением о предоставлении соответствующей выплаты.</w:t>
      </w:r>
      <w:r/>
    </w:p>
    <w:p>
      <w:pPr>
        <w:pStyle w:val="828"/>
        <w:jc w:val="both"/>
      </w:pPr>
      <w:r>
        <w:rPr>
          <w:sz w:val="24"/>
        </w:rPr>
        <w:t xml:space="preserve">(в ред. постановлений Правительства ХМАО - Югры от 16.05.2014 </w:t>
      </w:r>
      <w:hyperlink r:id="rId132" w:tooltip="Постановление Правительства ХМАО - Югры от 16.05.2014 N 183-п &quot;О внесении изменений в приложение к постановлению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сельских населенных {КонсультантПлюс}" w:history="1">
        <w:r>
          <w:rPr>
            <w:color w:val="0000ff"/>
            <w:sz w:val="24"/>
          </w:rPr>
          <w:t xml:space="preserve">N 183-п</w:t>
        </w:r>
      </w:hyperlink>
      <w:r>
        <w:rPr>
          <w:sz w:val="24"/>
        </w:rPr>
        <w:t xml:space="preserve">, от 14.08.2015 </w:t>
      </w:r>
      <w:hyperlink r:id="rId133" w:tooltip="Постановление Правительства ХМАО - Югры от 14.08.2015 N 267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сельских населенных пунктах и по {КонсультантПлюс}" w:history="1">
        <w:r>
          <w:rPr>
            <w:color w:val="0000ff"/>
            <w:sz w:val="24"/>
          </w:rPr>
          <w:t xml:space="preserve">N 267-п</w:t>
        </w:r>
      </w:hyperlink>
      <w:r>
        <w:rPr>
          <w:sz w:val="24"/>
        </w:rPr>
        <w:t xml:space="preserve">, от 08.07.2016 </w:t>
      </w:r>
      <w:hyperlink r:id="rId134" w:tooltip="Постановление Правительства ХМАО - Югры от 08.07.2016 N 246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N 246-п</w:t>
        </w:r>
      </w:hyperlink>
      <w:r>
        <w:rPr>
          <w:sz w:val="24"/>
        </w:rPr>
        <w:t xml:space="preserve">, от 20.04.2018 </w:t>
      </w:r>
      <w:hyperlink r:id="rId135" w:tooltip="Постановление Правительства ХМАО - Югры от 20.04.2018 N 128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N 128-п</w:t>
        </w:r>
      </w:hyperlink>
      <w:r>
        <w:rPr>
          <w:sz w:val="24"/>
        </w:rPr>
        <w:t xml:space="preserve">, от 29.03.2024 </w:t>
      </w:r>
      <w:hyperlink r:id="rId136" w:tooltip="Постановление Правительства ХМАО - Югры от 29.03.2024 N 121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N 121-п</w:t>
        </w:r>
      </w:hyperlink>
      <w:r>
        <w:rPr>
          <w:sz w:val="24"/>
        </w:rPr>
        <w:t xml:space="preserve">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14. При принятии </w:t>
      </w:r>
      <w:r>
        <w:rPr>
          <w:sz w:val="24"/>
        </w:rPr>
        <w:t xml:space="preserve">решения о предоставлении единовременной выплаты на хозяйственное обустройство указанная выплата перечисляется медицинской организацией в течение 30 рабочих дней со дня принятия данного решения на счет, открытый молодым специалистом в кредитной организации.</w:t>
      </w:r>
      <w:r/>
    </w:p>
    <w:p>
      <w:pPr>
        <w:pStyle w:val="828"/>
        <w:jc w:val="both"/>
      </w:pPr>
      <w:r>
        <w:rPr>
          <w:sz w:val="24"/>
        </w:rPr>
        <w:t xml:space="preserve">(в ред. постановлений Правительства ХМАО - Югры от 16.05.2014 </w:t>
      </w:r>
      <w:hyperlink r:id="rId137" w:tooltip="Постановление Правительства ХМАО - Югры от 16.05.2014 N 183-п &quot;О внесении изменений в приложение к постановлению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сельских населенных {КонсультантПлюс}" w:history="1">
        <w:r>
          <w:rPr>
            <w:color w:val="0000ff"/>
            <w:sz w:val="24"/>
          </w:rPr>
          <w:t xml:space="preserve">N 183-п</w:t>
        </w:r>
      </w:hyperlink>
      <w:r>
        <w:rPr>
          <w:sz w:val="24"/>
        </w:rPr>
        <w:t xml:space="preserve">, от 14.08.2015 </w:t>
      </w:r>
      <w:hyperlink r:id="rId138" w:tooltip="Постановление Правительства ХМАО - Югры от 14.08.2015 N 267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сельских населенных пунктах и по {КонсультантПлюс}" w:history="1">
        <w:r>
          <w:rPr>
            <w:color w:val="0000ff"/>
            <w:sz w:val="24"/>
          </w:rPr>
          <w:t xml:space="preserve">N 267-п</w:t>
        </w:r>
      </w:hyperlink>
      <w:r>
        <w:rPr>
          <w:sz w:val="24"/>
        </w:rPr>
        <w:t xml:space="preserve">, от 08.07.2016 </w:t>
      </w:r>
      <w:hyperlink r:id="rId139" w:tooltip="Постановление Правительства ХМАО - Югры от 08.07.2016 N 246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N 246-п</w:t>
        </w:r>
      </w:hyperlink>
      <w:r>
        <w:rPr>
          <w:sz w:val="24"/>
        </w:rPr>
        <w:t xml:space="preserve">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15. Утратил силу. - </w:t>
      </w:r>
      <w:hyperlink r:id="rId140" w:tooltip="Постановление Правительства ХМАО - Югры от 16.05.2014 N 183-п &quot;О внесении изменений в приложение к постановлению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сельских населенных {КонсультантПлюс}" w:history="1">
        <w:r>
          <w:rPr>
            <w:color w:val="0000ff"/>
            <w:sz w:val="24"/>
          </w:rPr>
          <w:t xml:space="preserve">Постановление</w:t>
        </w:r>
      </w:hyperlink>
      <w:r>
        <w:rPr>
          <w:sz w:val="24"/>
        </w:rPr>
        <w:t xml:space="preserve"> Правительства ХМАО - Югры от 16.05.2014 N 183-п.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16. При принятии решения о предоставлении единовременной компенсационной выплаты подписывается трехсторонний Договор с медицинской (фармацевтической) организац</w:t>
      </w:r>
      <w:r>
        <w:rPr>
          <w:sz w:val="24"/>
        </w:rPr>
        <w:t xml:space="preserve">ией, медицинским (фармацевтическим) работником и Департаментом. После подписания руководителем Департамента, 2 экземпляра договора в течение 5 рабочих дней направляются в медицинскую (фармацевтическую) организацию по одному экземпляру для каждой из сторон.</w:t>
      </w:r>
      <w:r/>
    </w:p>
    <w:p>
      <w:pPr>
        <w:pStyle w:val="828"/>
        <w:jc w:val="both"/>
      </w:pPr>
      <w:r>
        <w:rPr>
          <w:sz w:val="24"/>
        </w:rPr>
        <w:t xml:space="preserve">(в ред. постановлений Правительства ХМАО - Югры от 16.05.2014 </w:t>
      </w:r>
      <w:hyperlink r:id="rId141" w:tooltip="Постановление Правительства ХМАО - Югры от 16.05.2014 N 183-п &quot;О внесении изменений в приложение к постановлению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сельских населенных {КонсультантПлюс}" w:history="1">
        <w:r>
          <w:rPr>
            <w:color w:val="0000ff"/>
            <w:sz w:val="24"/>
          </w:rPr>
          <w:t xml:space="preserve">N 183-п</w:t>
        </w:r>
      </w:hyperlink>
      <w:r>
        <w:rPr>
          <w:sz w:val="24"/>
        </w:rPr>
        <w:t xml:space="preserve">, от 14.08.2015 </w:t>
      </w:r>
      <w:hyperlink r:id="rId142" w:tooltip="Постановление Правительства ХМАО - Югры от 14.08.2015 N 267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сельских населенных пунктах и по {КонсультантПлюс}" w:history="1">
        <w:r>
          <w:rPr>
            <w:color w:val="0000ff"/>
            <w:sz w:val="24"/>
          </w:rPr>
          <w:t xml:space="preserve">N 267-п</w:t>
        </w:r>
      </w:hyperlink>
      <w:r>
        <w:rPr>
          <w:sz w:val="24"/>
        </w:rPr>
        <w:t xml:space="preserve">, от 08.07.2016 </w:t>
      </w:r>
      <w:hyperlink r:id="rId143" w:tooltip="Постановление Правительства ХМАО - Югры от 08.07.2016 N 246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N 246-п</w:t>
        </w:r>
      </w:hyperlink>
      <w:r>
        <w:rPr>
          <w:sz w:val="24"/>
        </w:rPr>
        <w:t xml:space="preserve">, от 29.03.2024 </w:t>
      </w:r>
      <w:hyperlink r:id="rId144" w:tooltip="Постановление Правительства ХМАО - Югры от 29.03.2024 N 121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N 121-п</w:t>
        </w:r>
      </w:hyperlink>
      <w:r>
        <w:rPr>
          <w:sz w:val="24"/>
        </w:rPr>
        <w:t xml:space="preserve">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17. Утратил силу. - </w:t>
      </w:r>
      <w:hyperlink r:id="rId145" w:tooltip="Постановление Правительства ХМАО - Югры от 16.05.2014 N 183-п &quot;О внесении изменений в приложение к постановлению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сельских населенных {КонсультантПлюс}" w:history="1">
        <w:r>
          <w:rPr>
            <w:color w:val="0000ff"/>
            <w:sz w:val="24"/>
          </w:rPr>
          <w:t xml:space="preserve">Постановление</w:t>
        </w:r>
      </w:hyperlink>
      <w:r>
        <w:rPr>
          <w:sz w:val="24"/>
        </w:rPr>
        <w:t xml:space="preserve"> Правительства ХМАО - Югры от 16.05.2014 N 183-п.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18. Департамент в срок, установленный договором, перечисляет сумму единовременной компенсационной выплаты на счет, открытый медицинским (фармацевтическим) работником в кредитной организации.</w:t>
      </w:r>
      <w:r/>
    </w:p>
    <w:p>
      <w:pPr>
        <w:pStyle w:val="828"/>
        <w:jc w:val="both"/>
      </w:pPr>
      <w:r>
        <w:rPr>
          <w:sz w:val="24"/>
        </w:rPr>
        <w:t xml:space="preserve">(в ред. постановлений Правительства ХМАО - Югры от 16.05.2014 </w:t>
      </w:r>
      <w:hyperlink r:id="rId146" w:tooltip="Постановление Правительства ХМАО - Югры от 16.05.2014 N 183-п &quot;О внесении изменений в приложение к постановлению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сельских населенных {КонсультантПлюс}" w:history="1">
        <w:r>
          <w:rPr>
            <w:color w:val="0000ff"/>
            <w:sz w:val="24"/>
          </w:rPr>
          <w:t xml:space="preserve">N 183-п</w:t>
        </w:r>
      </w:hyperlink>
      <w:r>
        <w:rPr>
          <w:sz w:val="24"/>
        </w:rPr>
        <w:t xml:space="preserve">, от 14.08.2015 </w:t>
      </w:r>
      <w:hyperlink r:id="rId147" w:tooltip="Постановление Правительства ХМАО - Югры от 14.08.2015 N 267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сельских населенных пунктах и по {КонсультантПлюс}" w:history="1">
        <w:r>
          <w:rPr>
            <w:color w:val="0000ff"/>
            <w:sz w:val="24"/>
          </w:rPr>
          <w:t xml:space="preserve">N 267-п</w:t>
        </w:r>
      </w:hyperlink>
      <w:r>
        <w:rPr>
          <w:sz w:val="24"/>
        </w:rPr>
        <w:t xml:space="preserve">, от 08.07.2016 </w:t>
      </w:r>
      <w:hyperlink r:id="rId148" w:tooltip="Постановление Правительства ХМАО - Югры от 08.07.2016 N 246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N 246-п</w:t>
        </w:r>
      </w:hyperlink>
      <w:r>
        <w:rPr>
          <w:sz w:val="24"/>
        </w:rPr>
        <w:t xml:space="preserve">, от 29.03.2024 </w:t>
      </w:r>
      <w:hyperlink r:id="rId149" w:tooltip="Постановление Правительства ХМАО - Югры от 29.03.2024 N 121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N 121-п</w:t>
        </w:r>
      </w:hyperlink>
      <w:r>
        <w:rPr>
          <w:sz w:val="24"/>
        </w:rPr>
        <w:t xml:space="preserve">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19. В случае прекращения трудового договора медицинского (фармацевтического) работ</w:t>
      </w:r>
      <w:r>
        <w:rPr>
          <w:sz w:val="24"/>
        </w:rPr>
        <w:t xml:space="preserve">ника с соответствующей медицинской (фармацевтической) организацией до истечения семилетнего срока медицинская (фармацевтическая) организация обязана уведомить об этом Департамент в день прекращения трудового договора, с указанием основания его прекращения.</w:t>
      </w:r>
      <w:r/>
    </w:p>
    <w:p>
      <w:pPr>
        <w:pStyle w:val="828"/>
        <w:jc w:val="both"/>
      </w:pPr>
      <w:r>
        <w:rPr>
          <w:sz w:val="24"/>
        </w:rPr>
        <w:t xml:space="preserve">(в ред. постановлений Правительства ХМАО - Югры от 08.07.2016 </w:t>
      </w:r>
      <w:hyperlink r:id="rId150" w:tooltip="Постановление Правительства ХМАО - Югры от 08.07.2016 N 246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N 246-п</w:t>
        </w:r>
      </w:hyperlink>
      <w:r>
        <w:rPr>
          <w:sz w:val="24"/>
        </w:rPr>
        <w:t xml:space="preserve">, от 20.04.2018 </w:t>
      </w:r>
      <w:hyperlink r:id="rId151" w:tooltip="Постановление Правительства ХМАО - Югры от 20.04.2018 N 128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N 128-п</w:t>
        </w:r>
      </w:hyperlink>
      <w:r>
        <w:rPr>
          <w:sz w:val="24"/>
        </w:rPr>
        <w:t xml:space="preserve">, от 29.03.2024 </w:t>
      </w:r>
      <w:hyperlink r:id="rId152" w:tooltip="Постановление Правительства ХМАО - Югры от 29.03.2024 N 121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N 121-п</w:t>
        </w:r>
      </w:hyperlink>
      <w:r>
        <w:rPr>
          <w:sz w:val="24"/>
        </w:rPr>
        <w:t xml:space="preserve">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20. В случае невыполнения медицинским (фармацевтическим) работником условий, предусмотренных </w:t>
      </w:r>
      <w:hyperlink w:tooltip="в) обязанность медицинского (фармацевтического) работника возвратить часть единовременной компенсационной выплаты в случае прекращения трудового договора с медицинской (фармацевтической) организацией до истечения семилетнего срока (за исключением случаев прекращения трудового договора по основаниям, предусмотренным пунктом 8 части первой статьи 77, пунктами 1, 2 и 4 части первой статьи 81, пунктами 1, 2, 5, 6 и 7 части первой статьи 83 Трудового кодекса Российской Федерации), рассчитанную с даты прекраще..." w:anchor="P110" w:history="1">
        <w:r>
          <w:rPr>
            <w:color w:val="0000ff"/>
            <w:sz w:val="24"/>
          </w:rPr>
          <w:t xml:space="preserve">подпунктом "в" пункта 8</w:t>
        </w:r>
      </w:hyperlink>
      <w:r>
        <w:rPr>
          <w:sz w:val="24"/>
        </w:rPr>
        <w:t xml:space="preserve"> Порядка, указанные в нем средства взыскиваются в судебном порядке.</w:t>
      </w:r>
      <w:r/>
    </w:p>
    <w:p>
      <w:pPr>
        <w:pStyle w:val="828"/>
        <w:jc w:val="both"/>
      </w:pPr>
      <w:r>
        <w:rPr>
          <w:sz w:val="24"/>
        </w:rPr>
        <w:t xml:space="preserve">(в ред. постановлений Правительства ХМАО - Югры от 14.08.2015 </w:t>
      </w:r>
      <w:hyperlink r:id="rId153" w:tooltip="Постановление Правительства ХМАО - Югры от 14.08.2015 N 267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сельских населенных пунктах и по {КонсультантПлюс}" w:history="1">
        <w:r>
          <w:rPr>
            <w:color w:val="0000ff"/>
            <w:sz w:val="24"/>
          </w:rPr>
          <w:t xml:space="preserve">N 267-п</w:t>
        </w:r>
      </w:hyperlink>
      <w:r>
        <w:rPr>
          <w:sz w:val="24"/>
        </w:rPr>
        <w:t xml:space="preserve">, от 08.07.2016 </w:t>
      </w:r>
      <w:hyperlink r:id="rId154" w:tooltip="Постановление Правительства ХМАО - Югры от 08.07.2016 N 246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N 246-п</w:t>
        </w:r>
      </w:hyperlink>
      <w:r>
        <w:rPr>
          <w:sz w:val="24"/>
        </w:rPr>
        <w:t xml:space="preserve">, от 20.04.2018 </w:t>
      </w:r>
      <w:hyperlink r:id="rId155" w:tooltip="Постановление Правительства ХМАО - Югры от 20.04.2018 N 128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N 128-п</w:t>
        </w:r>
      </w:hyperlink>
      <w:r>
        <w:rPr>
          <w:sz w:val="24"/>
        </w:rPr>
        <w:t xml:space="preserve">, от 29.03.2024 </w:t>
      </w:r>
      <w:hyperlink r:id="rId156" w:tooltip="Постановление Правительства ХМАО - Югры от 29.03.2024 N 121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N 121-п</w:t>
        </w:r>
      </w:hyperlink>
      <w:r>
        <w:rPr>
          <w:sz w:val="24"/>
        </w:rPr>
        <w:t xml:space="preserve">)</w:t>
      </w:r>
      <w:r/>
    </w:p>
    <w:p>
      <w:pPr>
        <w:pStyle w:val="828"/>
      </w:pPr>
      <w:r>
        <w:rPr>
          <w:sz w:val="24"/>
        </w:rPr>
      </w:r>
      <w:r/>
    </w:p>
    <w:p>
      <w:pPr>
        <w:pStyle w:val="828"/>
      </w:pPr>
      <w:r>
        <w:rPr>
          <w:sz w:val="24"/>
        </w:rPr>
      </w:r>
      <w:r/>
    </w:p>
    <w:p>
      <w:pPr>
        <w:pStyle w:val="828"/>
      </w:pPr>
      <w:r>
        <w:rPr>
          <w:sz w:val="24"/>
        </w:rPr>
      </w:r>
      <w:r/>
    </w:p>
    <w:p>
      <w:pPr>
        <w:pStyle w:val="828"/>
      </w:pPr>
      <w:r>
        <w:rPr>
          <w:sz w:val="24"/>
        </w:rPr>
      </w:r>
      <w:r/>
    </w:p>
    <w:p>
      <w:pPr>
        <w:pStyle w:val="828"/>
      </w:pPr>
      <w:r>
        <w:rPr>
          <w:sz w:val="24"/>
        </w:rPr>
      </w:r>
      <w:r/>
    </w:p>
    <w:p>
      <w:pPr>
        <w:pStyle w:val="828"/>
        <w:jc w:val="right"/>
        <w:outlineLvl w:val="0"/>
      </w:pPr>
      <w:r>
        <w:rPr>
          <w:sz w:val="24"/>
        </w:rPr>
        <w:t xml:space="preserve">Приложение 2</w:t>
      </w:r>
      <w:r/>
    </w:p>
    <w:p>
      <w:pPr>
        <w:pStyle w:val="828"/>
        <w:jc w:val="right"/>
      </w:pPr>
      <w:r>
        <w:rPr>
          <w:sz w:val="24"/>
        </w:rPr>
        <w:t xml:space="preserve">к постановлению Правительства</w:t>
      </w:r>
      <w:r/>
    </w:p>
    <w:p>
      <w:pPr>
        <w:pStyle w:val="828"/>
        <w:jc w:val="right"/>
      </w:pPr>
      <w:r>
        <w:rPr>
          <w:sz w:val="24"/>
        </w:rPr>
        <w:t xml:space="preserve">Ханты-Мансийского</w:t>
      </w:r>
      <w:r/>
    </w:p>
    <w:p>
      <w:pPr>
        <w:pStyle w:val="828"/>
        <w:jc w:val="right"/>
      </w:pPr>
      <w:r>
        <w:rPr>
          <w:sz w:val="24"/>
        </w:rPr>
        <w:t xml:space="preserve">автономного округа - Югры</w:t>
      </w:r>
      <w:r/>
    </w:p>
    <w:p>
      <w:pPr>
        <w:pStyle w:val="828"/>
        <w:jc w:val="right"/>
      </w:pPr>
      <w:r>
        <w:rPr>
          <w:sz w:val="24"/>
        </w:rPr>
        <w:t xml:space="preserve">от 12 октября 2012 года N 375-п</w:t>
      </w:r>
      <w:r/>
    </w:p>
    <w:p>
      <w:pPr>
        <w:pStyle w:val="828"/>
        <w:jc w:val="center"/>
      </w:pPr>
      <w:r>
        <w:rPr>
          <w:sz w:val="24"/>
        </w:rPr>
      </w:r>
      <w:r/>
    </w:p>
    <w:p>
      <w:pPr>
        <w:pStyle w:val="830"/>
        <w:jc w:val="center"/>
      </w:pPr>
      <w:r/>
      <w:bookmarkStart w:id="153" w:name="P153"/>
      <w:r/>
      <w:bookmarkEnd w:id="153"/>
      <w:r>
        <w:rPr>
          <w:sz w:val="24"/>
        </w:rPr>
        <w:t xml:space="preserve">ПЕРЕЧЕНЬ</w:t>
      </w:r>
      <w:r/>
    </w:p>
    <w:p>
      <w:pPr>
        <w:pStyle w:val="830"/>
        <w:jc w:val="center"/>
      </w:pPr>
      <w:r>
        <w:rPr>
          <w:sz w:val="24"/>
        </w:rPr>
        <w:t xml:space="preserve">СЕЛЬСКИХ НАСЕЛЕННЫХ ПУНКТОВ И ПОСЕЛКОВ ГОРОДСКОГО ТИПА</w:t>
      </w:r>
      <w:r/>
    </w:p>
    <w:p>
      <w:pPr>
        <w:pStyle w:val="830"/>
        <w:jc w:val="center"/>
      </w:pPr>
      <w:r>
        <w:rPr>
          <w:sz w:val="24"/>
        </w:rPr>
        <w:t xml:space="preserve">ХАНТЫ-МАНСИЙСКОГО АВТОНОМНОГО ОКРУГА - ЮГРЫ, В КОТОРЫХ</w:t>
      </w:r>
      <w:r/>
    </w:p>
    <w:p>
      <w:pPr>
        <w:pStyle w:val="830"/>
        <w:jc w:val="center"/>
      </w:pPr>
      <w:r>
        <w:rPr>
          <w:sz w:val="24"/>
        </w:rPr>
        <w:t xml:space="preserve">МОЛОДЫМ СПЕЦИАЛИСТАМ В СЛУЧАЕ ИХ ТРУДОУСТРОЙСТВА</w:t>
      </w:r>
      <w:r/>
    </w:p>
    <w:p>
      <w:pPr>
        <w:pStyle w:val="830"/>
        <w:jc w:val="center"/>
      </w:pPr>
      <w:r>
        <w:rPr>
          <w:sz w:val="24"/>
        </w:rPr>
        <w:t xml:space="preserve">ПРЕДОСТАВЛЯЕТСЯ ЕДИНОВРЕМЕННАЯ ДЕНЕЖНАЯ ВЫПЛАТА</w:t>
      </w:r>
      <w:r/>
    </w:p>
    <w:p>
      <w:pPr>
        <w:pStyle w:val="830"/>
        <w:jc w:val="center"/>
      </w:pPr>
      <w:r>
        <w:rPr>
          <w:sz w:val="24"/>
        </w:rPr>
        <w:t xml:space="preserve">НА ХОЗЯЙСТВЕННОЕ ОБУСТРОЙСТВО</w:t>
      </w:r>
      <w:r/>
    </w:p>
    <w:p>
      <w:pPr>
        <w:spacing w:after="1"/>
      </w:pPr>
      <w:r/>
      <w:r/>
    </w:p>
    <w:tbl>
      <w:tblPr>
        <w:tblW w:w="5000" w:type="pct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>
        <w:tblPrEx/>
        <w:trPr/>
        <w:tc>
          <w:tcPr>
            <w:shd w:val="clear" w:color="auto" w:fill="ced3f1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0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113" w:type="dxa"/>
              <w:right w:w="0" w:type="dxa"/>
              <w:bottom w:w="113" w:type="dxa"/>
            </w:tcMar>
            <w:tcW w:w="0" w:type="auto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color w:val="392c69"/>
                <w:sz w:val="24"/>
              </w:rPr>
              <w:t xml:space="preserve">Список изменяющих документов</w:t>
            </w:r>
            <w:r/>
          </w:p>
          <w:p>
            <w:pPr>
              <w:pStyle w:val="828"/>
              <w:jc w:val="center"/>
            </w:pPr>
            <w:r>
              <w:rPr>
                <w:color w:val="392c69"/>
                <w:sz w:val="24"/>
              </w:rPr>
              <w:t xml:space="preserve">(введен </w:t>
            </w:r>
            <w:hyperlink r:id="rId157" w:tooltip="Постановление Правительства ХМАО - Югры от 14.08.2015 N 267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сельских населенных пунктах и по {КонсультантПлюс}" w:history="1">
              <w:r>
                <w:rPr>
                  <w:color w:val="0000ff"/>
                  <w:sz w:val="24"/>
                </w:rPr>
                <w:t xml:space="preserve">постановлением</w:t>
              </w:r>
            </w:hyperlink>
            <w:r>
              <w:rPr>
                <w:color w:val="392c69"/>
                <w:sz w:val="24"/>
              </w:rPr>
              <w:t xml:space="preserve"> Правительства ХМАО - Югры от 14.08.2015 N 267-п;</w:t>
            </w:r>
            <w:r/>
          </w:p>
          <w:p>
            <w:pPr>
              <w:pStyle w:val="828"/>
              <w:jc w:val="center"/>
            </w:pPr>
            <w:r>
              <w:rPr>
                <w:color w:val="392c69"/>
                <w:sz w:val="24"/>
              </w:rPr>
              <w:t xml:space="preserve">в ред. постановлений Правительства ХМАО - Югры от 08.07.2016 </w:t>
            </w:r>
            <w:hyperlink r:id="rId158" w:tooltip="Постановление Правительства ХМАО - Югры от 08.07.2016 N 246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      <w:r>
                <w:rPr>
                  <w:color w:val="0000ff"/>
                  <w:sz w:val="24"/>
                </w:rPr>
                <w:t xml:space="preserve">N 246-п</w:t>
              </w:r>
            </w:hyperlink>
            <w:r>
              <w:rPr>
                <w:color w:val="392c69"/>
                <w:sz w:val="24"/>
              </w:rPr>
              <w:t xml:space="preserve">,</w:t>
            </w:r>
            <w:r/>
          </w:p>
          <w:p>
            <w:pPr>
              <w:pStyle w:val="828"/>
              <w:jc w:val="center"/>
            </w:pPr>
            <w:r>
              <w:rPr>
                <w:color w:val="392c69"/>
                <w:sz w:val="24"/>
              </w:rPr>
              <w:t xml:space="preserve">от 26.02.2025 </w:t>
            </w:r>
            <w:hyperlink r:id="rId159" w:tooltip="Постановление Правительства ХМАО - Югры от 26.02.2025 N 57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г {КонсультантПлюс}" w:history="1">
              <w:r>
                <w:rPr>
                  <w:color w:val="0000ff"/>
                  <w:sz w:val="24"/>
                </w:rPr>
                <w:t xml:space="preserve">N 57-п</w:t>
              </w:r>
            </w:hyperlink>
            <w:r>
              <w:rPr>
                <w:color w:val="392c69"/>
                <w:sz w:val="24"/>
              </w:rPr>
              <w:t xml:space="preserve">)</w:t>
            </w:r>
            <w:r/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r/>
            <w:r/>
          </w:p>
        </w:tc>
      </w:tr>
    </w:tbl>
    <w:p>
      <w:pPr>
        <w:pStyle w:val="828"/>
      </w:pPr>
      <w:r>
        <w:rPr>
          <w:sz w:val="24"/>
        </w:rPr>
      </w:r>
      <w:r/>
    </w:p>
    <w:p>
      <w:pPr>
        <w:pStyle w:val="828"/>
        <w:ind w:firstLine="540"/>
        <w:jc w:val="both"/>
      </w:pPr>
      <w:r>
        <w:rPr>
          <w:sz w:val="24"/>
        </w:rPr>
        <w:t xml:space="preserve">1. Белоярский район: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1) с. Ванзеват,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2) п. Верхнеказымский,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3) с. Казым,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4) п. Лыхма,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5) д. Нумто,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6) д. Пашторы,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7) с. Полноват,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8) п. Сорум,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9) п. Сосновка,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10) с. Тугияны,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11) д. Юильск.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2. Березовский район: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1) д. Анеева,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2) п. Ванзетур,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3) д. Кимкьясуй,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4) с. Ломбовож,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5) с. Няксимволь,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6) п. Приполярный,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7) с. Саранпауль,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8) п. Светлый,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9) п. Сосьва,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10) с. Теги,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11) д. Хулимсунт,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12) д. Шайтанка,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13) д. Щекурья,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14) пгт. Березово.</w:t>
      </w:r>
      <w:r/>
    </w:p>
    <w:p>
      <w:pPr>
        <w:pStyle w:val="828"/>
        <w:jc w:val="both"/>
      </w:pPr>
      <w:r>
        <w:rPr>
          <w:sz w:val="24"/>
        </w:rPr>
        <w:t xml:space="preserve">(пп. 14 введен </w:t>
      </w:r>
      <w:hyperlink r:id="rId160" w:tooltip="Постановление Правительства ХМАО - Югры от 08.07.2016 N 246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постановлением</w:t>
        </w:r>
      </w:hyperlink>
      <w:r>
        <w:rPr>
          <w:sz w:val="24"/>
        </w:rPr>
        <w:t xml:space="preserve"> Правительства ХМАО - Югры от 08.07.2016 N 246-п)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3. Кондинский район: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1) с. Алтай,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2) с. Болчары,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3) п. Дальний,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4) д. Кама,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5) пгт. Кондинское,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6) пгт. Куминский,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7) п. Лиственичный,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8) пгт. Луговой,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9) пгт. Мортка,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10) п. Мулымья,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11) п. Назарово,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12) д. Ушья,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13) с. Чантырья,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14) д. Шугур,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15) д. Юмас,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16) п. Ягодный,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17) с. Ямки,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18) п. Половинка.</w:t>
      </w:r>
      <w:r/>
    </w:p>
    <w:p>
      <w:pPr>
        <w:pStyle w:val="828"/>
        <w:jc w:val="both"/>
      </w:pPr>
      <w:r>
        <w:rPr>
          <w:sz w:val="24"/>
        </w:rPr>
        <w:t xml:space="preserve">(пп. 18 введен </w:t>
      </w:r>
      <w:hyperlink r:id="rId161" w:tooltip="Постановление Правительства ХМАО - Югры от 08.07.2016 N 246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постановлением</w:t>
        </w:r>
      </w:hyperlink>
      <w:r>
        <w:rPr>
          <w:sz w:val="24"/>
        </w:rPr>
        <w:t xml:space="preserve"> Правительства ХМАО - Югры от 08.07.2016 N 246-п)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4. Нефтеюганский район: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1) п. Каркатеевы,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2) п. Куть-Ях,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3) с. Лемпино,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4) п. Сентябрьский,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5) п. Сивыс-Ях,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6) п. Сингапай,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7) п. Усть-Юган,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8) с. Чеускино,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9) п. Юганская Обь,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10) п. Салым.</w:t>
      </w:r>
      <w:r/>
    </w:p>
    <w:p>
      <w:pPr>
        <w:pStyle w:val="828"/>
        <w:jc w:val="both"/>
      </w:pPr>
      <w:r>
        <w:rPr>
          <w:sz w:val="24"/>
        </w:rPr>
        <w:t xml:space="preserve">(пп. 10 введен </w:t>
      </w:r>
      <w:hyperlink r:id="rId162" w:tooltip="Постановление Правительства ХМАО - Югры от 08.07.2016 N 246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постановлением</w:t>
        </w:r>
      </w:hyperlink>
      <w:r>
        <w:rPr>
          <w:sz w:val="24"/>
        </w:rPr>
        <w:t xml:space="preserve"> Правительства ХМАО - Югры от 08.07.2016 N 246-п)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 Нижневартовский район: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1) п. Аган,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2) с. Большетархово,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3) с. Былино,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4) д. Вампугол,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5) с. Варьеган,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6) д. Вата,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7) п. Ваховск,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8) п. Зайцева Речка,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9) с. Корлики,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10) с. Ларьяк,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11) с. Охтеурье,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12) с. Покур,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13) д. Сосновый бор,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14) д. Чехломей,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15) пгт. Новоаганск.</w:t>
      </w:r>
      <w:r/>
    </w:p>
    <w:p>
      <w:pPr>
        <w:pStyle w:val="828"/>
        <w:jc w:val="both"/>
      </w:pPr>
      <w:r>
        <w:rPr>
          <w:sz w:val="24"/>
        </w:rPr>
        <w:t xml:space="preserve">(пп. 15 введен </w:t>
      </w:r>
      <w:hyperlink r:id="rId163" w:tooltip="Постановление Правительства ХМАО - Югры от 08.07.2016 N 246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постановлением</w:t>
        </w:r>
      </w:hyperlink>
      <w:r>
        <w:rPr>
          <w:sz w:val="24"/>
        </w:rPr>
        <w:t xml:space="preserve"> Правительства ХМАО - Югры от 08.07.2016 N 246-п)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6. Октябрьский район: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1) пгт. Андра,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2) п. Большие Леуши,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3) с. Большой Атлым,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4) с. Большой Камень,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5) п. Горнореченск,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6) п. Заречный,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7) с. Каменное,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8) п. Карымкары,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9) п. Комсомольский,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10) п. Кормужиханка,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11) с. Малый Атлым,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12) д. Нижние Нарыкары,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13) пгт. Октябрьское,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14) с. Пальяново,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15) с. Перегребное,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16) п. Сергино,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17) пгт. Талинка,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18) п. Унъюган,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19) д. Чемаши,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20) с. Шеркалы.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7. Советский район: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1) пгт. Агириш,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2) п. Алябьевский,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3) пгт. Зеленоборск,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4) пгт. Коммунистический,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5) пгт. Малиновский,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6) утратил силу. - </w:t>
      </w:r>
      <w:hyperlink r:id="rId164" w:tooltip="Постановление Правительства ХМАО - Югры от 08.07.2016 N 246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Постановление</w:t>
        </w:r>
      </w:hyperlink>
      <w:r>
        <w:rPr>
          <w:sz w:val="24"/>
        </w:rPr>
        <w:t xml:space="preserve"> Правительства ХМАО - Югры от 08.07.2016 N 246-п,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7) пгт. Таежный,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8) - 9) утратили силу. - </w:t>
      </w:r>
      <w:hyperlink r:id="rId165" w:tooltip="Постановление Правительства ХМАО - Югры от 08.07.2016 N 246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Постановление</w:t>
        </w:r>
      </w:hyperlink>
      <w:r>
        <w:rPr>
          <w:sz w:val="24"/>
        </w:rPr>
        <w:t xml:space="preserve"> Правительства ХМАО - Югры от 08.07.2016 N 246-п.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8. Сургутский район: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1) п. Высокий Мыс,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2) п. Горный,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3) с. Локосово,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4) п. Малоюганский,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5) п. Песчаный,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6) д. Русскинская,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7) д. Сайгатина,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8) с. Сытомино,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9) п. Тром-Аган,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10) с. Угут,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11) п. Ульт-Ягун,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12) д. Лямина,</w:t>
      </w:r>
      <w:r/>
    </w:p>
    <w:p>
      <w:pPr>
        <w:pStyle w:val="828"/>
        <w:jc w:val="both"/>
      </w:pPr>
      <w:r>
        <w:rPr>
          <w:sz w:val="24"/>
        </w:rPr>
        <w:t xml:space="preserve">(пп. 12 введен </w:t>
      </w:r>
      <w:hyperlink r:id="rId166" w:tooltip="Постановление Правительства ХМАО - Югры от 08.07.2016 N 246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постановлением</w:t>
        </w:r>
      </w:hyperlink>
      <w:r>
        <w:rPr>
          <w:sz w:val="24"/>
        </w:rPr>
        <w:t xml:space="preserve"> Правительства ХМАО - Югры от 08.07.2016 N 246-п)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13) п. Нижнесортымский.</w:t>
      </w:r>
      <w:r/>
    </w:p>
    <w:p>
      <w:pPr>
        <w:pStyle w:val="828"/>
        <w:jc w:val="both"/>
      </w:pPr>
      <w:r>
        <w:rPr>
          <w:sz w:val="24"/>
        </w:rPr>
        <w:t xml:space="preserve">(пп. 13 введен </w:t>
      </w:r>
      <w:hyperlink r:id="rId167" w:tooltip="Постановление Правительства ХМАО - Югры от 08.07.2016 N 246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постановлением</w:t>
        </w:r>
      </w:hyperlink>
      <w:r>
        <w:rPr>
          <w:sz w:val="24"/>
        </w:rPr>
        <w:t xml:space="preserve"> Правительства ХМАО - Югры от 08.07.2016 N 246-п)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9. Ханты-Мансийский район: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1) с. Батово,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2) д. Белогорье,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3) п. Бобровский,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4) п. Выкатной,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5) п. Горноправдинск,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6) с. Елизарово,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7) с. Зенково,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8) п. Кедровый,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9) п. Кирпичный,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10) с. Кышик,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11) п. Луговской,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12) д. Лугофилинская,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13) д. Нялина,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14) с. Нялинское,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15) п. Пырьях,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16) с. Реполово,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17) с. Селиярово,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18) п. Сибирский,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19) д. Согом,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20) с. Троица,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21) с. Тюли,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22) п. Урманный,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23) с. Цингалы,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24) д. Шапша,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25) д. Ягурьях,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26) д. Ярки.</w:t>
      </w:r>
      <w:r/>
    </w:p>
    <w:p>
      <w:pPr>
        <w:pStyle w:val="828"/>
      </w:pPr>
      <w:r>
        <w:rPr>
          <w:sz w:val="24"/>
        </w:rPr>
      </w:r>
      <w:r/>
    </w:p>
    <w:p>
      <w:pPr>
        <w:pStyle w:val="828"/>
      </w:pPr>
      <w:r>
        <w:rPr>
          <w:sz w:val="24"/>
        </w:rPr>
      </w:r>
      <w:r/>
    </w:p>
    <w:p>
      <w:pPr>
        <w:pStyle w:val="828"/>
      </w:pPr>
      <w:r>
        <w:rPr>
          <w:sz w:val="24"/>
        </w:rPr>
      </w:r>
      <w:r/>
    </w:p>
    <w:p>
      <w:pPr>
        <w:pStyle w:val="828"/>
      </w:pPr>
      <w:r>
        <w:rPr>
          <w:sz w:val="24"/>
        </w:rPr>
      </w:r>
      <w:r/>
    </w:p>
    <w:p>
      <w:pPr>
        <w:pStyle w:val="828"/>
      </w:pPr>
      <w:r>
        <w:rPr>
          <w:sz w:val="24"/>
        </w:rPr>
      </w:r>
      <w:r/>
    </w:p>
    <w:p>
      <w:pPr>
        <w:pStyle w:val="828"/>
        <w:jc w:val="right"/>
        <w:outlineLvl w:val="0"/>
      </w:pPr>
      <w:r>
        <w:rPr>
          <w:sz w:val="24"/>
        </w:rPr>
        <w:t xml:space="preserve">Приложение 3</w:t>
      </w:r>
      <w:r/>
    </w:p>
    <w:p>
      <w:pPr>
        <w:pStyle w:val="828"/>
        <w:jc w:val="right"/>
      </w:pPr>
      <w:r>
        <w:rPr>
          <w:sz w:val="24"/>
        </w:rPr>
        <w:t xml:space="preserve">к постановлению Правительства</w:t>
      </w:r>
      <w:r/>
    </w:p>
    <w:p>
      <w:pPr>
        <w:pStyle w:val="828"/>
        <w:jc w:val="right"/>
      </w:pPr>
      <w:r>
        <w:rPr>
          <w:sz w:val="24"/>
        </w:rPr>
        <w:t xml:space="preserve">Ханты-Мансийского</w:t>
      </w:r>
      <w:r/>
    </w:p>
    <w:p>
      <w:pPr>
        <w:pStyle w:val="828"/>
        <w:jc w:val="right"/>
      </w:pPr>
      <w:r>
        <w:rPr>
          <w:sz w:val="24"/>
        </w:rPr>
        <w:t xml:space="preserve">автономного округа - Югры</w:t>
      </w:r>
      <w:r/>
    </w:p>
    <w:p>
      <w:pPr>
        <w:pStyle w:val="828"/>
        <w:jc w:val="right"/>
      </w:pPr>
      <w:r>
        <w:rPr>
          <w:sz w:val="24"/>
        </w:rPr>
        <w:t xml:space="preserve">от 12 октября 2012 года N 375-п</w:t>
      </w:r>
      <w:r/>
    </w:p>
    <w:p>
      <w:pPr>
        <w:pStyle w:val="828"/>
        <w:jc w:val="both"/>
      </w:pPr>
      <w:r>
        <w:rPr>
          <w:sz w:val="24"/>
        </w:rPr>
      </w:r>
      <w:r/>
    </w:p>
    <w:p>
      <w:pPr>
        <w:pStyle w:val="830"/>
        <w:jc w:val="center"/>
      </w:pPr>
      <w:r/>
      <w:bookmarkStart w:id="325" w:name="P325"/>
      <w:r/>
      <w:bookmarkEnd w:id="325"/>
      <w:r>
        <w:rPr>
          <w:sz w:val="24"/>
        </w:rPr>
        <w:t xml:space="preserve">ПОРЯДОК</w:t>
      </w:r>
      <w:r/>
    </w:p>
    <w:p>
      <w:pPr>
        <w:pStyle w:val="830"/>
        <w:jc w:val="center"/>
      </w:pPr>
      <w:r>
        <w:rPr>
          <w:sz w:val="24"/>
        </w:rPr>
        <w:t xml:space="preserve">ПРЕДОСТАВЛЕНИЯ ЕДИНОВРЕМЕННЫХ КОМПЕНСАЦИОННЫХ ВЫПЛАТ</w:t>
      </w:r>
      <w:r/>
    </w:p>
    <w:p>
      <w:pPr>
        <w:pStyle w:val="830"/>
        <w:jc w:val="center"/>
      </w:pPr>
      <w:r>
        <w:rPr>
          <w:sz w:val="24"/>
        </w:rPr>
        <w:t xml:space="preserve">МЕДИЦИНСКИМ РАБОТНИКАМ (ВРАЧАМ, ФЕЛЬДШЕРАМ, А ТАКЖЕ</w:t>
      </w:r>
      <w:r/>
    </w:p>
    <w:p>
      <w:pPr>
        <w:pStyle w:val="830"/>
        <w:jc w:val="center"/>
      </w:pPr>
      <w:r>
        <w:rPr>
          <w:sz w:val="24"/>
        </w:rPr>
        <w:t xml:space="preserve">АКУШЕРКАМ И МЕДИЦИНСКИМ СЕСТРАМ ФЕЛЬДШЕРСКИХ ЗДРАВПУНКТОВ</w:t>
      </w:r>
      <w:r/>
    </w:p>
    <w:p>
      <w:pPr>
        <w:pStyle w:val="830"/>
        <w:jc w:val="center"/>
      </w:pPr>
      <w:r>
        <w:rPr>
          <w:sz w:val="24"/>
        </w:rPr>
        <w:t xml:space="preserve">И ФЕЛЬДШЕРСКО-АКУШЕРСКИХ ПУНКТОВ, ВРАЧЕБНЫХ АМБУЛАТОРИЙ,</w:t>
      </w:r>
      <w:r/>
    </w:p>
    <w:p>
      <w:pPr>
        <w:pStyle w:val="830"/>
        <w:jc w:val="center"/>
      </w:pPr>
      <w:r>
        <w:rPr>
          <w:sz w:val="24"/>
        </w:rPr>
        <w:t xml:space="preserve">ЦЕНТРОВ (ОТДЕЛЕНИЙ) ОБЩЕЙ ВРАЧЕБНОЙ ПРАКТИКИ (СЕМЕЙНОЙ</w:t>
      </w:r>
      <w:r/>
    </w:p>
    <w:p>
      <w:pPr>
        <w:pStyle w:val="830"/>
        <w:jc w:val="center"/>
      </w:pPr>
      <w:r>
        <w:rPr>
          <w:sz w:val="24"/>
        </w:rPr>
        <w:t xml:space="preserve">МЕДИЦИНЫ), ЯВЛЯЮЩИМСЯ ГРАЖДАНАМИ РОССИЙСКОЙ ФЕДЕРАЦИИ,</w:t>
      </w:r>
      <w:r/>
    </w:p>
    <w:p>
      <w:pPr>
        <w:pStyle w:val="830"/>
        <w:jc w:val="center"/>
      </w:pPr>
      <w:r>
        <w:rPr>
          <w:sz w:val="24"/>
        </w:rPr>
        <w:t xml:space="preserve">НЕ ИМЕЮЩИМ НЕИСПОЛНЕННЫХ ФИНАНСОВЫХ ОБЯЗАТЕЛЬСТВ ПО ДОГОВОРУ</w:t>
      </w:r>
      <w:r/>
    </w:p>
    <w:p>
      <w:pPr>
        <w:pStyle w:val="830"/>
        <w:jc w:val="center"/>
      </w:pPr>
      <w:r>
        <w:rPr>
          <w:sz w:val="24"/>
        </w:rPr>
        <w:t xml:space="preserve">О ЦЕЛЕВОМ ОБУЧЕНИИ (ЗА ИСКЛЮЧЕНИЕМ МЕДИЦИНСКИХ ОРГАНИЗАЦИЙ,</w:t>
      </w:r>
      <w:r/>
    </w:p>
    <w:p>
      <w:pPr>
        <w:pStyle w:val="830"/>
        <w:jc w:val="center"/>
      </w:pPr>
      <w:r>
        <w:rPr>
          <w:sz w:val="24"/>
        </w:rPr>
        <w:t xml:space="preserve">УКОМПЛЕКТОВАННОСТЬ ШТАТА КОТОРЫХ СОСТАВЛЯЕТ МЕНЕЕ 60</w:t>
      </w:r>
      <w:r/>
    </w:p>
    <w:p>
      <w:pPr>
        <w:pStyle w:val="830"/>
        <w:jc w:val="center"/>
      </w:pPr>
      <w:r>
        <w:rPr>
          <w:sz w:val="24"/>
        </w:rPr>
        <w:t xml:space="preserve">ПРОЦЕНТОВ), ПРИБЫВШИМ (ПЕРЕЕХАВШИМ) ПОСЛЕ 1 ЯНВАРЯ 2026 ГОДА</w:t>
      </w:r>
      <w:r/>
    </w:p>
    <w:p>
      <w:pPr>
        <w:pStyle w:val="830"/>
        <w:jc w:val="center"/>
      </w:pPr>
      <w:r>
        <w:rPr>
          <w:sz w:val="24"/>
        </w:rPr>
        <w:t xml:space="preserve">НА РАБОТУ В НАХОДЯЩИЕСЯ В ХАНТЫ-МАНСИЙСКОМ АВТОНОМНОМ</w:t>
      </w:r>
      <w:r/>
    </w:p>
    <w:p>
      <w:pPr>
        <w:pStyle w:val="830"/>
        <w:jc w:val="center"/>
      </w:pPr>
      <w:r>
        <w:rPr>
          <w:sz w:val="24"/>
        </w:rPr>
        <w:t xml:space="preserve">ОКРУГЕ - ЮГРЕ СЕЛЬСКИЕ НАСЕЛЕННЫЕ ПУНКТЫ ЛИБО РАБОЧИЕ</w:t>
      </w:r>
      <w:r/>
    </w:p>
    <w:p>
      <w:pPr>
        <w:pStyle w:val="830"/>
        <w:jc w:val="center"/>
      </w:pPr>
      <w:r>
        <w:rPr>
          <w:sz w:val="24"/>
        </w:rPr>
        <w:t xml:space="preserve">ПОСЕЛКИ, ЛИБО ПОСЕЛКИ ГОРОДСКОГО ТИПА, ЛИБО ГОРОДА</w:t>
      </w:r>
      <w:r/>
    </w:p>
    <w:p>
      <w:pPr>
        <w:pStyle w:val="830"/>
        <w:jc w:val="center"/>
      </w:pPr>
      <w:r>
        <w:rPr>
          <w:sz w:val="24"/>
        </w:rPr>
        <w:t xml:space="preserve">С НАСЕЛЕНИЕМ ДО 50 ТЫСЯЧ ЧЕЛОВЕК ИЗ НАСЕЛЕННЫХ ПУНКТОВ,</w:t>
      </w:r>
      <w:r/>
    </w:p>
    <w:p>
      <w:pPr>
        <w:pStyle w:val="830"/>
        <w:jc w:val="center"/>
      </w:pPr>
      <w:r>
        <w:rPr>
          <w:sz w:val="24"/>
        </w:rPr>
        <w:t xml:space="preserve">НЕ ОТНОСЯЩИХСЯ К ПЕРЕЧИСЛЕННЫМ (ДАЛЕЕ - ПОРЯДОК)</w:t>
      </w:r>
      <w:r/>
    </w:p>
    <w:p>
      <w:pPr>
        <w:spacing w:after="1"/>
      </w:pPr>
      <w:r/>
      <w:r/>
    </w:p>
    <w:tbl>
      <w:tblPr>
        <w:tblW w:w="5000" w:type="pct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>
        <w:tblPrEx/>
        <w:trPr/>
        <w:tc>
          <w:tcPr>
            <w:shd w:val="clear" w:color="auto" w:fill="ced3f1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0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113" w:type="dxa"/>
              <w:right w:w="0" w:type="dxa"/>
              <w:bottom w:w="113" w:type="dxa"/>
            </w:tcMar>
            <w:tcW w:w="0" w:type="auto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color w:val="392c69"/>
                <w:sz w:val="24"/>
              </w:rPr>
              <w:t xml:space="preserve">Список изменяющих документов</w:t>
            </w:r>
            <w:r/>
          </w:p>
          <w:p>
            <w:pPr>
              <w:pStyle w:val="828"/>
              <w:jc w:val="center"/>
            </w:pPr>
            <w:r>
              <w:rPr>
                <w:color w:val="392c69"/>
                <w:sz w:val="24"/>
              </w:rPr>
              <w:t xml:space="preserve">(в ред. постановлений Правительства ХМАО - Югры от 20.04.2018 </w:t>
            </w:r>
            <w:hyperlink r:id="rId168" w:tooltip="Постановление Правительства ХМАО - Югры от 20.04.2018 N 128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      <w:r>
                <w:rPr>
                  <w:color w:val="0000ff"/>
                  <w:sz w:val="24"/>
                </w:rPr>
                <w:t xml:space="preserve">N 128-п</w:t>
              </w:r>
            </w:hyperlink>
            <w:r>
              <w:rPr>
                <w:color w:val="392c69"/>
                <w:sz w:val="24"/>
              </w:rPr>
              <w:t xml:space="preserve">,</w:t>
            </w:r>
            <w:r/>
          </w:p>
          <w:p>
            <w:pPr>
              <w:pStyle w:val="828"/>
              <w:jc w:val="center"/>
            </w:pPr>
            <w:r>
              <w:rPr>
                <w:color w:val="392c69"/>
                <w:sz w:val="24"/>
              </w:rPr>
              <w:t xml:space="preserve">от 13.12.2019 </w:t>
            </w:r>
            <w:hyperlink r:id="rId169" w:tooltip="Постановление Правительства ХМАО - Югры от 13.12.2019 N 501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      <w:r>
                <w:rPr>
                  <w:color w:val="0000ff"/>
                  <w:sz w:val="24"/>
                </w:rPr>
                <w:t xml:space="preserve">N 501-п</w:t>
              </w:r>
            </w:hyperlink>
            <w:r>
              <w:rPr>
                <w:color w:val="392c69"/>
                <w:sz w:val="24"/>
              </w:rPr>
              <w:t xml:space="preserve">, от 03.07.2020 </w:t>
            </w:r>
            <w:hyperlink r:id="rId170" w:tooltip="Постановление Правительства ХМАО - Югры от 03.07.2020 N 273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      <w:r>
                <w:rPr>
                  <w:color w:val="0000ff"/>
                  <w:sz w:val="24"/>
                </w:rPr>
                <w:t xml:space="preserve">N 273-п</w:t>
              </w:r>
            </w:hyperlink>
            <w:r>
              <w:rPr>
                <w:color w:val="392c69"/>
                <w:sz w:val="24"/>
              </w:rPr>
              <w:t xml:space="preserve">, от 23.04.2021 </w:t>
            </w:r>
            <w:hyperlink r:id="rId171" w:tooltip="Постановление Правительства ХМАО - Югры от 23.04.2021 N 142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      <w:r>
                <w:rPr>
                  <w:color w:val="0000ff"/>
                  <w:sz w:val="24"/>
                </w:rPr>
                <w:t xml:space="preserve">N 142-п</w:t>
              </w:r>
            </w:hyperlink>
            <w:r>
              <w:rPr>
                <w:color w:val="392c69"/>
                <w:sz w:val="24"/>
              </w:rPr>
              <w:t xml:space="preserve">,</w:t>
            </w:r>
            <w:r/>
          </w:p>
          <w:p>
            <w:pPr>
              <w:pStyle w:val="828"/>
              <w:jc w:val="center"/>
            </w:pPr>
            <w:r>
              <w:rPr>
                <w:color w:val="392c69"/>
                <w:sz w:val="24"/>
              </w:rPr>
              <w:t xml:space="preserve">от 10.06.2022 </w:t>
            </w:r>
            <w:hyperlink r:id="rId172" w:tooltip="Постановление Правительства ХМАО - Югры от 10.06.2022 N 262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      <w:r>
                <w:rPr>
                  <w:color w:val="0000ff"/>
                  <w:sz w:val="24"/>
                </w:rPr>
                <w:t xml:space="preserve">N 262-п</w:t>
              </w:r>
            </w:hyperlink>
            <w:r>
              <w:rPr>
                <w:color w:val="392c69"/>
                <w:sz w:val="24"/>
              </w:rPr>
              <w:t xml:space="preserve">, от 12.05.2023 </w:t>
            </w:r>
            <w:hyperlink r:id="rId173" w:tooltip="Постановление Правительства ХМАО - Югры от 12.05.2023 N 210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      <w:r>
                <w:rPr>
                  <w:color w:val="0000ff"/>
                  <w:sz w:val="24"/>
                </w:rPr>
                <w:t xml:space="preserve">N 210-п</w:t>
              </w:r>
            </w:hyperlink>
            <w:r>
              <w:rPr>
                <w:color w:val="392c69"/>
                <w:sz w:val="24"/>
              </w:rPr>
              <w:t xml:space="preserve">, от 29.03.2024 </w:t>
            </w:r>
            <w:hyperlink r:id="rId174" w:tooltip="Постановление Правительства ХМАО - Югры от 29.03.2024 N 121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      <w:r>
                <w:rPr>
                  <w:color w:val="0000ff"/>
                  <w:sz w:val="24"/>
                </w:rPr>
                <w:t xml:space="preserve">N 121-п</w:t>
              </w:r>
            </w:hyperlink>
            <w:r>
              <w:rPr>
                <w:color w:val="392c69"/>
                <w:sz w:val="24"/>
              </w:rPr>
              <w:t xml:space="preserve">,</w:t>
            </w:r>
            <w:r/>
          </w:p>
          <w:p>
            <w:pPr>
              <w:pStyle w:val="828"/>
              <w:jc w:val="center"/>
            </w:pPr>
            <w:r>
              <w:rPr>
                <w:color w:val="392c69"/>
                <w:sz w:val="24"/>
              </w:rPr>
              <w:t xml:space="preserve">от 26.02.2025 </w:t>
            </w:r>
            <w:hyperlink r:id="rId175" w:tooltip="Постановление Правительства ХМАО - Югры от 26.02.2025 N 57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г {КонсультантПлюс}" w:history="1">
              <w:r>
                <w:rPr>
                  <w:color w:val="0000ff"/>
                  <w:sz w:val="24"/>
                </w:rPr>
                <w:t xml:space="preserve">N 57-п</w:t>
              </w:r>
            </w:hyperlink>
            <w:r>
              <w:rPr>
                <w:color w:val="392c69"/>
                <w:sz w:val="24"/>
              </w:rPr>
              <w:t xml:space="preserve">, от 06.04.2026 </w:t>
            </w:r>
            <w:hyperlink r:id="rId176" w:tooltip="Постановление Правительства ХМАО - Югры от 06.04.2026 N 108-п &quot;О внесении изменений в некоторые постановления Правительства Ханты-Мансийского автономного округа - Югры&quot; {КонсультантПлюс}" w:history="1">
              <w:r>
                <w:rPr>
                  <w:color w:val="0000ff"/>
                  <w:sz w:val="24"/>
                </w:rPr>
                <w:t xml:space="preserve">N 108-п</w:t>
              </w:r>
            </w:hyperlink>
            <w:r>
              <w:rPr>
                <w:color w:val="392c69"/>
                <w:sz w:val="24"/>
              </w:rPr>
              <w:t xml:space="preserve">)</w:t>
            </w:r>
            <w:r/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r/>
            <w:r/>
          </w:p>
        </w:tc>
      </w:tr>
    </w:tbl>
    <w:p>
      <w:pPr>
        <w:pStyle w:val="828"/>
        <w:jc w:val="both"/>
      </w:pPr>
      <w:r>
        <w:rPr>
          <w:sz w:val="24"/>
        </w:rPr>
      </w:r>
      <w:r/>
    </w:p>
    <w:p>
      <w:pPr>
        <w:pStyle w:val="828"/>
        <w:ind w:firstLine="540"/>
        <w:jc w:val="both"/>
      </w:pPr>
      <w:r/>
      <w:bookmarkStart w:id="347" w:name="P347"/>
      <w:r/>
      <w:bookmarkEnd w:id="347"/>
      <w:r>
        <w:rPr>
          <w:sz w:val="24"/>
        </w:rPr>
        <w:t xml:space="preserve">1. Порядком регламентируется однократное предоставление в Ханты-Мансийском автономн</w:t>
      </w:r>
      <w:r>
        <w:rPr>
          <w:sz w:val="24"/>
        </w:rPr>
        <w:t xml:space="preserve">ом округе - Югре (далее - автономный округ) единовременных компенсационных выплат медицинским работникам (врачам, фельдшерам, а также акушеркам и медицинским сестрам фельдшерских здравпунктов и фельдшерско-акушерских пунктов, врачебных амбулаторий, центров</w:t>
      </w:r>
      <w:r>
        <w:rPr>
          <w:sz w:val="24"/>
        </w:rPr>
        <w:t xml:space="preserve"> (отделений) общей врачебной практики (семейной медицины), являющимся гражданами Российской Федерации, не имеющим неисполненных финансовых обязательств по договору о целевом обучении (за исключением медицинских организаций, укомплектованность штата которых</w:t>
      </w:r>
      <w:r>
        <w:rPr>
          <w:sz w:val="24"/>
        </w:rPr>
        <w:t xml:space="preserve"> составляет менее 60 процентов), прибывшим (переехавшим) после 1 января 2026 года на работу в находящиеся в автономном округе сельские населенные пункты либо рабочие поселки, либо поселки городского типа, либо города с населением до 50 тысяч человек из нас</w:t>
      </w:r>
      <w:r>
        <w:rPr>
          <w:sz w:val="24"/>
        </w:rPr>
        <w:t xml:space="preserve">еленных пунктов, не относящихся к перечисленным (далее - единовременная компенсационная выплата), и заключившим трудовой договор с медицинской организацией, подведомственной Департаменту здравоохранения автономного округа (далее - медицинская организация).</w:t>
      </w:r>
      <w:r/>
    </w:p>
    <w:p>
      <w:pPr>
        <w:pStyle w:val="828"/>
        <w:jc w:val="both"/>
      </w:pPr>
      <w:r>
        <w:rPr>
          <w:sz w:val="24"/>
        </w:rPr>
        <w:t xml:space="preserve">(в ред. постановлений Правительства ХМАО - Югры от 13.12.2019 </w:t>
      </w:r>
      <w:hyperlink r:id="rId177" w:tooltip="Постановление Правительства ХМАО - Югры от 13.12.2019 N 501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N 501-п</w:t>
        </w:r>
      </w:hyperlink>
      <w:r>
        <w:rPr>
          <w:sz w:val="24"/>
        </w:rPr>
        <w:t xml:space="preserve">, от 03.07.2020 </w:t>
      </w:r>
      <w:hyperlink r:id="rId178" w:tooltip="Постановление Правительства ХМАО - Югры от 03.07.2020 N 273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N 273-п</w:t>
        </w:r>
      </w:hyperlink>
      <w:r>
        <w:rPr>
          <w:sz w:val="24"/>
        </w:rPr>
        <w:t xml:space="preserve">, от 23.04.2021 </w:t>
      </w:r>
      <w:hyperlink r:id="rId179" w:tooltip="Постановление Правительства ХМАО - Югры от 23.04.2021 N 142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N 142-п</w:t>
        </w:r>
      </w:hyperlink>
      <w:r>
        <w:rPr>
          <w:sz w:val="24"/>
        </w:rPr>
        <w:t xml:space="preserve">, от 10.06.2022 </w:t>
      </w:r>
      <w:hyperlink r:id="rId180" w:tooltip="Постановление Правительства ХМАО - Югры от 10.06.2022 N 262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N 262-п</w:t>
        </w:r>
      </w:hyperlink>
      <w:r>
        <w:rPr>
          <w:sz w:val="24"/>
        </w:rPr>
        <w:t xml:space="preserve">, от 12.05.2023 </w:t>
      </w:r>
      <w:hyperlink r:id="rId181" w:tooltip="Постановление Правительства ХМАО - Югры от 12.05.2023 N 210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N 210-п</w:t>
        </w:r>
      </w:hyperlink>
      <w:r>
        <w:rPr>
          <w:sz w:val="24"/>
        </w:rPr>
        <w:t xml:space="preserve">, от 29.03.2024 </w:t>
      </w:r>
      <w:hyperlink r:id="rId182" w:tooltip="Постановление Правительства ХМАО - Югры от 29.03.2024 N 121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N 121-п</w:t>
        </w:r>
      </w:hyperlink>
      <w:r>
        <w:rPr>
          <w:sz w:val="24"/>
        </w:rPr>
        <w:t xml:space="preserve">, от 26.02.2025 </w:t>
      </w:r>
      <w:hyperlink r:id="rId183" w:tooltip="Постановление Правительства ХМАО - Югры от 26.02.2025 N 57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г {КонсультантПлюс}" w:history="1">
        <w:r>
          <w:rPr>
            <w:color w:val="0000ff"/>
            <w:sz w:val="24"/>
          </w:rPr>
          <w:t xml:space="preserve">N 57-п</w:t>
        </w:r>
      </w:hyperlink>
      <w:r>
        <w:rPr>
          <w:sz w:val="24"/>
        </w:rPr>
        <w:t xml:space="preserve">, от 06.04.2026 </w:t>
      </w:r>
      <w:hyperlink r:id="rId184" w:tooltip="Постановление Правительства ХМАО - Югры от 06.04.2026 N 108-п &quot;О внесении изменений в некоторые постановления Правительства Ханты-Мансийского автономного округа - Югры&quot; {КонсультантПлюс}" w:history="1">
        <w:r>
          <w:rPr>
            <w:color w:val="0000ff"/>
            <w:sz w:val="24"/>
          </w:rPr>
          <w:t xml:space="preserve">N 108-п</w:t>
        </w:r>
      </w:hyperlink>
      <w:r>
        <w:rPr>
          <w:sz w:val="24"/>
        </w:rPr>
        <w:t xml:space="preserve">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1.1. Предоставление единовременных компенсационных выплат осуществляется в рамках </w:t>
      </w:r>
      <w:hyperlink r:id="rId185" w:tooltip="Постановление Правительства ХМАО - Югры от 10.11.2023 N 558-п (ред. от 14.01.2026) &quot;О государственной программе Ханты-Мансийского автономного округа - Югры &quot;Современное здравоохранение&quot; {КонсультантПлюс}" w:history="1">
        <w:r>
          <w:rPr>
            <w:color w:val="0000ff"/>
            <w:sz w:val="24"/>
          </w:rPr>
          <w:t xml:space="preserve">комплекса</w:t>
        </w:r>
      </w:hyperlink>
      <w:r>
        <w:rPr>
          <w:sz w:val="24"/>
        </w:rPr>
        <w:t xml:space="preserve"> процессных мероприятий "Управление кадровыми ресурсами здравоохранения" государственной программы автономного округа "Современное здравоохранение", утвержденной </w:t>
      </w:r>
      <w:r>
        <w:rPr>
          <w:sz w:val="24"/>
        </w:rPr>
        <w:t xml:space="preserve">постановлением Правительства автономного округа от 10 ноября 2023 года N 558-п, в пределах лимитов бюджетных ассигнований, предусмотренных законом о бюджете автономного округа на очередной финансовый год и на плановый период с учетом требований Бюджетного </w:t>
      </w:r>
      <w:hyperlink r:id="rId186" w:tooltip="&quot;Бюджетный кодекс Российской Федерации&quot; от 31.07.1998 N 145-ФЗ (ред. от 28.12.2025, с изм. от 31.03.2026) {КонсультантПлюс}" w:history="1">
        <w:r>
          <w:rPr>
            <w:color w:val="0000ff"/>
            <w:sz w:val="24"/>
          </w:rPr>
          <w:t xml:space="preserve">кодекса</w:t>
        </w:r>
      </w:hyperlink>
      <w:r>
        <w:rPr>
          <w:sz w:val="24"/>
        </w:rPr>
        <w:t xml:space="preserve"> Российской Федерации.</w:t>
      </w:r>
      <w:r/>
    </w:p>
    <w:p>
      <w:pPr>
        <w:pStyle w:val="828"/>
        <w:jc w:val="both"/>
      </w:pPr>
      <w:r>
        <w:rPr>
          <w:sz w:val="24"/>
        </w:rPr>
        <w:t xml:space="preserve">(п. 1.1 введен </w:t>
      </w:r>
      <w:hyperlink r:id="rId187" w:tooltip="Постановление Правительства ХМАО - Югры от 26.02.2025 N 57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г {КонсультантПлюс}" w:history="1">
        <w:r>
          <w:rPr>
            <w:color w:val="0000ff"/>
            <w:sz w:val="24"/>
          </w:rPr>
          <w:t xml:space="preserve">постановлением</w:t>
        </w:r>
      </w:hyperlink>
      <w:r>
        <w:rPr>
          <w:sz w:val="24"/>
        </w:rPr>
        <w:t xml:space="preserve"> Правительства ХМАО - Югры от 26.02.2025 N 57-п)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2. Трудовой договор, заключенный между медицинской организацией и медицинским работником (врачом, фельдшером, а также акушеркой и медицинской сестрой фельдшерских здравпунктов и фельдшерско-акушерских пунктов, врачебных амбулатори</w:t>
      </w:r>
      <w:r>
        <w:rPr>
          <w:sz w:val="24"/>
        </w:rPr>
        <w:t xml:space="preserve">й, центров (отделений) общей врачебной практики (семейной медицины) (далее - медицинский работник, трудовой договор), должен предусматривать его работу на условиях полного рабочего дня с продолжительностью рабочего времени, установленной в соответствии со </w:t>
      </w:r>
      <w:hyperlink r:id="rId188" w:tooltip="&quot;Трудовой кодекс Российской Федерации&quot; от 30.12.2001 N 197-ФЗ (ред. от 29.12.2025, с изм. от 06.02.2026) {КонсультантПлюс}" w:history="1">
        <w:r>
          <w:rPr>
            <w:color w:val="0000ff"/>
            <w:sz w:val="24"/>
          </w:rPr>
          <w:t xml:space="preserve">статьей 350</w:t>
        </w:r>
      </w:hyperlink>
      <w:r>
        <w:rPr>
          <w:sz w:val="24"/>
        </w:rPr>
        <w:t xml:space="preserve"> Трудового кодекса Российской Федерации (далее - ТК РФ), с выполнением трудовой функции на должности, включенной в утвержденный исполнительным органом автономного округа, уполномоче</w:t>
      </w:r>
      <w:r>
        <w:rPr>
          <w:sz w:val="24"/>
        </w:rPr>
        <w:t xml:space="preserve">нным Губернатором автономного округа, перечень вакантных должностей медицинских работников в медицинских организациях и их структурных подразделениях, при замещении которых предоставляются единовременные компенсационные выплаты на очередной финансовый год.</w:t>
      </w:r>
      <w:r/>
    </w:p>
    <w:p>
      <w:pPr>
        <w:pStyle w:val="828"/>
        <w:jc w:val="both"/>
      </w:pPr>
      <w:r>
        <w:rPr>
          <w:sz w:val="24"/>
        </w:rPr>
        <w:t xml:space="preserve">(в ред. постановлений Правительства ХМАО - Югры от 23.04.2021 </w:t>
      </w:r>
      <w:hyperlink r:id="rId189" w:tooltip="Постановление Правительства ХМАО - Югры от 23.04.2021 N 142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N 142-п</w:t>
        </w:r>
      </w:hyperlink>
      <w:r>
        <w:rPr>
          <w:sz w:val="24"/>
        </w:rPr>
        <w:t xml:space="preserve">, от 10.06.2022 </w:t>
      </w:r>
      <w:hyperlink r:id="rId190" w:tooltip="Постановление Правительства ХМАО - Югры от 10.06.2022 N 262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N 262-п</w:t>
        </w:r>
      </w:hyperlink>
      <w:r>
        <w:rPr>
          <w:sz w:val="24"/>
        </w:rPr>
        <w:t xml:space="preserve">, от 12.05.2023 </w:t>
      </w:r>
      <w:hyperlink r:id="rId191" w:tooltip="Постановление Правительства ХМАО - Югры от 12.05.2023 N 210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N 210-п</w:t>
        </w:r>
      </w:hyperlink>
      <w:r>
        <w:rPr>
          <w:sz w:val="24"/>
        </w:rPr>
        <w:t xml:space="preserve">, от 29.03.2024 </w:t>
      </w:r>
      <w:hyperlink r:id="rId192" w:tooltip="Постановление Правительства ХМАО - Югры от 29.03.2024 N 121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N 121-п</w:t>
        </w:r>
      </w:hyperlink>
      <w:r>
        <w:rPr>
          <w:sz w:val="24"/>
        </w:rPr>
        <w:t xml:space="preserve">, от 26.02.2025 </w:t>
      </w:r>
      <w:hyperlink r:id="rId193" w:tooltip="Постановление Правительства ХМАО - Югры от 26.02.2025 N 57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г {КонсультантПлюс}" w:history="1">
        <w:r>
          <w:rPr>
            <w:color w:val="0000ff"/>
            <w:sz w:val="24"/>
          </w:rPr>
          <w:t xml:space="preserve">N 57-п</w:t>
        </w:r>
      </w:hyperlink>
      <w:r>
        <w:rPr>
          <w:sz w:val="24"/>
        </w:rPr>
        <w:t xml:space="preserve">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2.1. Департамент здравоохранения автономного округа в соответствии с </w:t>
      </w:r>
      <w:hyperlink r:id="rId194" w:tooltip="Постановление Правительства РФ от 26.12.2017 N 1640 (ред. от 29.12.2025) &quot;Об утверждении государственной программы Российской Федерации &quot;Развитие здравоохранения&quot; (с изм. и доп., вступ. в силу с 01.01.2026) {КонсультантПлюс}" w:history="1">
        <w:r>
          <w:rPr>
            <w:color w:val="0000ff"/>
            <w:sz w:val="24"/>
          </w:rPr>
          <w:t xml:space="preserve">пунктом 6</w:t>
        </w:r>
      </w:hyperlink>
      <w:r>
        <w:rPr>
          <w:sz w:val="24"/>
        </w:rPr>
        <w:t xml:space="preserve"> Правил предоставления и распределения субсидий из федерального</w:t>
      </w:r>
      <w:r>
        <w:rPr>
          <w:sz w:val="24"/>
        </w:rPr>
        <w:t xml:space="preserve"> бюджета бюджетам субъектов Российской Федерации на единовременные компенсационные выплаты медицинским работникам (врачам, фельдшерам, а также акушеркам и медицинским сестрам фельдшерских здравпунктов и фельдшерско-акушерских пунктов, врачебных амбулаторий</w:t>
      </w:r>
      <w:r>
        <w:rPr>
          <w:sz w:val="24"/>
        </w:rPr>
        <w:t xml:space="preserve">, центров (отделений) общей врачебной практики (семейной медицины),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человек, утвержденных постановление</w:t>
      </w:r>
      <w:r>
        <w:rPr>
          <w:sz w:val="24"/>
        </w:rPr>
        <w:t xml:space="preserve">м Правительства Российской Федерации от 26 декабря 2017 года N 1640 "Об утверждении государственной программы Российской Федерации "Развитие здравоохранения", принимает решение о предоставлении медицинскому работнику единовременной компенсационной выплаты:</w:t>
      </w:r>
      <w:r/>
    </w:p>
    <w:p>
      <w:pPr>
        <w:pStyle w:val="828"/>
        <w:jc w:val="both"/>
      </w:pPr>
      <w:r>
        <w:rPr>
          <w:sz w:val="24"/>
        </w:rPr>
        <w:t xml:space="preserve">(в ред. постановлений Правительства ХМАО - Югры от 23.04.2021 </w:t>
      </w:r>
      <w:hyperlink r:id="rId195" w:tooltip="Постановление Правительства ХМАО - Югры от 23.04.2021 N 142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N 142-п</w:t>
        </w:r>
      </w:hyperlink>
      <w:r>
        <w:rPr>
          <w:sz w:val="24"/>
        </w:rPr>
        <w:t xml:space="preserve">, от 12.05.2023 </w:t>
      </w:r>
      <w:hyperlink r:id="rId196" w:tooltip="Постановление Правительства ХМАО - Югры от 12.05.2023 N 210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N 210-п</w:t>
        </w:r>
      </w:hyperlink>
      <w:r>
        <w:rPr>
          <w:sz w:val="24"/>
        </w:rPr>
        <w:t xml:space="preserve">, от 29.03.2024 </w:t>
      </w:r>
      <w:hyperlink r:id="rId197" w:tooltip="Постановление Правительства ХМАО - Югры от 29.03.2024 N 121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N 121-п</w:t>
        </w:r>
      </w:hyperlink>
      <w:r>
        <w:rPr>
          <w:sz w:val="24"/>
        </w:rPr>
        <w:t xml:space="preserve">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а) при наличии у него неисполненных финансовых обязательств по договору о целевом обучении, при условии заключения им трудового договора с медицинской организацией, укомплектованность штата которой со</w:t>
      </w:r>
      <w:r>
        <w:rPr>
          <w:sz w:val="24"/>
        </w:rPr>
        <w:t xml:space="preserve">ставляет менее 60 процентов. В случае, установленном настоящим подпунктом, Департамент здравоохранения автономного округа, при необходимости обеспечивает внесение в договор о целевом обучении изменений в целях обеспечения исполнения медицинским работником </w:t>
      </w:r>
      <w:r>
        <w:rPr>
          <w:sz w:val="24"/>
        </w:rPr>
        <w:t xml:space="preserve">обязательств по договору о целевом обучении, в том числе при необходимости замену заказчика целевого обучения и медицинской организации, в которой медицинский работник должен осуществлять трудовую деятельность в соответствии с договором о целевом обучении;</w:t>
      </w:r>
      <w:r/>
    </w:p>
    <w:p>
      <w:pPr>
        <w:pStyle w:val="828"/>
        <w:jc w:val="both"/>
      </w:pPr>
      <w:r>
        <w:rPr>
          <w:sz w:val="24"/>
        </w:rPr>
        <w:t xml:space="preserve">(в ред. </w:t>
      </w:r>
      <w:hyperlink r:id="rId198" w:tooltip="Постановление Правительства ХМАО - Югры от 26.02.2025 N 57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г {КонсультантПлюс}" w:history="1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Правительства ХМАО - Югры от 26.02.2025 N 57-п)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б) при условии продолжения медицинс</w:t>
      </w:r>
      <w:r>
        <w:rPr>
          <w:sz w:val="24"/>
        </w:rPr>
        <w:t xml:space="preserve">ким работником, выполнившим обязательства по договору о целевом обучении, работы в той же медицинской организации, расположенной в сельском населенном пункте, либо рабочем поселке, либо поселке городского типа, либо городе с населением до 50 тысяч человек;</w:t>
      </w:r>
      <w:r/>
    </w:p>
    <w:p>
      <w:pPr>
        <w:pStyle w:val="828"/>
        <w:jc w:val="both"/>
      </w:pPr>
      <w:r>
        <w:rPr>
          <w:sz w:val="24"/>
        </w:rPr>
        <w:t xml:space="preserve">(в ред. </w:t>
      </w:r>
      <w:hyperlink r:id="rId199" w:tooltip="Постановление Правительства ХМАО - Югры от 26.02.2025 N 57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г {КонсультантПлюс}" w:history="1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Правительства ХМАО - Югры от 26.02.2025 N 57-п)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в) при трудоустройстве медицинского работника по его желанию на работу в медицинскую организацию, расположенную в месте его проживания (в сельском населенном пункте либо рабочем поселке, либо поселке городского </w:t>
      </w:r>
      <w:r>
        <w:rPr>
          <w:sz w:val="24"/>
        </w:rPr>
        <w:t xml:space="preserve">типа, либо городе с населением до 50 тыс. человек), после завершения обучения в медицинской образовательной организации высшего образования или медицинской профессиональной образовательной организации (в том числе на основании договора о целевом обучении).</w:t>
      </w:r>
      <w:r/>
    </w:p>
    <w:p>
      <w:pPr>
        <w:pStyle w:val="828"/>
        <w:jc w:val="both"/>
      </w:pPr>
      <w:r>
        <w:rPr>
          <w:sz w:val="24"/>
        </w:rPr>
        <w:t xml:space="preserve">(пп. "в" введен </w:t>
      </w:r>
      <w:hyperlink r:id="rId200" w:tooltip="Постановление Правительства ХМАО - Югры от 10.06.2022 N 262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постановлением</w:t>
        </w:r>
      </w:hyperlink>
      <w:r>
        <w:rPr>
          <w:sz w:val="24"/>
        </w:rPr>
        <w:t xml:space="preserve"> Правительства ХМАО - Югры от 10.06.2022 N 262-п)</w:t>
      </w:r>
      <w:r/>
    </w:p>
    <w:p>
      <w:pPr>
        <w:pStyle w:val="828"/>
        <w:jc w:val="both"/>
      </w:pPr>
      <w:r>
        <w:rPr>
          <w:sz w:val="24"/>
        </w:rPr>
        <w:t xml:space="preserve">(п. 2.1 в ред. </w:t>
      </w:r>
      <w:hyperlink r:id="rId201" w:tooltip="Постановление Правительства ХМАО - Югры от 03.07.2020 N 273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Правительства ХМАО - Югры от 03.07.2020 N 273-п)</w:t>
      </w:r>
      <w:r/>
    </w:p>
    <w:p>
      <w:pPr>
        <w:pStyle w:val="828"/>
        <w:ind w:firstLine="540"/>
        <w:jc w:val="both"/>
        <w:spacing w:before="240"/>
      </w:pPr>
      <w:r/>
      <w:bookmarkStart w:id="362" w:name="P362"/>
      <w:r/>
      <w:bookmarkEnd w:id="362"/>
      <w:r>
        <w:rPr>
          <w:sz w:val="24"/>
        </w:rPr>
        <w:t xml:space="preserve">3. После заключения трудового договора медицинский работник, претендующий на получение единовременной компенсационной выплаты, направляет в Департамент здравоохранения автономного округа (далее - Департамент):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а) заявление о предоставлении единовременной компенсационной выплаты по форме, утвержденной Департаментом (далее - заявление);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б) копию документа, удостоверяющего личность;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в) копию трудового договора с медицинской организацией;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г) копию документа о высшем или среднем (для фельдшеров) медицинском образовании;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д) копию трудовой книжки;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е) копию сертификата специалиста или свидетельства об аккредитации специалиста;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ж) копию документа о смене фамилии (в случае несоответствия фамилии, указанной в заявлении о предоставлении единовременной компенсационной выплаты, и фамилии медицинского работника в одном или нескольких прилагаемых к заявлению документах);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з) документ из кредитной организации с реквизитами и номером личного счета медицинского работника для перечисления единовременной компенсационной выплаты.</w:t>
      </w:r>
      <w:r/>
    </w:p>
    <w:p>
      <w:pPr>
        <w:pStyle w:val="828"/>
        <w:ind w:firstLine="540"/>
        <w:jc w:val="both"/>
        <w:spacing w:before="240"/>
      </w:pPr>
      <w:r/>
      <w:bookmarkStart w:id="371" w:name="P371"/>
      <w:r/>
      <w:bookmarkEnd w:id="371"/>
      <w:r>
        <w:rPr>
          <w:sz w:val="24"/>
        </w:rPr>
        <w:t xml:space="preserve">4. Документы, указанные в </w:t>
      </w:r>
      <w:hyperlink w:tooltip="3. После заключения трудового договора медицинский работник, претендующий на получение единовременной компенсационной выплаты, направляет в Департамент здравоохранения автономного округа (далее - Департамент):" w:anchor="P362" w:history="1">
        <w:r>
          <w:rPr>
            <w:color w:val="0000ff"/>
            <w:sz w:val="24"/>
          </w:rPr>
          <w:t xml:space="preserve">пункте 3</w:t>
        </w:r>
      </w:hyperlink>
      <w:r>
        <w:rPr>
          <w:sz w:val="24"/>
        </w:rPr>
        <w:t xml:space="preserve"> Порядка, могут быть поданы в Департамент медицинским работником лично, его представителем по доверенности или направлены почтой.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Документы, указанные в </w:t>
      </w:r>
      <w:hyperlink w:tooltip="3. После заключения трудового договора медицинский работник, претендующий на получение единовременной компенсационной выплаты, направляет в Департамент здравоохранения автономного округа (далее - Департамент):" w:anchor="P362" w:history="1">
        <w:r>
          <w:rPr>
            <w:color w:val="0000ff"/>
            <w:sz w:val="24"/>
          </w:rPr>
          <w:t xml:space="preserve">пункте 3</w:t>
        </w:r>
      </w:hyperlink>
      <w:r>
        <w:rPr>
          <w:sz w:val="24"/>
        </w:rPr>
        <w:t xml:space="preserve"> Порядка, также могут быть направлены в Департамент посредством электронной почты по адресу dz@admhmao.ru с последующим направлением их одним из способов, указанных в </w:t>
      </w:r>
      <w:hyperlink w:tooltip="4. Документы, указанные в пункте 3 Порядка, могут быть поданы в Департамент медицинским работником лично, его представителем по доверенности или направлены почтой." w:anchor="P371" w:history="1">
        <w:r>
          <w:rPr>
            <w:color w:val="0000ff"/>
            <w:sz w:val="24"/>
          </w:rPr>
          <w:t xml:space="preserve">абзаце первом</w:t>
        </w:r>
      </w:hyperlink>
      <w:r>
        <w:rPr>
          <w:sz w:val="24"/>
        </w:rPr>
        <w:t xml:space="preserve"> настоящего пункта.</w:t>
      </w:r>
      <w:r/>
    </w:p>
    <w:p>
      <w:pPr>
        <w:pStyle w:val="828"/>
        <w:jc w:val="both"/>
      </w:pPr>
      <w:r>
        <w:rPr>
          <w:sz w:val="24"/>
        </w:rPr>
        <w:t xml:space="preserve">(в ред. </w:t>
      </w:r>
      <w:hyperlink r:id="rId202" w:tooltip="Постановление Правительства ХМАО - Югры от 23.04.2021 N 142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Правительства ХМАО - Югры от 23.04.2021 N 142-п)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 Департамент в течение 30 календарных дней со дня поступления документов, указанных в </w:t>
      </w:r>
      <w:hyperlink w:tooltip="3. После заключения трудового договора медицинский работник, претендующий на получение единовременной компенсационной выплаты, направляет в Департамент здравоохранения автономного округа (далее - Департамент):" w:anchor="P362" w:history="1">
        <w:r>
          <w:rPr>
            <w:color w:val="0000ff"/>
            <w:sz w:val="24"/>
          </w:rPr>
          <w:t xml:space="preserve">пункте 3</w:t>
        </w:r>
      </w:hyperlink>
      <w:r>
        <w:rPr>
          <w:sz w:val="24"/>
        </w:rPr>
        <w:t xml:space="preserve"> Порядка, рассматривает их и принимает решение о предоставлении выплаты или отказе в ее предоставлении.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В случае направления документов, указанных в </w:t>
      </w:r>
      <w:hyperlink w:tooltip="3. После заключения трудового договора медицинский работник, претендующий на получение единовременной компенсационной выплаты, направляет в Департамент здравоохранения автономного округа (далее - Департамент):" w:anchor="P362" w:history="1">
        <w:r>
          <w:rPr>
            <w:color w:val="0000ff"/>
            <w:sz w:val="24"/>
          </w:rPr>
          <w:t xml:space="preserve">пункте 3</w:t>
        </w:r>
      </w:hyperlink>
      <w:r>
        <w:rPr>
          <w:sz w:val="24"/>
        </w:rPr>
        <w:t xml:space="preserve"> Порядка, по электронной почте установленный настоящим пунктом срок рассмотрения исчисляется с первого рабочего дня после дня их получения Департаментом.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6. Основаниями для отказа в предоставлении единовременной компенсационной выплаты являются: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а) несоответствие медицинского работника требованиям, предусмотренным </w:t>
      </w:r>
      <w:hyperlink w:tooltip="1. Порядком регламентируется однократное предоставление в Ханты-Мансийском автономном округе - Югре (далее - автономный округ) единовременных компенсационных выплат медицинским работникам (врачам, фельдшерам, а также акушеркам и медицинским сестрам фельдшерских здравпунктов и фельдшерско-акушерских пунктов, врачебных амбулаторий, центров (отделений) общей врачебной практики (семейной медицины), являющимся гражданами Российской Федерации, не имеющим неисполненных финансовых обязательств по договору о целе..." w:anchor="P347" w:history="1">
        <w:r>
          <w:rPr>
            <w:color w:val="0000ff"/>
            <w:sz w:val="24"/>
          </w:rPr>
          <w:t xml:space="preserve">пунктом 1</w:t>
        </w:r>
      </w:hyperlink>
      <w:r>
        <w:rPr>
          <w:sz w:val="24"/>
        </w:rPr>
        <w:t xml:space="preserve"> Порядка;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б) выявление наличия в заявлении и (или) приложенных к нему документах, указанных в </w:t>
      </w:r>
      <w:hyperlink w:tooltip="3. После заключения трудового договора медицинский работник, претендующий на получение единовременной компенсационной выплаты, направляет в Департамент здравоохранения автономного округа (далее - Департамент):" w:anchor="P362" w:history="1">
        <w:r>
          <w:rPr>
            <w:color w:val="0000ff"/>
            <w:sz w:val="24"/>
          </w:rPr>
          <w:t xml:space="preserve">пункте 3</w:t>
        </w:r>
      </w:hyperlink>
      <w:r>
        <w:rPr>
          <w:sz w:val="24"/>
        </w:rPr>
        <w:t xml:space="preserve"> Порядка, недостоверных сведений.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в) непредставление или представление не в полном объеме документов, указанных в </w:t>
      </w:r>
      <w:hyperlink w:tooltip="3. После заключения трудового договора медицинский работник, претендующий на получение единовременной компенсационной выплаты, направляет в Департамент здравоохранения автономного округа (далее - Департамент):" w:anchor="P362" w:history="1">
        <w:r>
          <w:rPr>
            <w:color w:val="0000ff"/>
            <w:sz w:val="24"/>
          </w:rPr>
          <w:t xml:space="preserve">пункте 3</w:t>
        </w:r>
      </w:hyperlink>
      <w:r>
        <w:rPr>
          <w:sz w:val="24"/>
        </w:rPr>
        <w:t xml:space="preserve"> Порядка.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7. Депар</w:t>
      </w:r>
      <w:r>
        <w:rPr>
          <w:sz w:val="24"/>
        </w:rPr>
        <w:t xml:space="preserve">тамент в течение 2 рабочих дней со дня принятия решения о предоставлении единовременной компенсационной выплаты или отказе в ее предоставлении направляет медицинскому работнику соответствующее уведомление по адресу электронной почты, указанной в заявлении.</w:t>
      </w:r>
      <w:r/>
    </w:p>
    <w:p>
      <w:pPr>
        <w:pStyle w:val="828"/>
        <w:ind w:firstLine="540"/>
        <w:jc w:val="both"/>
        <w:spacing w:before="240"/>
      </w:pPr>
      <w:r/>
      <w:bookmarkStart w:id="381" w:name="P381"/>
      <w:r/>
      <w:bookmarkEnd w:id="381"/>
      <w:r>
        <w:rPr>
          <w:sz w:val="24"/>
        </w:rPr>
        <w:t xml:space="preserve">8. Для предоставления единовременной компенсационной выплаты, размер которой составляет 2 миллиона рублей для врача и 1 миллион рублей для фельдшера, а также акушерки и медицинской сестры фельдшерских здравпунктов </w:t>
      </w:r>
      <w:r>
        <w:rPr>
          <w:sz w:val="24"/>
        </w:rPr>
        <w:t xml:space="preserve">и фельдшерско-акушерских пунктов, врачебных амбулаторий, центров (отделений) общей врачебной практики (семейной медицины), прибывших (переехавших) на работу в сельские населенные пункты, либо рабочие поселки, либо поселки городского типа, и 1 миллион рубле</w:t>
      </w:r>
      <w:r>
        <w:rPr>
          <w:sz w:val="24"/>
        </w:rPr>
        <w:t xml:space="preserve">й для врача и 500 тысяч рублей для фельдшера, прибывших (переехавших) на работу в города с населением до 50 тысяч человек, Департамент, медицинская организация и медицинский работник заключают соответствующий договор, форму которого утверждает Департамент.</w:t>
      </w:r>
      <w:r/>
    </w:p>
    <w:p>
      <w:pPr>
        <w:pStyle w:val="828"/>
        <w:jc w:val="both"/>
      </w:pPr>
      <w:r>
        <w:rPr>
          <w:sz w:val="24"/>
        </w:rPr>
        <w:t xml:space="preserve">(в ред. постановлений Правительства ХМАО - Югры от 03.07.2020 </w:t>
      </w:r>
      <w:hyperlink r:id="rId203" w:tooltip="Постановление Правительства ХМАО - Югры от 03.07.2020 N 273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N 273-п</w:t>
        </w:r>
      </w:hyperlink>
      <w:r>
        <w:rPr>
          <w:sz w:val="24"/>
        </w:rPr>
        <w:t xml:space="preserve">, от 23.04.2021 </w:t>
      </w:r>
      <w:hyperlink r:id="rId204" w:tooltip="Постановление Правительства ХМАО - Югры от 23.04.2021 N 142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N 142-п</w:t>
        </w:r>
      </w:hyperlink>
      <w:r>
        <w:rPr>
          <w:sz w:val="24"/>
        </w:rPr>
        <w:t xml:space="preserve">, от 12.05.2023 </w:t>
      </w:r>
      <w:hyperlink r:id="rId205" w:tooltip="Постановление Правительства ХМАО - Югры от 12.05.2023 N 210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N 210-п</w:t>
        </w:r>
      </w:hyperlink>
      <w:r>
        <w:rPr>
          <w:sz w:val="24"/>
        </w:rPr>
        <w:t xml:space="preserve">, от 29.03.2024 </w:t>
      </w:r>
      <w:hyperlink r:id="rId206" w:tooltip="Постановление Правительства ХМАО - Югры от 29.03.2024 N 121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N 121-п</w:t>
        </w:r>
      </w:hyperlink>
      <w:r>
        <w:rPr>
          <w:sz w:val="24"/>
        </w:rPr>
        <w:t xml:space="preserve">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Согласно договору о предоставлении единовременной компенсационной выплаты (далее - договор) медицинский работник принимает следующие обязательства:</w:t>
      </w:r>
      <w:r/>
    </w:p>
    <w:p>
      <w:pPr>
        <w:pStyle w:val="828"/>
        <w:jc w:val="both"/>
      </w:pPr>
      <w:r>
        <w:rPr>
          <w:sz w:val="24"/>
        </w:rPr>
        <w:t xml:space="preserve">(в ред. </w:t>
      </w:r>
      <w:hyperlink r:id="rId207" w:tooltip="Постановление Правительства ХМАО - Югры от 26.02.2025 N 57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г {КонсультантПлюс}" w:history="1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Правительства ХМАО - Югры от 26.02.2025 N 57-п)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а) исполнять трудовые обязанности в течение 5 лет со дня заключения договора на должности в соответствии с трудовым договором при условии продления договора на период неисполнения трудовой функции в полном объеме (кроме времени отдыха, предусмотренного </w:t>
      </w:r>
      <w:hyperlink r:id="rId208" w:tooltip="&quot;Трудовой кодекс Российской Федерации&quot; от 30.12.2001 N 197-ФЗ (ред. от 29.12.2025, с изм. от 06.02.2026) {КонсультантПлюс}" w:history="1">
        <w:r>
          <w:rPr>
            <w:color w:val="0000ff"/>
            <w:sz w:val="24"/>
          </w:rPr>
          <w:t xml:space="preserve">статьями 106</w:t>
        </w:r>
      </w:hyperlink>
      <w:r>
        <w:rPr>
          <w:sz w:val="24"/>
        </w:rPr>
        <w:t xml:space="preserve"> и </w:t>
      </w:r>
      <w:hyperlink r:id="rId209" w:tooltip="&quot;Трудовой кодекс Российской Федерации&quot; от 30.12.2001 N 197-ФЗ (ред. от 29.12.2025, с изм. от 06.02.2026) {КонсультантПлюс}" w:history="1">
        <w:r>
          <w:rPr>
            <w:color w:val="0000ff"/>
            <w:sz w:val="24"/>
          </w:rPr>
          <w:t xml:space="preserve">107</w:t>
        </w:r>
      </w:hyperlink>
      <w:r>
        <w:rPr>
          <w:sz w:val="24"/>
        </w:rPr>
        <w:t xml:space="preserve"> ТК РФ);</w:t>
      </w:r>
      <w:r/>
    </w:p>
    <w:p>
      <w:pPr>
        <w:pStyle w:val="828"/>
        <w:ind w:firstLine="540"/>
        <w:jc w:val="both"/>
        <w:spacing w:before="240"/>
      </w:pPr>
      <w:r/>
      <w:bookmarkStart w:id="386" w:name="P386"/>
      <w:r/>
      <w:bookmarkEnd w:id="386"/>
      <w:r>
        <w:rPr>
          <w:sz w:val="24"/>
        </w:rPr>
        <w:t xml:space="preserve">б) в случае прекращения трудового договора до истечения 5-летнего срока (за исключением случаев прекращения трудового договора по основаниям, предусмотренным </w:t>
      </w:r>
      <w:hyperlink r:id="rId210" w:tooltip="&quot;Трудовой кодекс Российской Федерации&quot; от 30.12.2001 N 197-ФЗ (ред. от 29.12.2025, с изм. от 06.02.2026) {КонсультантПлюс}" w:history="1">
        <w:r>
          <w:rPr>
            <w:color w:val="0000ff"/>
            <w:sz w:val="24"/>
          </w:rPr>
          <w:t xml:space="preserve">пунктом 8 части 1 статьи 77</w:t>
        </w:r>
      </w:hyperlink>
      <w:r>
        <w:rPr>
          <w:sz w:val="24"/>
        </w:rPr>
        <w:t xml:space="preserve">, </w:t>
      </w:r>
      <w:hyperlink r:id="rId211" w:tooltip="&quot;Трудовой кодекс Российской Федерации&quot; от 30.12.2001 N 197-ФЗ (ред. от 29.12.2025, с изм. от 06.02.2026) {КонсультантПлюс}" w:history="1">
        <w:r>
          <w:rPr>
            <w:color w:val="0000ff"/>
            <w:sz w:val="24"/>
          </w:rPr>
          <w:t xml:space="preserve">пунктами 5</w:t>
        </w:r>
      </w:hyperlink>
      <w:r>
        <w:rPr>
          <w:sz w:val="24"/>
        </w:rPr>
        <w:t xml:space="preserve"> - </w:t>
      </w:r>
      <w:hyperlink r:id="rId212" w:tooltip="&quot;Трудовой кодекс Российской Федерации&quot; от 30.12.2001 N 197-ФЗ (ред. от 29.12.2025, с изм. от 06.02.2026) {КонсультантПлюс}" w:history="1">
        <w:r>
          <w:rPr>
            <w:color w:val="0000ff"/>
            <w:sz w:val="24"/>
          </w:rPr>
          <w:t xml:space="preserve">7 части 1 статьи 83</w:t>
        </w:r>
      </w:hyperlink>
      <w:r>
        <w:rPr>
          <w:sz w:val="24"/>
        </w:rPr>
        <w:t xml:space="preserve"> ТК РФ) либо перевода на другую должность (за исключением случаев, предусмотренных </w:t>
      </w:r>
      <w:hyperlink w:tooltip="8.1. Единовременная компенсационная выплата, ранее полученная медицинским работником, сохраняется при однократном изменении его места работы по согласованию с Департаментом, при соблюдении следующих условий:" w:anchor="P389" w:history="1">
        <w:r>
          <w:rPr>
            <w:color w:val="0000ff"/>
            <w:sz w:val="24"/>
          </w:rPr>
          <w:t xml:space="preserve">пунктом 8.1</w:t>
        </w:r>
      </w:hyperlink>
      <w:r>
        <w:rPr>
          <w:sz w:val="24"/>
        </w:rPr>
        <w:t xml:space="preserve"> Порядка) или поступления на обучение по дополнительным профессиональным про</w:t>
      </w:r>
      <w:r>
        <w:rPr>
          <w:sz w:val="24"/>
        </w:rPr>
        <w:t xml:space="preserve">граммам до истечения 5-летнего срока возвратить в бюджет автономного округа часть единовременной компенсационной выплаты, рассчитанной пропорционально неотработанному периоду со дня прекращения или изменения трудового договора до истечения 5-летнего срока;</w:t>
      </w:r>
      <w:r/>
    </w:p>
    <w:p>
      <w:pPr>
        <w:pStyle w:val="828"/>
        <w:jc w:val="both"/>
      </w:pPr>
      <w:r>
        <w:rPr>
          <w:sz w:val="24"/>
        </w:rPr>
        <w:t xml:space="preserve">(пп. "б" в ред. </w:t>
      </w:r>
      <w:hyperlink r:id="rId213" w:tooltip="Постановление Правительства ХМАО - Югры от 26.02.2025 N 57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г {КонсультантПлюс}" w:history="1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Правительства ХМАО - Югры от 26.02.2025 N 57-п)</w:t>
      </w:r>
      <w:r/>
    </w:p>
    <w:p>
      <w:pPr>
        <w:pStyle w:val="828"/>
        <w:ind w:firstLine="540"/>
        <w:jc w:val="both"/>
        <w:spacing w:before="240"/>
      </w:pPr>
      <w:r/>
      <w:bookmarkStart w:id="388" w:name="P388"/>
      <w:r/>
      <w:bookmarkEnd w:id="388"/>
      <w:r>
        <w:rPr>
          <w:sz w:val="24"/>
        </w:rPr>
        <w:t xml:space="preserve">в) возвратить в бюджет автономного округа часть единовременной компенсационной выплаты, рассчитанной пропорционально неотработанному периоду со дня прекращения трудового договора, в случае увольнения в связи с призывом на военную службу (в соответствии с </w:t>
      </w:r>
      <w:hyperlink r:id="rId214" w:tooltip="&quot;Трудовой кодекс Российской Федерации&quot; от 30.12.2001 N 197-ФЗ (ред. от 29.12.2025, с изм. от 06.02.2026) {КонсультантПлюс}" w:history="1">
        <w:r>
          <w:rPr>
            <w:color w:val="0000ff"/>
            <w:sz w:val="24"/>
          </w:rPr>
          <w:t xml:space="preserve">пунктом 1 части 1 статьи 83</w:t>
        </w:r>
      </w:hyperlink>
      <w:r>
        <w:rPr>
          <w:sz w:val="24"/>
        </w:rPr>
        <w:t xml:space="preserve"> ТК РФ) или продлить срок действия договора на период неисполнения функциональных обязанностей (по выбору медицинского работника).</w:t>
      </w:r>
      <w:r/>
    </w:p>
    <w:p>
      <w:pPr>
        <w:pStyle w:val="828"/>
        <w:ind w:firstLine="540"/>
        <w:jc w:val="both"/>
        <w:spacing w:before="240"/>
      </w:pPr>
      <w:r/>
      <w:bookmarkStart w:id="389" w:name="P389"/>
      <w:r/>
      <w:bookmarkEnd w:id="389"/>
      <w:r>
        <w:rPr>
          <w:sz w:val="24"/>
        </w:rPr>
        <w:t xml:space="preserve">8.1. Единовременная компенсационная выплата, ранее полученная медицинским работником, сохраняется при однократном изменении его места работы по согласованию с Департаментом, при соблюдении следующих условий:</w:t>
      </w:r>
      <w:r/>
    </w:p>
    <w:p>
      <w:pPr>
        <w:pStyle w:val="828"/>
        <w:ind w:firstLine="540"/>
        <w:jc w:val="both"/>
        <w:spacing w:before="240"/>
      </w:pPr>
      <w:r/>
      <w:bookmarkStart w:id="390" w:name="P390"/>
      <w:r/>
      <w:bookmarkEnd w:id="390"/>
      <w:r>
        <w:rPr>
          <w:sz w:val="24"/>
        </w:rPr>
        <w:t xml:space="preserve">а) изменение ме</w:t>
      </w:r>
      <w:r>
        <w:rPr>
          <w:sz w:val="24"/>
        </w:rPr>
        <w:t xml:space="preserve">ста работы осуществляется на аналогичную должность в другой медицинской организации (ее структурном подразделении), расположенной в сельском населенном пункте, либо рабочем поселке, либо поселке городского типа, либо городе с населением до 50 тыс. человек;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б) размер единовременной компенсационной выплаты, указанный в </w:t>
      </w:r>
      <w:hyperlink w:tooltip="8. Для предоставления единовременной компенсационной выплаты, размер которой составляет 2 миллиона рублей для врача и 1 миллион рублей для фельдшера, а также акушерки и медицинской сестры фельдшерских здравпунктов и фельдшерско-акушерских пунктов, врачебных амбулаторий, центров (отделений) общей врачебной практики (семейной медицины), прибывших (переехавших) на работу в сельские населенные пункты, либо рабочие поселки, либо поселки городского типа, и 1 миллион рублей для врача и 500 тысяч рублей для фель..." w:anchor="P381" w:history="1">
        <w:r>
          <w:rPr>
            <w:color w:val="0000ff"/>
            <w:sz w:val="24"/>
          </w:rPr>
          <w:t xml:space="preserve">пункте 8</w:t>
        </w:r>
      </w:hyperlink>
      <w:r>
        <w:rPr>
          <w:sz w:val="24"/>
        </w:rPr>
        <w:t xml:space="preserve"> Порядка, в отношении категории населенного пункта, к которому относится указанное в </w:t>
      </w:r>
      <w:hyperlink w:tooltip="а) изменение места работы осуществляется на аналогичную должность в другой медицинской организации (ее структурном подразделении), расположенной в сельском населенном пункте, либо рабочем поселке, либо поселке городского типа, либо городе с населением до 50 тыс. человек;" w:anchor="P390" w:history="1">
        <w:r>
          <w:rPr>
            <w:color w:val="0000ff"/>
            <w:sz w:val="24"/>
          </w:rPr>
          <w:t xml:space="preserve">подпункте "а"</w:t>
        </w:r>
      </w:hyperlink>
      <w:r>
        <w:rPr>
          <w:sz w:val="24"/>
        </w:rPr>
        <w:t xml:space="preserve"> настоящего пункта место работы, должен быть равен размеру единовременной компенсационной выплаты, ранее полученной медицинским работником по предыдущему месту работы;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в) должность медицинского работника по указанному в </w:t>
      </w:r>
      <w:hyperlink w:tooltip="а) изменение места работы осуществляется на аналогичную должность в другой медицинской организации (ее структурном подразделении), расположенной в сельском населенном пункте, либо рабочем поселке, либо поселке городского типа, либо городе с населением до 50 тыс. человек;" w:anchor="P390" w:history="1">
        <w:r>
          <w:rPr>
            <w:color w:val="0000ff"/>
            <w:sz w:val="24"/>
          </w:rPr>
          <w:t xml:space="preserve">подпункте "а"</w:t>
        </w:r>
      </w:hyperlink>
      <w:r>
        <w:rPr>
          <w:sz w:val="24"/>
        </w:rPr>
        <w:t xml:space="preserve"> настоящего пункта месту работы должна быть </w:t>
      </w:r>
      <w:r>
        <w:rPr>
          <w:sz w:val="24"/>
        </w:rPr>
        <w:t xml:space="preserve">включена в утвержденный Департаментом перечень вакантных должностей медицинских работников в медицинских организациях и их структурных подразделениях, при замещении которых предоставляются единовременные компенсационные выплаты на очередной финансовый год;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г) заключение медицинским работником </w:t>
      </w:r>
      <w:r>
        <w:rPr>
          <w:sz w:val="24"/>
        </w:rPr>
        <w:t xml:space="preserve">с Департаментом и медицинской организацией дополнительного соглашения к договору, предусматривающего продолжение исполнения медицинским работником принятых на себя обязательств по новому месту работы. При необходимости заключается дополнительное соглашение</w:t>
      </w:r>
      <w:r>
        <w:rPr>
          <w:sz w:val="24"/>
        </w:rPr>
        <w:t xml:space="preserve"> к договору о целевом обучении между заказчиком целевого обучения, медицинским работником и иными сторонами договора о целевом обучении (при наличии иных сторон), предусматривающее изменение места осуществления медицинским работником трудовой деятельности.</w:t>
      </w:r>
      <w:r/>
    </w:p>
    <w:p>
      <w:pPr>
        <w:pStyle w:val="828"/>
        <w:jc w:val="both"/>
      </w:pPr>
      <w:r>
        <w:rPr>
          <w:sz w:val="24"/>
        </w:rPr>
        <w:t xml:space="preserve">(п. 8.1 введен </w:t>
      </w:r>
      <w:hyperlink r:id="rId215" w:tooltip="Постановление Правительства ХМАО - Югры от 26.02.2025 N 57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г {КонсультантПлюс}" w:history="1">
        <w:r>
          <w:rPr>
            <w:color w:val="0000ff"/>
            <w:sz w:val="24"/>
          </w:rPr>
          <w:t xml:space="preserve">постановлением</w:t>
        </w:r>
      </w:hyperlink>
      <w:r>
        <w:rPr>
          <w:sz w:val="24"/>
        </w:rPr>
        <w:t xml:space="preserve"> Правительства ХМАО - Югры от 26.02.2025 N 57-п)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9. Срок перечисления единовременной компенсационной выплаты медицинскому работнику определяется договором и не может превышать 30 рабочих дней со дня его заключения.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Срок выполнения медицинским работником предусмотренных </w:t>
      </w:r>
      <w:hyperlink w:tooltip="б) в случае прекращения трудового договора до истечения 5-летнего срока (за исключением случаев прекращения трудового договора по основаниям, предусмотренным пунктом 8 части 1 статьи 77, пунктами 5 - 7 части 1 статьи 83 ТК РФ) либо перевода на другую должность (за исключением случаев, предусмотренных пунктом 8.1 Порядка) или поступления на обучение по дополнительным профессиональным программам до истечения 5-летнего срока возвратить в бюджет автономного округа часть единовременной компенсационной выплаты..." w:anchor="P386" w:history="1">
        <w:r>
          <w:rPr>
            <w:color w:val="0000ff"/>
            <w:sz w:val="24"/>
          </w:rPr>
          <w:t xml:space="preserve">подпунктами "б"</w:t>
        </w:r>
      </w:hyperlink>
      <w:r>
        <w:rPr>
          <w:sz w:val="24"/>
        </w:rPr>
        <w:t xml:space="preserve">, </w:t>
      </w:r>
      <w:hyperlink w:tooltip="в) возвратить в бюджет автономного округа часть единовременной компенсационной выплаты, рассчитанной пропорционально неотработанному периоду со дня прекращения трудового договора, в случае увольнения в связи с призывом на военную службу (в соответствии с пунктом 1 части 1 статьи 83 ТК РФ) или продлить срок действия договора на период неисполнения функциональных обязанностей (по выбору медицинского работника)." w:anchor="P388" w:history="1">
        <w:r>
          <w:rPr>
            <w:color w:val="0000ff"/>
            <w:sz w:val="24"/>
          </w:rPr>
          <w:t xml:space="preserve">"в" пункта 8</w:t>
        </w:r>
      </w:hyperlink>
      <w:r>
        <w:rPr>
          <w:sz w:val="24"/>
        </w:rPr>
        <w:t xml:space="preserve"> Порядка обязательств по возврату в бюджет автономного округа части единовременной компенсационной выплаты определяется договором и не может превышать 30 рабочих дней со дня прекращения трудового договора.</w:t>
      </w:r>
      <w:r/>
    </w:p>
    <w:p>
      <w:pPr>
        <w:pStyle w:val="828"/>
        <w:jc w:val="both"/>
      </w:pPr>
      <w:r>
        <w:rPr>
          <w:sz w:val="24"/>
        </w:rPr>
        <w:t xml:space="preserve">(п. 9 в ред. </w:t>
      </w:r>
      <w:hyperlink r:id="rId216" w:tooltip="Постановление Правительства ХМАО - Югры от 03.07.2020 N 273-п &quot;О внесении изменений в постановление Правительства Ханты-Мансийского автономного округа - Югры от 12 октября 2012 года N 375-п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 {КонсультантПлюс}" w:history="1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Правительства ХМАО - Югры от 03.07.2020 N 273-п)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10. Департамент при содействии медицинской организации осуществляет контроль выполнения медицинским работником предусмотренных договором обязательств.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При прекращении трудового договора между медицинским работником и медицинской организацией до истечения пятилетнего срока со дня его заключения, а в случае продления срока действия трудового договора - до истечения периода</w:t>
      </w:r>
      <w:r>
        <w:rPr>
          <w:sz w:val="24"/>
        </w:rPr>
        <w:t xml:space="preserve">, на который он продлен, медицинская организация обязана не позднее чем в день прекращения трудового договора уведомить об этом Департамент любым способом, позволяющим подтвердить получение уведомления, с указанием основания прекращения трудового договора.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11. В случае невыполнения медицинским работником в срок, установленный договором, обязательств по возврату части единовременной компенсационной выплаты, предусмотренных </w:t>
      </w:r>
      <w:hyperlink w:tooltip="б) в случае прекращения трудового договора до истечения 5-летнего срока (за исключением случаев прекращения трудового договора по основаниям, предусмотренным пунктом 8 части 1 статьи 77, пунктами 5 - 7 части 1 статьи 83 ТК РФ) либо перевода на другую должность (за исключением случаев, предусмотренных пунктом 8.1 Порядка) или поступления на обучение по дополнительным профессиональным программам до истечения 5-летнего срока возвратить в бюджет автономного округа часть единовременной компенсационной выплаты..." w:anchor="P386" w:history="1">
        <w:r>
          <w:rPr>
            <w:color w:val="0000ff"/>
            <w:sz w:val="24"/>
          </w:rPr>
          <w:t xml:space="preserve">подпунктами "б"</w:t>
        </w:r>
      </w:hyperlink>
      <w:r>
        <w:rPr>
          <w:sz w:val="24"/>
        </w:rPr>
        <w:t xml:space="preserve">, </w:t>
      </w:r>
      <w:hyperlink w:tooltip="в) возвратить в бюджет автономного округа часть единовременной компенсационной выплаты, рассчитанной пропорционально неотработанному периоду со дня прекращения трудового договора, в случае увольнения в связи с призывом на военную службу (в соответствии с пунктом 1 части 1 статьи 83 ТК РФ) или продлить срок действия договора на период неисполнения функциональных обязанностей (по выбору медицинского работника)." w:anchor="P388" w:history="1">
        <w:r>
          <w:rPr>
            <w:color w:val="0000ff"/>
            <w:sz w:val="24"/>
          </w:rPr>
          <w:t xml:space="preserve">"в" пункта 8</w:t>
        </w:r>
      </w:hyperlink>
      <w:r>
        <w:rPr>
          <w:sz w:val="24"/>
        </w:rPr>
        <w:t xml:space="preserve"> Порядка, соответствующая часть единовременной компенсационной выплаты подлежит взысканию в судебном порядке.</w:t>
      </w:r>
      <w:r/>
    </w:p>
    <w:p>
      <w:pPr>
        <w:pStyle w:val="828"/>
      </w:pPr>
      <w:r>
        <w:rPr>
          <w:sz w:val="24"/>
        </w:rPr>
      </w:r>
      <w:r/>
    </w:p>
    <w:p>
      <w:pPr>
        <w:pStyle w:val="828"/>
      </w:pPr>
      <w:r>
        <w:rPr>
          <w:sz w:val="24"/>
        </w:rPr>
      </w:r>
      <w:r/>
    </w:p>
    <w:p>
      <w:pPr>
        <w:pStyle w:val="828"/>
        <w:jc w:val="both"/>
        <w:spacing w:before="100" w:after="100"/>
        <w:rPr>
          <w:sz w:val="2"/>
          <w:szCs w:val="2"/>
        </w:rPr>
        <w:pBdr>
          <w:bottom w:val="single" w:color="000000" w:sz="6" w:space="0"/>
        </w:pBdr>
      </w:pPr>
      <w:r>
        <w:rPr>
          <w:sz w:val="2"/>
          <w:szCs w:val="2"/>
        </w:rPr>
      </w:r>
      <w:r>
        <w:rPr>
          <w:sz w:val="2"/>
          <w:szCs w:val="2"/>
        </w:rPr>
      </w:r>
    </w:p>
    <w:sectPr>
      <w:headerReference w:type="default" r:id="rId8"/>
      <w:headerReference w:type="first" r:id="rId9"/>
      <w:footerReference w:type="default" r:id="rId10"/>
      <w:footerReference w:type="first" r:id="rId11"/>
      <w:footnotePr/>
      <w:endnotePr/>
      <w:type w:val="nextPage"/>
      <w:pgSz w:w="11906" w:h="16838" w:orient="portrait"/>
      <w:pgMar w:top="1440" w:right="566" w:bottom="1440" w:left="1133" w:header="0" w:footer="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Courier New">
    <w:panose1 w:val="02070309020205020404"/>
  </w:font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blPrEx/>
      <w:trPr>
        <w:trHeight w:val="1663" w:hRule="exact"/>
      </w:trPr>
      <w:tc>
        <w:tcPr>
          <w:tcW w:w="1650" w:type="pct"/>
          <w:vAlign w:val="center"/>
          <w:textDirection w:val="lrTb"/>
          <w:noWrap w:val="false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  <w:r/>
        </w:p>
      </w:tc>
      <w:tc>
        <w:tcPr>
          <w:tcW w:w="1700" w:type="pct"/>
          <w:vAlign w:val="center"/>
          <w:textDirection w:val="lrTb"/>
          <w:noWrap w:val="false"/>
        </w:tcPr>
        <w:p>
          <w:pPr>
            <w:jc w:val="center"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  <w:r/>
          <w:r/>
        </w:p>
      </w:tc>
      <w:tc>
        <w:tcPr>
          <w:tcW w:w="1650" w:type="pct"/>
          <w:vAlign w:val="center"/>
          <w:textDirection w:val="lrTb"/>
          <w:noWrap w:val="false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/>
        </w:p>
      </w:tc>
    </w:tr>
  </w:tbl>
  <w:p>
    <w:r>
      <w:rPr>
        <w:sz w:val="2"/>
        <w:szCs w:val="2"/>
      </w:rPr>
      <w:t xml:space="preserve">1</w:t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blPrEx/>
      <w:trPr>
        <w:trHeight w:val="1663" w:hRule="exact"/>
      </w:trPr>
      <w:tc>
        <w:tcPr>
          <w:tcW w:w="1650" w:type="pct"/>
          <w:vAlign w:val="center"/>
          <w:textDirection w:val="lrTb"/>
          <w:noWrap w:val="false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  <w:r/>
        </w:p>
      </w:tc>
      <w:tc>
        <w:tcPr>
          <w:tcW w:w="1700" w:type="pct"/>
          <w:vAlign w:val="center"/>
          <w:textDirection w:val="lrTb"/>
          <w:noWrap w:val="false"/>
        </w:tcPr>
        <w:p>
          <w:pPr>
            <w:jc w:val="center"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  <w:r/>
          <w:r/>
        </w:p>
      </w:tc>
      <w:tc>
        <w:tcPr>
          <w:tcW w:w="1650" w:type="pct"/>
          <w:vAlign w:val="center"/>
          <w:textDirection w:val="lrTb"/>
          <w:noWrap w:val="false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/>
        </w:p>
      </w:tc>
    </w:tr>
  </w:tbl>
  <w:p>
    <w:r>
      <w:rPr>
        <w:sz w:val="2"/>
        <w:szCs w:val="2"/>
      </w:rPr>
      <w:t xml:space="preserve">1</w: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>
      <w:tblPrEx/>
      <w:trPr>
        <w:trHeight w:val="1683" w:hRule="exact"/>
      </w:trPr>
      <w:tc>
        <w:tcPr>
          <w:tcW w:w="2700" w:type="pct"/>
          <w:vAlign w:val="center"/>
          <w:textDirection w:val="lrTb"/>
          <w:noWrap w:val="false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Правительства ХМАО - Югры от 12.10.2012 N 375-п</w:t>
            <w:br/>
            <w:t xml:space="preserve">(ред. от 06.04.2026)</w:t>
            <w:br/>
            <w:t xml:space="preserve">"О денежных выплатах отдельным медици...</w:t>
          </w:r>
          <w:r>
            <w:rPr>
              <w:rFonts w:ascii="Tahoma" w:hAnsi="Tahoma" w:cs="Tahoma"/>
            </w:rPr>
          </w:r>
        </w:p>
      </w:tc>
      <w:tc>
        <w:tcPr>
          <w:tcW w:w="2300" w:type="pct"/>
          <w:vAlign w:val="center"/>
          <w:textDirection w:val="lrTb"/>
          <w:noWrap w:val="false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23.04.2026</w:t>
          </w:r>
          <w:r>
            <w:rPr>
              <w:rFonts w:ascii="Tahoma" w:hAnsi="Tahoma" w:cs="Tahoma"/>
            </w:rPr>
          </w:r>
        </w:p>
      </w:tc>
    </w:tr>
  </w:tbl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p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>
      <w:tblPrEx/>
      <w:trPr>
        <w:trHeight w:val="1683" w:hRule="exact"/>
      </w:trPr>
      <w:tc>
        <w:tcPr>
          <w:tcW w:w="2700" w:type="pct"/>
          <w:vAlign w:val="center"/>
          <w:textDirection w:val="lrTb"/>
          <w:noWrap w:val="false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Правительства ХМАО - Югры от 12.10.2012 N 375-п</w:t>
            <w:br/>
            <w:t xml:space="preserve">(ред. от 06.04.2026)</w:t>
            <w:br/>
            <w:t xml:space="preserve">"О денежных выплатах отдельным медици...</w:t>
          </w:r>
          <w:r>
            <w:rPr>
              <w:rFonts w:ascii="Tahoma" w:hAnsi="Tahoma" w:cs="Tahoma"/>
            </w:rPr>
          </w:r>
        </w:p>
      </w:tc>
      <w:tc>
        <w:tcPr>
          <w:tcW w:w="2300" w:type="pct"/>
          <w:vAlign w:val="center"/>
          <w:textDirection w:val="lrTb"/>
          <w:noWrap w:val="false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23.04.2026</w:t>
          </w:r>
          <w:r>
            <w:rPr>
              <w:rFonts w:ascii="Tahoma" w:hAnsi="Tahoma" w:cs="Tahoma"/>
            </w:rPr>
          </w:r>
        </w:p>
      </w:tc>
    </w:tr>
  </w:tbl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p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Normal"/>
    <w:qFormat/>
  </w:style>
  <w:style w:type="paragraph" w:styleId="14">
    <w:name w:val="Heading 1"/>
    <w:basedOn w:val="11"/>
    <w:next w:val="11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11"/>
    <w:next w:val="11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11"/>
    <w:next w:val="11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11"/>
    <w:next w:val="11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11"/>
    <w:next w:val="11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11"/>
    <w:next w:val="11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11"/>
    <w:next w:val="11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11"/>
    <w:next w:val="11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11"/>
    <w:next w:val="11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11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11"/>
    <w:next w:val="11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11"/>
    <w:next w:val="11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11"/>
    <w:next w:val="11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11"/>
    <w:next w:val="11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11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11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11"/>
    <w:next w:val="11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11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11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11"/>
    <w:next w:val="11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11"/>
    <w:next w:val="11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11"/>
    <w:next w:val="11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11"/>
    <w:next w:val="11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11"/>
    <w:next w:val="11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11"/>
    <w:next w:val="11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11"/>
    <w:next w:val="11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11"/>
    <w:next w:val="11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11"/>
    <w:next w:val="11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11"/>
    <w:next w:val="11"/>
    <w:uiPriority w:val="99"/>
    <w:unhideWhenUsed/>
    <w:pPr>
      <w:spacing w:after="0" w:afterAutospacing="0"/>
    </w:pPr>
  </w:style>
  <w:style w:type="paragraph" w:styleId="828" w:default="1" w:customStyle="1">
    <w:name w:val="ConsPlusNormal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829" w:customStyle="1">
    <w:name w:val="ConsPlusNonformat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830" w:customStyle="1">
    <w:name w:val="ConsPlusTitle"/>
    <w:pPr>
      <w:widowControl w:val="off"/>
    </w:pPr>
    <w:rPr>
      <w:rFonts w:ascii="Arial" w:hAnsi="Arial" w:cs="Arial"/>
      <w:b/>
      <w:sz w:val="24"/>
      <w:lang w:val="ru-RU" w:eastAsia="ru-RU" w:bidi="ar-SA"/>
    </w:rPr>
  </w:style>
  <w:style w:type="paragraph" w:styleId="831" w:customStyle="1">
    <w:name w:val="ConsPlusCell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832" w:customStyle="1">
    <w:name w:val="ConsPlusDocList"/>
    <w:pPr>
      <w:widowControl w:val="off"/>
    </w:pPr>
    <w:rPr>
      <w:rFonts w:ascii="Tahoma" w:hAnsi="Tahoma" w:cs="Tahoma"/>
      <w:sz w:val="18"/>
      <w:lang w:val="ru-RU" w:eastAsia="ru-RU" w:bidi="ar-SA"/>
    </w:rPr>
  </w:style>
  <w:style w:type="paragraph" w:styleId="833" w:customStyle="1">
    <w:name w:val="ConsPlusTitlePage"/>
    <w:pPr>
      <w:widowControl w:val="off"/>
    </w:pPr>
    <w:rPr>
      <w:rFonts w:ascii="Tahoma" w:hAnsi="Tahoma" w:cs="Tahoma"/>
      <w:sz w:val="20"/>
      <w:lang w:val="ru-RU" w:eastAsia="ru-RU" w:bidi="ar-SA"/>
    </w:rPr>
  </w:style>
  <w:style w:type="paragraph" w:styleId="834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835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836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character" w:styleId="3451" w:default="1">
    <w:name w:val="Default Paragraph Font"/>
    <w:uiPriority w:val="1"/>
    <w:semiHidden/>
    <w:unhideWhenUsed/>
  </w:style>
  <w:style w:type="numbering" w:styleId="3452" w:default="1">
    <w:name w:val="No List"/>
    <w:uiPriority w:val="99"/>
    <w:semiHidden/>
    <w:unhideWhenUsed/>
  </w:style>
  <w:style w:type="table" w:styleId="345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yperlink" Target="https://login.consultant.ru/link/?req=doc&amp;base=RLAW926&amp;n=94619&amp;date=23.04.2026&amp;dst=100005&amp;field=134" TargetMode="External"/><Relationship Id="rId13" Type="http://schemas.openxmlformats.org/officeDocument/2006/relationships/hyperlink" Target="https://login.consultant.ru/link/?req=doc&amp;base=RLAW926&amp;n=99733&amp;date=23.04.2026&amp;dst=100005&amp;field=134" TargetMode="External"/><Relationship Id="rId14" Type="http://schemas.openxmlformats.org/officeDocument/2006/relationships/hyperlink" Target="https://login.consultant.ru/link/?req=doc&amp;base=RLAW926&amp;n=117474&amp;date=23.04.2026&amp;dst=100005&amp;field=134" TargetMode="External"/><Relationship Id="rId15" Type="http://schemas.openxmlformats.org/officeDocument/2006/relationships/hyperlink" Target="https://login.consultant.ru/link/?req=doc&amp;base=RLAW926&amp;n=134736&amp;date=23.04.2026&amp;dst=100005&amp;field=134" TargetMode="External"/><Relationship Id="rId16" Type="http://schemas.openxmlformats.org/officeDocument/2006/relationships/hyperlink" Target="https://login.consultant.ru/link/?req=doc&amp;base=RLAW926&amp;n=150286&amp;date=23.04.2026&amp;dst=100005&amp;field=134" TargetMode="External"/><Relationship Id="rId17" Type="http://schemas.openxmlformats.org/officeDocument/2006/relationships/hyperlink" Target="https://login.consultant.ru/link/?req=doc&amp;base=RLAW926&amp;n=171488&amp;date=23.04.2026&amp;dst=100005&amp;field=134" TargetMode="External"/><Relationship Id="rId18" Type="http://schemas.openxmlformats.org/officeDocument/2006/relationships/hyperlink" Target="https://login.consultant.ru/link/?req=doc&amp;base=RLAW926&amp;n=202410&amp;date=23.04.2026&amp;dst=100005&amp;field=134" TargetMode="External"/><Relationship Id="rId19" Type="http://schemas.openxmlformats.org/officeDocument/2006/relationships/hyperlink" Target="https://login.consultant.ru/link/?req=doc&amp;base=RLAW926&amp;n=213860&amp;date=23.04.2026&amp;dst=100005&amp;field=134" TargetMode="External"/><Relationship Id="rId20" Type="http://schemas.openxmlformats.org/officeDocument/2006/relationships/hyperlink" Target="https://login.consultant.ru/link/?req=doc&amp;base=RLAW926&amp;n=230634&amp;date=23.04.2026&amp;dst=100005&amp;field=134" TargetMode="External"/><Relationship Id="rId21" Type="http://schemas.openxmlformats.org/officeDocument/2006/relationships/hyperlink" Target="https://login.consultant.ru/link/?req=doc&amp;base=RLAW926&amp;n=257157&amp;date=23.04.2026&amp;dst=100005&amp;field=134" TargetMode="External"/><Relationship Id="rId22" Type="http://schemas.openxmlformats.org/officeDocument/2006/relationships/hyperlink" Target="https://login.consultant.ru/link/?req=doc&amp;base=RLAW926&amp;n=279272&amp;date=23.04.2026&amp;dst=100005&amp;field=134" TargetMode="External"/><Relationship Id="rId23" Type="http://schemas.openxmlformats.org/officeDocument/2006/relationships/hyperlink" Target="https://login.consultant.ru/link/?req=doc&amp;base=RLAW926&amp;n=299385&amp;date=23.04.2026&amp;dst=100005&amp;field=134" TargetMode="External"/><Relationship Id="rId24" Type="http://schemas.openxmlformats.org/officeDocument/2006/relationships/hyperlink" Target="https://login.consultant.ru/link/?req=doc&amp;base=RLAW926&amp;n=319093&amp;date=23.04.2026&amp;dst=100005&amp;field=134" TargetMode="External"/><Relationship Id="rId25" Type="http://schemas.openxmlformats.org/officeDocument/2006/relationships/hyperlink" Target="https://login.consultant.ru/link/?req=doc&amp;base=RLAW926&amp;n=348022&amp;date=23.04.2026&amp;dst=100005&amp;field=134" TargetMode="External"/><Relationship Id="rId26" Type="http://schemas.openxmlformats.org/officeDocument/2006/relationships/hyperlink" Target="https://login.consultant.ru/link/?req=doc&amp;base=RLAW926&amp;n=345099&amp;date=23.04.2026&amp;dst=100060&amp;field=134" TargetMode="External"/><Relationship Id="rId27" Type="http://schemas.openxmlformats.org/officeDocument/2006/relationships/hyperlink" Target="https://login.consultant.ru/link/?req=doc&amp;base=RLAW926&amp;n=94619&amp;date=23.04.2026&amp;dst=100006&amp;field=134" TargetMode="External"/><Relationship Id="rId28" Type="http://schemas.openxmlformats.org/officeDocument/2006/relationships/hyperlink" Target="https://login.consultant.ru/link/?req=doc&amp;base=RLAW926&amp;n=171488&amp;date=23.04.2026&amp;dst=100007&amp;field=134" TargetMode="External"/><Relationship Id="rId29" Type="http://schemas.openxmlformats.org/officeDocument/2006/relationships/hyperlink" Target="https://login.consultant.ru/link/?req=doc&amp;base=RLAW926&amp;n=134736&amp;date=23.04.2026&amp;dst=100007&amp;field=134" TargetMode="External"/><Relationship Id="rId30" Type="http://schemas.openxmlformats.org/officeDocument/2006/relationships/hyperlink" Target="https://login.consultant.ru/link/?req=doc&amp;base=RLAW926&amp;n=319093&amp;date=23.04.2026&amp;dst=100007&amp;field=134" TargetMode="External"/><Relationship Id="rId31" Type="http://schemas.openxmlformats.org/officeDocument/2006/relationships/hyperlink" Target="https://login.consultant.ru/link/?req=doc&amp;base=RLAW926&amp;n=171488&amp;date=23.04.2026&amp;dst=100008&amp;field=134" TargetMode="External"/><Relationship Id="rId32" Type="http://schemas.openxmlformats.org/officeDocument/2006/relationships/hyperlink" Target="https://login.consultant.ru/link/?req=doc&amp;base=RLAW926&amp;n=202410&amp;date=23.04.2026&amp;dst=100006&amp;field=134" TargetMode="External"/><Relationship Id="rId33" Type="http://schemas.openxmlformats.org/officeDocument/2006/relationships/hyperlink" Target="https://login.consultant.ru/link/?req=doc&amp;base=RLAW926&amp;n=213860&amp;date=23.04.2026&amp;dst=100006&amp;field=134" TargetMode="External"/><Relationship Id="rId34" Type="http://schemas.openxmlformats.org/officeDocument/2006/relationships/hyperlink" Target="https://login.consultant.ru/link/?req=doc&amp;base=RLAW926&amp;n=230634&amp;date=23.04.2026&amp;dst=100006&amp;field=134" TargetMode="External"/><Relationship Id="rId35" Type="http://schemas.openxmlformats.org/officeDocument/2006/relationships/hyperlink" Target="https://login.consultant.ru/link/?req=doc&amp;base=RLAW926&amp;n=257157&amp;date=23.04.2026&amp;dst=100006&amp;field=134" TargetMode="External"/><Relationship Id="rId36" Type="http://schemas.openxmlformats.org/officeDocument/2006/relationships/hyperlink" Target="https://login.consultant.ru/link/?req=doc&amp;base=RLAW926&amp;n=279272&amp;date=23.04.2026&amp;dst=100006&amp;field=134" TargetMode="External"/><Relationship Id="rId37" Type="http://schemas.openxmlformats.org/officeDocument/2006/relationships/hyperlink" Target="https://login.consultant.ru/link/?req=doc&amp;base=RLAW926&amp;n=299385&amp;date=23.04.2026&amp;dst=100006&amp;field=134" TargetMode="External"/><Relationship Id="rId38" Type="http://schemas.openxmlformats.org/officeDocument/2006/relationships/hyperlink" Target="https://login.consultant.ru/link/?req=doc&amp;base=RLAW926&amp;n=319093&amp;date=23.04.2026&amp;dst=100008&amp;field=134" TargetMode="External"/><Relationship Id="rId39" Type="http://schemas.openxmlformats.org/officeDocument/2006/relationships/hyperlink" Target="https://login.consultant.ru/link/?req=doc&amp;base=RLAW926&amp;n=348022&amp;date=23.04.2026&amp;dst=100005&amp;field=134" TargetMode="External"/><Relationship Id="rId40" Type="http://schemas.openxmlformats.org/officeDocument/2006/relationships/hyperlink" Target="https://login.consultant.ru/link/?req=doc&amp;base=RLAW926&amp;n=117474&amp;date=23.04.2026&amp;dst=100008&amp;field=134" TargetMode="External"/><Relationship Id="rId41" Type="http://schemas.openxmlformats.org/officeDocument/2006/relationships/hyperlink" Target="https://login.consultant.ru/link/?req=doc&amp;base=RLAW926&amp;n=117474&amp;date=23.04.2026&amp;dst=100014&amp;field=134" TargetMode="External"/><Relationship Id="rId42" Type="http://schemas.openxmlformats.org/officeDocument/2006/relationships/hyperlink" Target="https://login.consultant.ru/link/?req=doc&amp;base=RLAW926&amp;n=94619&amp;date=23.04.2026&amp;dst=100007&amp;field=134" TargetMode="External"/><Relationship Id="rId43" Type="http://schemas.openxmlformats.org/officeDocument/2006/relationships/hyperlink" Target="https://login.consultant.ru/link/?req=doc&amp;base=RLAW926&amp;n=99733&amp;date=23.04.2026&amp;dst=100005&amp;field=134" TargetMode="External"/><Relationship Id="rId44" Type="http://schemas.openxmlformats.org/officeDocument/2006/relationships/hyperlink" Target="https://login.consultant.ru/link/?req=doc&amp;base=RLAW926&amp;n=117474&amp;date=23.04.2026&amp;dst=100013&amp;field=134" TargetMode="External"/><Relationship Id="rId45" Type="http://schemas.openxmlformats.org/officeDocument/2006/relationships/hyperlink" Target="https://login.consultant.ru/link/?req=doc&amp;base=RLAW926&amp;n=134736&amp;date=23.04.2026&amp;dst=100010&amp;field=134" TargetMode="External"/><Relationship Id="rId46" Type="http://schemas.openxmlformats.org/officeDocument/2006/relationships/hyperlink" Target="https://login.consultant.ru/link/?req=doc&amp;base=RLAW926&amp;n=150286&amp;date=23.04.2026&amp;dst=100009&amp;field=134" TargetMode="External"/><Relationship Id="rId47" Type="http://schemas.openxmlformats.org/officeDocument/2006/relationships/hyperlink" Target="https://login.consultant.ru/link/?req=doc&amp;base=RLAW926&amp;n=171488&amp;date=23.04.2026&amp;dst=100010&amp;field=134" TargetMode="External"/><Relationship Id="rId48" Type="http://schemas.openxmlformats.org/officeDocument/2006/relationships/hyperlink" Target="https://login.consultant.ru/link/?req=doc&amp;base=RLAW926&amp;n=202410&amp;date=23.04.2026&amp;dst=100010&amp;field=134" TargetMode="External"/><Relationship Id="rId49" Type="http://schemas.openxmlformats.org/officeDocument/2006/relationships/hyperlink" Target="https://login.consultant.ru/link/?req=doc&amp;base=RLAW926&amp;n=213860&amp;date=23.04.2026&amp;dst=100006&amp;field=134" TargetMode="External"/><Relationship Id="rId50" Type="http://schemas.openxmlformats.org/officeDocument/2006/relationships/hyperlink" Target="https://login.consultant.ru/link/?req=doc&amp;base=RLAW926&amp;n=230634&amp;date=23.04.2026&amp;dst=100009&amp;field=134" TargetMode="External"/><Relationship Id="rId51" Type="http://schemas.openxmlformats.org/officeDocument/2006/relationships/hyperlink" Target="https://login.consultant.ru/link/?req=doc&amp;base=RLAW926&amp;n=257157&amp;date=23.04.2026&amp;dst=100007&amp;field=134" TargetMode="External"/><Relationship Id="rId52" Type="http://schemas.openxmlformats.org/officeDocument/2006/relationships/hyperlink" Target="https://login.consultant.ru/link/?req=doc&amp;base=RLAW926&amp;n=279272&amp;date=23.04.2026&amp;dst=100009&amp;field=134" TargetMode="External"/><Relationship Id="rId53" Type="http://schemas.openxmlformats.org/officeDocument/2006/relationships/hyperlink" Target="https://login.consultant.ru/link/?req=doc&amp;base=RLAW926&amp;n=299385&amp;date=23.04.2026&amp;dst=100009&amp;field=134" TargetMode="External"/><Relationship Id="rId54" Type="http://schemas.openxmlformats.org/officeDocument/2006/relationships/hyperlink" Target="https://login.consultant.ru/link/?req=doc&amp;base=RLAW926&amp;n=319093&amp;date=23.04.2026&amp;dst=100011&amp;field=134" TargetMode="External"/><Relationship Id="rId55" Type="http://schemas.openxmlformats.org/officeDocument/2006/relationships/hyperlink" Target="https://login.consultant.ru/link/?req=doc&amp;base=RLAW926&amp;n=348022&amp;date=23.04.2026&amp;dst=100005&amp;field=134" TargetMode="External"/><Relationship Id="rId56" Type="http://schemas.openxmlformats.org/officeDocument/2006/relationships/hyperlink" Target="https://login.consultant.ru/link/?req=doc&amp;base=RLAW926&amp;n=299385&amp;date=23.04.2026&amp;dst=100011&amp;field=134" TargetMode="External"/><Relationship Id="rId57" Type="http://schemas.openxmlformats.org/officeDocument/2006/relationships/hyperlink" Target="https://login.consultant.ru/link/?req=doc&amp;base=RLAW926&amp;n=319093&amp;date=23.04.2026&amp;dst=100012&amp;field=134" TargetMode="External"/><Relationship Id="rId58" Type="http://schemas.openxmlformats.org/officeDocument/2006/relationships/hyperlink" Target="https://login.consultant.ru/link/?req=doc&amp;base=RLAW926&amp;n=348022&amp;date=23.04.2026&amp;dst=100005&amp;field=134" TargetMode="External"/><Relationship Id="rId59" Type="http://schemas.openxmlformats.org/officeDocument/2006/relationships/hyperlink" Target="https://login.consultant.ru/link/?req=doc&amp;base=RLAW926&amp;n=299385&amp;date=23.04.2026&amp;dst=100013&amp;field=134" TargetMode="External"/><Relationship Id="rId60" Type="http://schemas.openxmlformats.org/officeDocument/2006/relationships/hyperlink" Target="https://login.consultant.ru/link/?req=doc&amp;base=RLAW926&amp;n=299385&amp;date=23.04.2026&amp;dst=100015&amp;field=134" TargetMode="External"/><Relationship Id="rId61" Type="http://schemas.openxmlformats.org/officeDocument/2006/relationships/hyperlink" Target="https://login.consultant.ru/link/?req=doc&amp;base=RLAW926&amp;n=171488&amp;date=23.04.2026&amp;dst=100014&amp;field=134" TargetMode="External"/><Relationship Id="rId62" Type="http://schemas.openxmlformats.org/officeDocument/2006/relationships/hyperlink" Target="https://login.consultant.ru/link/?req=doc&amp;base=RLAW926&amp;n=341034&amp;date=23.04.2026&amp;dst=103868&amp;field=134" TargetMode="External"/><Relationship Id="rId63" Type="http://schemas.openxmlformats.org/officeDocument/2006/relationships/hyperlink" Target="https://login.consultant.ru/link/?req=doc&amp;base=LAW&amp;n=495710&amp;date=23.04.2026" TargetMode="External"/><Relationship Id="rId64" Type="http://schemas.openxmlformats.org/officeDocument/2006/relationships/hyperlink" Target="https://login.consultant.ru/link/?req=doc&amp;base=RLAW926&amp;n=319093&amp;date=23.04.2026&amp;dst=100013&amp;field=134" TargetMode="External"/><Relationship Id="rId65" Type="http://schemas.openxmlformats.org/officeDocument/2006/relationships/hyperlink" Target="https://login.consultant.ru/link/?req=doc&amp;base=RLAW926&amp;n=345099&amp;date=23.04.2026&amp;dst=100075&amp;field=134" TargetMode="External"/><Relationship Id="rId66" Type="http://schemas.openxmlformats.org/officeDocument/2006/relationships/hyperlink" Target="https://login.consultant.ru/link/?req=doc&amp;base=RLAW926&amp;n=94619&amp;date=23.04.2026&amp;dst=100015&amp;field=134" TargetMode="External"/><Relationship Id="rId67" Type="http://schemas.openxmlformats.org/officeDocument/2006/relationships/hyperlink" Target="https://login.consultant.ru/link/?req=doc&amp;base=RLAW926&amp;n=171488&amp;date=23.04.2026&amp;dst=100018&amp;field=134" TargetMode="External"/><Relationship Id="rId68" Type="http://schemas.openxmlformats.org/officeDocument/2006/relationships/hyperlink" Target="https://login.consultant.ru/link/?req=doc&amp;base=RLAW926&amp;n=134736&amp;date=23.04.2026&amp;dst=100024&amp;field=134" TargetMode="External"/><Relationship Id="rId69" Type="http://schemas.openxmlformats.org/officeDocument/2006/relationships/hyperlink" Target="https://login.consultant.ru/link/?req=doc&amp;base=RLAW926&amp;n=171488&amp;date=23.04.2026&amp;dst=100019&amp;field=134" TargetMode="External"/><Relationship Id="rId70" Type="http://schemas.openxmlformats.org/officeDocument/2006/relationships/hyperlink" Target="https://login.consultant.ru/link/?req=doc&amp;base=RLAW926&amp;n=99733&amp;date=23.04.2026&amp;dst=100008&amp;field=134" TargetMode="External"/><Relationship Id="rId71" Type="http://schemas.openxmlformats.org/officeDocument/2006/relationships/hyperlink" Target="https://login.consultant.ru/link/?req=doc&amp;base=RLAW926&amp;n=99733&amp;date=23.04.2026&amp;dst=100010&amp;field=134" TargetMode="External"/><Relationship Id="rId72" Type="http://schemas.openxmlformats.org/officeDocument/2006/relationships/hyperlink" Target="https://login.consultant.ru/link/?req=doc&amp;base=RLAW926&amp;n=134736&amp;date=23.04.2026&amp;dst=100026&amp;field=134" TargetMode="External"/><Relationship Id="rId73" Type="http://schemas.openxmlformats.org/officeDocument/2006/relationships/hyperlink" Target="https://login.consultant.ru/link/?req=doc&amp;base=RLAW926&amp;n=134736&amp;date=23.04.2026&amp;dst=100027&amp;field=134" TargetMode="External"/><Relationship Id="rId74" Type="http://schemas.openxmlformats.org/officeDocument/2006/relationships/hyperlink" Target="https://login.consultant.ru/link/?req=doc&amp;base=RLAW926&amp;n=134736&amp;date=23.04.2026&amp;dst=100029&amp;field=134" TargetMode="External"/><Relationship Id="rId75" Type="http://schemas.openxmlformats.org/officeDocument/2006/relationships/hyperlink" Target="https://login.consultant.ru/link/?req=doc&amp;base=RLAW926&amp;n=299385&amp;date=23.04.2026&amp;dst=100016&amp;field=134" TargetMode="External"/><Relationship Id="rId76" Type="http://schemas.openxmlformats.org/officeDocument/2006/relationships/hyperlink" Target="https://login.consultant.ru/link/?req=doc&amp;base=RLAW926&amp;n=202410&amp;date=23.04.2026&amp;dst=100014&amp;field=134" TargetMode="External"/><Relationship Id="rId77" Type="http://schemas.openxmlformats.org/officeDocument/2006/relationships/hyperlink" Target="https://login.consultant.ru/link/?req=doc&amp;base=RLAW926&amp;n=94619&amp;date=23.04.2026&amp;dst=100022&amp;field=134" TargetMode="External"/><Relationship Id="rId78" Type="http://schemas.openxmlformats.org/officeDocument/2006/relationships/hyperlink" Target="https://login.consultant.ru/link/?req=doc&amp;base=RLAW926&amp;n=299385&amp;date=23.04.2026&amp;dst=100016&amp;field=134" TargetMode="External"/><Relationship Id="rId79" Type="http://schemas.openxmlformats.org/officeDocument/2006/relationships/hyperlink" Target="https://login.consultant.ru/link/?req=doc&amp;base=RLAW926&amp;n=202410&amp;date=23.04.2026&amp;dst=100014&amp;field=134" TargetMode="External"/><Relationship Id="rId80" Type="http://schemas.openxmlformats.org/officeDocument/2006/relationships/hyperlink" Target="https://login.consultant.ru/link/?req=doc&amp;base=RLAW926&amp;n=99733&amp;date=23.04.2026&amp;dst=100016&amp;field=134" TargetMode="External"/><Relationship Id="rId81" Type="http://schemas.openxmlformats.org/officeDocument/2006/relationships/hyperlink" Target="https://login.consultant.ru/link/?req=doc&amp;base=RLAW926&amp;n=117474&amp;date=23.04.2026&amp;dst=100023&amp;field=134" TargetMode="External"/><Relationship Id="rId82" Type="http://schemas.openxmlformats.org/officeDocument/2006/relationships/hyperlink" Target="https://login.consultant.ru/link/?req=doc&amp;base=RLAW926&amp;n=134736&amp;date=23.04.2026&amp;dst=100028&amp;field=134" TargetMode="External"/><Relationship Id="rId83" Type="http://schemas.openxmlformats.org/officeDocument/2006/relationships/hyperlink" Target="https://login.consultant.ru/link/?req=doc&amp;base=RLAW926&amp;n=171488&amp;date=23.04.2026&amp;dst=100022&amp;field=134" TargetMode="External"/><Relationship Id="rId84" Type="http://schemas.openxmlformats.org/officeDocument/2006/relationships/hyperlink" Target="https://login.consultant.ru/link/?req=doc&amp;base=RLAW926&amp;n=299385&amp;date=23.04.2026&amp;dst=100016&amp;field=134" TargetMode="External"/><Relationship Id="rId85" Type="http://schemas.openxmlformats.org/officeDocument/2006/relationships/hyperlink" Target="https://login.consultant.ru/link/?req=doc&amp;base=RLAW926&amp;n=134736&amp;date=23.04.2026&amp;dst=100031&amp;field=134" TargetMode="External"/><Relationship Id="rId86" Type="http://schemas.openxmlformats.org/officeDocument/2006/relationships/hyperlink" Target="https://login.consultant.ru/link/?req=doc&amp;base=RLAW926&amp;n=134736&amp;date=23.04.2026&amp;dst=100032&amp;field=134" TargetMode="External"/><Relationship Id="rId87" Type="http://schemas.openxmlformats.org/officeDocument/2006/relationships/hyperlink" Target="https://login.consultant.ru/link/?req=doc&amp;base=RLAW926&amp;n=171488&amp;date=23.04.2026&amp;dst=100024&amp;field=134" TargetMode="External"/><Relationship Id="rId88" Type="http://schemas.openxmlformats.org/officeDocument/2006/relationships/hyperlink" Target="https://login.consultant.ru/link/?req=doc&amp;base=RLAW926&amp;n=299385&amp;date=23.04.2026&amp;dst=100016&amp;field=134" TargetMode="External"/><Relationship Id="rId89" Type="http://schemas.openxmlformats.org/officeDocument/2006/relationships/hyperlink" Target="https://login.consultant.ru/link/?req=doc&amp;base=RLAW926&amp;n=171488&amp;date=23.04.2026&amp;dst=100025&amp;field=134" TargetMode="External"/><Relationship Id="rId90" Type="http://schemas.openxmlformats.org/officeDocument/2006/relationships/hyperlink" Target="https://login.consultant.ru/link/?req=doc&amp;base=RLAW926&amp;n=257157&amp;date=23.04.2026&amp;dst=100011&amp;field=134" TargetMode="External"/><Relationship Id="rId91" Type="http://schemas.openxmlformats.org/officeDocument/2006/relationships/hyperlink" Target="https://login.consultant.ru/link/?req=doc&amp;base=RLAW926&amp;n=99733&amp;date=23.04.2026&amp;dst=100020&amp;field=134" TargetMode="External"/><Relationship Id="rId92" Type="http://schemas.openxmlformats.org/officeDocument/2006/relationships/hyperlink" Target="https://login.consultant.ru/link/?req=doc&amp;base=RLAW926&amp;n=117474&amp;date=23.04.2026&amp;dst=100023&amp;field=134" TargetMode="External"/><Relationship Id="rId93" Type="http://schemas.openxmlformats.org/officeDocument/2006/relationships/hyperlink" Target="https://login.consultant.ru/link/?req=doc&amp;base=RLAW926&amp;n=134736&amp;date=23.04.2026&amp;dst=100028&amp;field=134" TargetMode="External"/><Relationship Id="rId94" Type="http://schemas.openxmlformats.org/officeDocument/2006/relationships/hyperlink" Target="https://login.consultant.ru/link/?req=doc&amp;base=RLAW926&amp;n=299385&amp;date=23.04.2026&amp;dst=100016&amp;field=134" TargetMode="External"/><Relationship Id="rId95" Type="http://schemas.openxmlformats.org/officeDocument/2006/relationships/hyperlink" Target="https://login.consultant.ru/link/?req=doc&amp;base=RLAW926&amp;n=99733&amp;date=23.04.2026&amp;dst=100021&amp;field=134" TargetMode="External"/><Relationship Id="rId96" Type="http://schemas.openxmlformats.org/officeDocument/2006/relationships/hyperlink" Target="https://login.consultant.ru/link/?req=doc&amp;base=RLAW926&amp;n=117474&amp;date=23.04.2026&amp;dst=100023&amp;field=134" TargetMode="External"/><Relationship Id="rId97" Type="http://schemas.openxmlformats.org/officeDocument/2006/relationships/hyperlink" Target="https://login.consultant.ru/link/?req=doc&amp;base=RLAW926&amp;n=134736&amp;date=23.04.2026&amp;dst=100028&amp;field=134" TargetMode="External"/><Relationship Id="rId98" Type="http://schemas.openxmlformats.org/officeDocument/2006/relationships/hyperlink" Target="https://login.consultant.ru/link/?req=doc&amp;base=RLAW926&amp;n=171488&amp;date=23.04.2026&amp;dst=100028&amp;field=134" TargetMode="External"/><Relationship Id="rId99" Type="http://schemas.openxmlformats.org/officeDocument/2006/relationships/hyperlink" Target="https://login.consultant.ru/link/?req=doc&amp;base=RLAW926&amp;n=299385&amp;date=23.04.2026&amp;dst=100016&amp;field=134" TargetMode="External"/><Relationship Id="rId100" Type="http://schemas.openxmlformats.org/officeDocument/2006/relationships/hyperlink" Target="https://login.consultant.ru/link/?req=doc&amp;base=RLAW926&amp;n=117474&amp;date=23.04.2026&amp;dst=100023&amp;field=134" TargetMode="External"/><Relationship Id="rId101" Type="http://schemas.openxmlformats.org/officeDocument/2006/relationships/hyperlink" Target="https://login.consultant.ru/link/?req=doc&amp;base=RLAW926&amp;n=134736&amp;date=23.04.2026&amp;dst=100028&amp;field=134" TargetMode="External"/><Relationship Id="rId102" Type="http://schemas.openxmlformats.org/officeDocument/2006/relationships/hyperlink" Target="https://login.consultant.ru/link/?req=doc&amp;base=RLAW926&amp;n=299385&amp;date=23.04.2026&amp;dst=100016&amp;field=134" TargetMode="External"/><Relationship Id="rId103" Type="http://schemas.openxmlformats.org/officeDocument/2006/relationships/hyperlink" Target="https://login.consultant.ru/link/?req=doc&amp;base=LAW&amp;n=519026&amp;date=23.04.2026&amp;dst=484&amp;field=134" TargetMode="External"/><Relationship Id="rId104" Type="http://schemas.openxmlformats.org/officeDocument/2006/relationships/hyperlink" Target="https://login.consultant.ru/link/?req=doc&amp;base=LAW&amp;n=519026&amp;date=23.04.2026&amp;dst=496&amp;field=134" TargetMode="External"/><Relationship Id="rId105" Type="http://schemas.openxmlformats.org/officeDocument/2006/relationships/hyperlink" Target="https://login.consultant.ru/link/?req=doc&amp;base=LAW&amp;n=519026&amp;date=23.04.2026&amp;dst=497&amp;field=134" TargetMode="External"/><Relationship Id="rId106" Type="http://schemas.openxmlformats.org/officeDocument/2006/relationships/hyperlink" Target="https://login.consultant.ru/link/?req=doc&amp;base=LAW&amp;n=519026&amp;date=23.04.2026&amp;dst=100593&amp;field=134" TargetMode="External"/><Relationship Id="rId107" Type="http://schemas.openxmlformats.org/officeDocument/2006/relationships/hyperlink" Target="https://login.consultant.ru/link/?req=doc&amp;base=LAW&amp;n=519026&amp;date=23.04.2026&amp;dst=100619&amp;field=134" TargetMode="External"/><Relationship Id="rId108" Type="http://schemas.openxmlformats.org/officeDocument/2006/relationships/hyperlink" Target="https://login.consultant.ru/link/?req=doc&amp;base=LAW&amp;n=519026&amp;date=23.04.2026&amp;dst=100620&amp;field=134" TargetMode="External"/><Relationship Id="rId109" Type="http://schemas.openxmlformats.org/officeDocument/2006/relationships/hyperlink" Target="https://login.consultant.ru/link/?req=doc&amp;base=LAW&amp;n=519026&amp;date=23.04.2026&amp;dst=516&amp;field=134" TargetMode="External"/><Relationship Id="rId110" Type="http://schemas.openxmlformats.org/officeDocument/2006/relationships/hyperlink" Target="https://login.consultant.ru/link/?req=doc&amp;base=LAW&amp;n=519026&amp;date=23.04.2026&amp;dst=100624&amp;field=134" TargetMode="External"/><Relationship Id="rId111" Type="http://schemas.openxmlformats.org/officeDocument/2006/relationships/hyperlink" Target="https://login.consultant.ru/link/?req=doc&amp;base=LAW&amp;n=519026&amp;date=23.04.2026&amp;dst=100625&amp;field=134" TargetMode="External"/><Relationship Id="rId112" Type="http://schemas.openxmlformats.org/officeDocument/2006/relationships/hyperlink" Target="https://login.consultant.ru/link/?req=doc&amp;base=RLAW926&amp;n=99733&amp;date=23.04.2026&amp;dst=100022&amp;field=134" TargetMode="External"/><Relationship Id="rId113" Type="http://schemas.openxmlformats.org/officeDocument/2006/relationships/hyperlink" Target="https://login.consultant.ru/link/?req=doc&amp;base=RLAW926&amp;n=117474&amp;date=23.04.2026&amp;dst=100023&amp;field=134" TargetMode="External"/><Relationship Id="rId114" Type="http://schemas.openxmlformats.org/officeDocument/2006/relationships/hyperlink" Target="https://login.consultant.ru/link/?req=doc&amp;base=RLAW926&amp;n=134736&amp;date=23.04.2026&amp;dst=100028&amp;field=134" TargetMode="External"/><Relationship Id="rId115" Type="http://schemas.openxmlformats.org/officeDocument/2006/relationships/hyperlink" Target="https://login.consultant.ru/link/?req=doc&amp;base=RLAW926&amp;n=171488&amp;date=23.04.2026&amp;dst=100031&amp;field=134" TargetMode="External"/><Relationship Id="rId116" Type="http://schemas.openxmlformats.org/officeDocument/2006/relationships/hyperlink" Target="https://login.consultant.ru/link/?req=doc&amp;base=RLAW926&amp;n=299385&amp;date=23.04.2026&amp;dst=100016&amp;field=134" TargetMode="External"/><Relationship Id="rId117" Type="http://schemas.openxmlformats.org/officeDocument/2006/relationships/hyperlink" Target="https://login.consultant.ru/link/?req=doc&amp;base=RLAW926&amp;n=117474&amp;date=23.04.2026&amp;dst=100023&amp;field=134" TargetMode="External"/><Relationship Id="rId118" Type="http://schemas.openxmlformats.org/officeDocument/2006/relationships/hyperlink" Target="https://login.consultant.ru/link/?req=doc&amp;base=RLAW926&amp;n=134736&amp;date=23.04.2026&amp;dst=100028&amp;field=134" TargetMode="External"/><Relationship Id="rId119" Type="http://schemas.openxmlformats.org/officeDocument/2006/relationships/hyperlink" Target="https://login.consultant.ru/link/?req=doc&amp;base=RLAW926&amp;n=299385&amp;date=23.04.2026&amp;dst=100016&amp;field=134" TargetMode="External"/><Relationship Id="rId120" Type="http://schemas.openxmlformats.org/officeDocument/2006/relationships/hyperlink" Target="https://login.consultant.ru/link/?req=doc&amp;base=RLAW926&amp;n=99733&amp;date=23.04.2026&amp;dst=100023&amp;field=134" TargetMode="External"/><Relationship Id="rId121" Type="http://schemas.openxmlformats.org/officeDocument/2006/relationships/hyperlink" Target="https://login.consultant.ru/link/?req=doc&amp;base=RLAW926&amp;n=171488&amp;date=23.04.2026&amp;dst=100032&amp;field=134" TargetMode="External"/><Relationship Id="rId122" Type="http://schemas.openxmlformats.org/officeDocument/2006/relationships/hyperlink" Target="https://login.consultant.ru/link/?req=doc&amp;base=RLAW926&amp;n=171488&amp;date=23.04.2026&amp;dst=100032&amp;field=134" TargetMode="External"/><Relationship Id="rId123" Type="http://schemas.openxmlformats.org/officeDocument/2006/relationships/hyperlink" Target="https://login.consultant.ru/link/?req=doc&amp;base=RLAW926&amp;n=171488&amp;date=23.04.2026&amp;dst=100032&amp;field=134" TargetMode="External"/><Relationship Id="rId124" Type="http://schemas.openxmlformats.org/officeDocument/2006/relationships/hyperlink" Target="https://login.consultant.ru/link/?req=doc&amp;base=RLAW926&amp;n=117474&amp;date=23.04.2026&amp;dst=100023&amp;field=134" TargetMode="External"/><Relationship Id="rId125" Type="http://schemas.openxmlformats.org/officeDocument/2006/relationships/hyperlink" Target="https://login.consultant.ru/link/?req=doc&amp;base=RLAW926&amp;n=134736&amp;date=23.04.2026&amp;dst=100039&amp;field=134" TargetMode="External"/><Relationship Id="rId126" Type="http://schemas.openxmlformats.org/officeDocument/2006/relationships/hyperlink" Target="https://login.consultant.ru/link/?req=doc&amp;base=RLAW926&amp;n=171488&amp;date=23.04.2026&amp;dst=100032&amp;field=134" TargetMode="External"/><Relationship Id="rId127" Type="http://schemas.openxmlformats.org/officeDocument/2006/relationships/hyperlink" Target="https://login.consultant.ru/link/?req=doc&amp;base=RLAW926&amp;n=117474&amp;date=23.04.2026&amp;dst=100023&amp;field=134" TargetMode="External"/><Relationship Id="rId128" Type="http://schemas.openxmlformats.org/officeDocument/2006/relationships/hyperlink" Target="https://login.consultant.ru/link/?req=doc&amp;base=RLAW926&amp;n=134736&amp;date=23.04.2026&amp;dst=100028&amp;field=134" TargetMode="External"/><Relationship Id="rId129" Type="http://schemas.openxmlformats.org/officeDocument/2006/relationships/hyperlink" Target="https://login.consultant.ru/link/?req=doc&amp;base=RLAW926&amp;n=171488&amp;date=23.04.2026&amp;dst=100032&amp;field=134" TargetMode="External"/><Relationship Id="rId130" Type="http://schemas.openxmlformats.org/officeDocument/2006/relationships/hyperlink" Target="https://login.consultant.ru/link/?req=doc&amp;base=RLAW926&amp;n=299385&amp;date=23.04.2026&amp;dst=100016&amp;field=134" TargetMode="External"/><Relationship Id="rId131" Type="http://schemas.openxmlformats.org/officeDocument/2006/relationships/hyperlink" Target="https://login.consultant.ru/link/?req=doc&amp;base=RLAW926&amp;n=99733&amp;date=23.04.2026&amp;dst=100025&amp;field=134" TargetMode="External"/><Relationship Id="rId132" Type="http://schemas.openxmlformats.org/officeDocument/2006/relationships/hyperlink" Target="https://login.consultant.ru/link/?req=doc&amp;base=RLAW926&amp;n=99733&amp;date=23.04.2026&amp;dst=100028&amp;field=134" TargetMode="External"/><Relationship Id="rId133" Type="http://schemas.openxmlformats.org/officeDocument/2006/relationships/hyperlink" Target="https://login.consultant.ru/link/?req=doc&amp;base=RLAW926&amp;n=117474&amp;date=23.04.2026&amp;dst=100023&amp;field=134" TargetMode="External"/><Relationship Id="rId134" Type="http://schemas.openxmlformats.org/officeDocument/2006/relationships/hyperlink" Target="https://login.consultant.ru/link/?req=doc&amp;base=RLAW926&amp;n=134736&amp;date=23.04.2026&amp;dst=100028&amp;field=134" TargetMode="External"/><Relationship Id="rId135" Type="http://schemas.openxmlformats.org/officeDocument/2006/relationships/hyperlink" Target="https://login.consultant.ru/link/?req=doc&amp;base=RLAW926&amp;n=171488&amp;date=23.04.2026&amp;dst=100032&amp;field=134" TargetMode="External"/><Relationship Id="rId136" Type="http://schemas.openxmlformats.org/officeDocument/2006/relationships/hyperlink" Target="https://login.consultant.ru/link/?req=doc&amp;base=RLAW926&amp;n=299385&amp;date=23.04.2026&amp;dst=100017&amp;field=134" TargetMode="External"/><Relationship Id="rId137" Type="http://schemas.openxmlformats.org/officeDocument/2006/relationships/hyperlink" Target="https://login.consultant.ru/link/?req=doc&amp;base=RLAW926&amp;n=99733&amp;date=23.04.2026&amp;dst=100029&amp;field=134" TargetMode="External"/><Relationship Id="rId138" Type="http://schemas.openxmlformats.org/officeDocument/2006/relationships/hyperlink" Target="https://login.consultant.ru/link/?req=doc&amp;base=RLAW926&amp;n=117474&amp;date=23.04.2026&amp;dst=100023&amp;field=134" TargetMode="External"/><Relationship Id="rId139" Type="http://schemas.openxmlformats.org/officeDocument/2006/relationships/hyperlink" Target="https://login.consultant.ru/link/?req=doc&amp;base=RLAW926&amp;n=134736&amp;date=23.04.2026&amp;dst=100041&amp;field=134" TargetMode="External"/><Relationship Id="rId140" Type="http://schemas.openxmlformats.org/officeDocument/2006/relationships/hyperlink" Target="https://login.consultant.ru/link/?req=doc&amp;base=RLAW926&amp;n=99733&amp;date=23.04.2026&amp;dst=100030&amp;field=134" TargetMode="External"/><Relationship Id="rId141" Type="http://schemas.openxmlformats.org/officeDocument/2006/relationships/hyperlink" Target="https://login.consultant.ru/link/?req=doc&amp;base=RLAW926&amp;n=99733&amp;date=23.04.2026&amp;dst=100031&amp;field=134" TargetMode="External"/><Relationship Id="rId142" Type="http://schemas.openxmlformats.org/officeDocument/2006/relationships/hyperlink" Target="https://login.consultant.ru/link/?req=doc&amp;base=RLAW926&amp;n=117474&amp;date=23.04.2026&amp;dst=100023&amp;field=134" TargetMode="External"/><Relationship Id="rId143" Type="http://schemas.openxmlformats.org/officeDocument/2006/relationships/hyperlink" Target="https://login.consultant.ru/link/?req=doc&amp;base=RLAW926&amp;n=134736&amp;date=23.04.2026&amp;dst=100028&amp;field=134" TargetMode="External"/><Relationship Id="rId144" Type="http://schemas.openxmlformats.org/officeDocument/2006/relationships/hyperlink" Target="https://login.consultant.ru/link/?req=doc&amp;base=RLAW926&amp;n=299385&amp;date=23.04.2026&amp;dst=100018&amp;field=134" TargetMode="External"/><Relationship Id="rId145" Type="http://schemas.openxmlformats.org/officeDocument/2006/relationships/hyperlink" Target="https://login.consultant.ru/link/?req=doc&amp;base=RLAW926&amp;n=99733&amp;date=23.04.2026&amp;dst=100033&amp;field=134" TargetMode="External"/><Relationship Id="rId146" Type="http://schemas.openxmlformats.org/officeDocument/2006/relationships/hyperlink" Target="https://login.consultant.ru/link/?req=doc&amp;base=RLAW926&amp;n=99733&amp;date=23.04.2026&amp;dst=100034&amp;field=134" TargetMode="External"/><Relationship Id="rId147" Type="http://schemas.openxmlformats.org/officeDocument/2006/relationships/hyperlink" Target="https://login.consultant.ru/link/?req=doc&amp;base=RLAW926&amp;n=117474&amp;date=23.04.2026&amp;dst=100023&amp;field=134" TargetMode="External"/><Relationship Id="rId148" Type="http://schemas.openxmlformats.org/officeDocument/2006/relationships/hyperlink" Target="https://login.consultant.ru/link/?req=doc&amp;base=RLAW926&amp;n=134736&amp;date=23.04.2026&amp;dst=100028&amp;field=134" TargetMode="External"/><Relationship Id="rId149" Type="http://schemas.openxmlformats.org/officeDocument/2006/relationships/hyperlink" Target="https://login.consultant.ru/link/?req=doc&amp;base=RLAW926&amp;n=299385&amp;date=23.04.2026&amp;dst=100018&amp;field=134" TargetMode="External"/><Relationship Id="rId150" Type="http://schemas.openxmlformats.org/officeDocument/2006/relationships/hyperlink" Target="https://login.consultant.ru/link/?req=doc&amp;base=RLAW926&amp;n=134736&amp;date=23.04.2026&amp;dst=100044&amp;field=134" TargetMode="External"/><Relationship Id="rId151" Type="http://schemas.openxmlformats.org/officeDocument/2006/relationships/hyperlink" Target="https://login.consultant.ru/link/?req=doc&amp;base=RLAW926&amp;n=171488&amp;date=23.04.2026&amp;dst=100033&amp;field=134" TargetMode="External"/><Relationship Id="rId152" Type="http://schemas.openxmlformats.org/officeDocument/2006/relationships/hyperlink" Target="https://login.consultant.ru/link/?req=doc&amp;base=RLAW926&amp;n=299385&amp;date=23.04.2026&amp;dst=100018&amp;field=134" TargetMode="External"/><Relationship Id="rId153" Type="http://schemas.openxmlformats.org/officeDocument/2006/relationships/hyperlink" Target="https://login.consultant.ru/link/?req=doc&amp;base=RLAW926&amp;n=117474&amp;date=23.04.2026&amp;dst=100024&amp;field=134" TargetMode="External"/><Relationship Id="rId154" Type="http://schemas.openxmlformats.org/officeDocument/2006/relationships/hyperlink" Target="https://login.consultant.ru/link/?req=doc&amp;base=RLAW926&amp;n=134736&amp;date=23.04.2026&amp;dst=100028&amp;field=134" TargetMode="External"/><Relationship Id="rId155" Type="http://schemas.openxmlformats.org/officeDocument/2006/relationships/hyperlink" Target="https://login.consultant.ru/link/?req=doc&amp;base=RLAW926&amp;n=171488&amp;date=23.04.2026&amp;dst=100034&amp;field=134" TargetMode="External"/><Relationship Id="rId156" Type="http://schemas.openxmlformats.org/officeDocument/2006/relationships/hyperlink" Target="https://login.consultant.ru/link/?req=doc&amp;base=RLAW926&amp;n=299385&amp;date=23.04.2026&amp;dst=100018&amp;field=134" TargetMode="External"/><Relationship Id="rId157" Type="http://schemas.openxmlformats.org/officeDocument/2006/relationships/hyperlink" Target="https://login.consultant.ru/link/?req=doc&amp;base=RLAW926&amp;n=117474&amp;date=23.04.2026&amp;dst=100027&amp;field=134" TargetMode="External"/><Relationship Id="rId158" Type="http://schemas.openxmlformats.org/officeDocument/2006/relationships/hyperlink" Target="https://login.consultant.ru/link/?req=doc&amp;base=RLAW926&amp;n=134736&amp;date=23.04.2026&amp;dst=100046&amp;field=134" TargetMode="External"/><Relationship Id="rId159" Type="http://schemas.openxmlformats.org/officeDocument/2006/relationships/hyperlink" Target="https://login.consultant.ru/link/?req=doc&amp;base=RLAW926&amp;n=319093&amp;date=23.04.2026&amp;dst=100015&amp;field=134" TargetMode="External"/><Relationship Id="rId160" Type="http://schemas.openxmlformats.org/officeDocument/2006/relationships/hyperlink" Target="https://login.consultant.ru/link/?req=doc&amp;base=RLAW926&amp;n=134736&amp;date=23.04.2026&amp;dst=100048&amp;field=134" TargetMode="External"/><Relationship Id="rId161" Type="http://schemas.openxmlformats.org/officeDocument/2006/relationships/hyperlink" Target="https://login.consultant.ru/link/?req=doc&amp;base=RLAW926&amp;n=134736&amp;date=23.04.2026&amp;dst=100050&amp;field=134" TargetMode="External"/><Relationship Id="rId162" Type="http://schemas.openxmlformats.org/officeDocument/2006/relationships/hyperlink" Target="https://login.consultant.ru/link/?req=doc&amp;base=RLAW926&amp;n=134736&amp;date=23.04.2026&amp;dst=100052&amp;field=134" TargetMode="External"/><Relationship Id="rId163" Type="http://schemas.openxmlformats.org/officeDocument/2006/relationships/hyperlink" Target="https://login.consultant.ru/link/?req=doc&amp;base=RLAW926&amp;n=134736&amp;date=23.04.2026&amp;dst=100054&amp;field=134" TargetMode="External"/><Relationship Id="rId164" Type="http://schemas.openxmlformats.org/officeDocument/2006/relationships/hyperlink" Target="https://login.consultant.ru/link/?req=doc&amp;base=RLAW926&amp;n=134736&amp;date=23.04.2026&amp;dst=100056&amp;field=134" TargetMode="External"/><Relationship Id="rId165" Type="http://schemas.openxmlformats.org/officeDocument/2006/relationships/hyperlink" Target="https://login.consultant.ru/link/?req=doc&amp;base=RLAW926&amp;n=134736&amp;date=23.04.2026&amp;dst=100056&amp;field=134" TargetMode="External"/><Relationship Id="rId166" Type="http://schemas.openxmlformats.org/officeDocument/2006/relationships/hyperlink" Target="https://login.consultant.ru/link/?req=doc&amp;base=RLAW926&amp;n=134736&amp;date=23.04.2026&amp;dst=100057&amp;field=134" TargetMode="External"/><Relationship Id="rId167" Type="http://schemas.openxmlformats.org/officeDocument/2006/relationships/hyperlink" Target="https://login.consultant.ru/link/?req=doc&amp;base=RLAW926&amp;n=134736&amp;date=23.04.2026&amp;dst=100059&amp;field=134" TargetMode="External"/><Relationship Id="rId168" Type="http://schemas.openxmlformats.org/officeDocument/2006/relationships/hyperlink" Target="https://login.consultant.ru/link/?req=doc&amp;base=RLAW926&amp;n=171488&amp;date=23.04.2026&amp;dst=100035&amp;field=134" TargetMode="External"/><Relationship Id="rId169" Type="http://schemas.openxmlformats.org/officeDocument/2006/relationships/hyperlink" Target="https://login.consultant.ru/link/?req=doc&amp;base=RLAW926&amp;n=202410&amp;date=23.04.2026&amp;dst=100015&amp;field=134" TargetMode="External"/><Relationship Id="rId170" Type="http://schemas.openxmlformats.org/officeDocument/2006/relationships/hyperlink" Target="https://login.consultant.ru/link/?req=doc&amp;base=RLAW926&amp;n=213860&amp;date=23.04.2026&amp;dst=100007&amp;field=134" TargetMode="External"/><Relationship Id="rId171" Type="http://schemas.openxmlformats.org/officeDocument/2006/relationships/hyperlink" Target="https://login.consultant.ru/link/?req=doc&amp;base=RLAW926&amp;n=230634&amp;date=23.04.2026&amp;dst=100010&amp;field=134" TargetMode="External"/><Relationship Id="rId172" Type="http://schemas.openxmlformats.org/officeDocument/2006/relationships/hyperlink" Target="https://login.consultant.ru/link/?req=doc&amp;base=RLAW926&amp;n=257157&amp;date=23.04.2026&amp;dst=100012&amp;field=134" TargetMode="External"/><Relationship Id="rId173" Type="http://schemas.openxmlformats.org/officeDocument/2006/relationships/hyperlink" Target="https://login.consultant.ru/link/?req=doc&amp;base=RLAW926&amp;n=279272&amp;date=23.04.2026&amp;dst=100013&amp;field=134" TargetMode="External"/><Relationship Id="rId174" Type="http://schemas.openxmlformats.org/officeDocument/2006/relationships/hyperlink" Target="https://login.consultant.ru/link/?req=doc&amp;base=RLAW926&amp;n=299385&amp;date=23.04.2026&amp;dst=100019&amp;field=134" TargetMode="External"/><Relationship Id="rId175" Type="http://schemas.openxmlformats.org/officeDocument/2006/relationships/hyperlink" Target="https://login.consultant.ru/link/?req=doc&amp;base=RLAW926&amp;n=319093&amp;date=23.04.2026&amp;dst=100016&amp;field=134" TargetMode="External"/><Relationship Id="rId176" Type="http://schemas.openxmlformats.org/officeDocument/2006/relationships/hyperlink" Target="https://login.consultant.ru/link/?req=doc&amp;base=RLAW926&amp;n=348022&amp;date=23.04.2026&amp;dst=100005&amp;field=134" TargetMode="External"/><Relationship Id="rId177" Type="http://schemas.openxmlformats.org/officeDocument/2006/relationships/hyperlink" Target="https://login.consultant.ru/link/?req=doc&amp;base=RLAW926&amp;n=202410&amp;date=23.04.2026&amp;dst=100016&amp;field=134" TargetMode="External"/><Relationship Id="rId178" Type="http://schemas.openxmlformats.org/officeDocument/2006/relationships/hyperlink" Target="https://login.consultant.ru/link/?req=doc&amp;base=RLAW926&amp;n=213860&amp;date=23.04.2026&amp;dst=100008&amp;field=134" TargetMode="External"/><Relationship Id="rId179" Type="http://schemas.openxmlformats.org/officeDocument/2006/relationships/hyperlink" Target="https://login.consultant.ru/link/?req=doc&amp;base=RLAW926&amp;n=230634&amp;date=23.04.2026&amp;dst=100011&amp;field=134" TargetMode="External"/><Relationship Id="rId180" Type="http://schemas.openxmlformats.org/officeDocument/2006/relationships/hyperlink" Target="https://login.consultant.ru/link/?req=doc&amp;base=RLAW926&amp;n=257157&amp;date=23.04.2026&amp;dst=100013&amp;field=134" TargetMode="External"/><Relationship Id="rId181" Type="http://schemas.openxmlformats.org/officeDocument/2006/relationships/hyperlink" Target="https://login.consultant.ru/link/?req=doc&amp;base=RLAW926&amp;n=279272&amp;date=23.04.2026&amp;dst=100014&amp;field=134" TargetMode="External"/><Relationship Id="rId182" Type="http://schemas.openxmlformats.org/officeDocument/2006/relationships/hyperlink" Target="https://login.consultant.ru/link/?req=doc&amp;base=RLAW926&amp;n=299385&amp;date=23.04.2026&amp;dst=100020&amp;field=134" TargetMode="External"/><Relationship Id="rId183" Type="http://schemas.openxmlformats.org/officeDocument/2006/relationships/hyperlink" Target="https://login.consultant.ru/link/?req=doc&amp;base=RLAW926&amp;n=319093&amp;date=23.04.2026&amp;dst=100017&amp;field=134" TargetMode="External"/><Relationship Id="rId184" Type="http://schemas.openxmlformats.org/officeDocument/2006/relationships/hyperlink" Target="https://login.consultant.ru/link/?req=doc&amp;base=RLAW926&amp;n=348022&amp;date=23.04.2026&amp;dst=100005&amp;field=134" TargetMode="External"/><Relationship Id="rId185" Type="http://schemas.openxmlformats.org/officeDocument/2006/relationships/hyperlink" Target="https://login.consultant.ru/link/?req=doc&amp;base=RLAW926&amp;n=341034&amp;date=23.04.2026&amp;dst=103868&amp;field=134" TargetMode="External"/><Relationship Id="rId186" Type="http://schemas.openxmlformats.org/officeDocument/2006/relationships/hyperlink" Target="https://login.consultant.ru/link/?req=doc&amp;base=LAW&amp;n=495710&amp;date=23.04.2026" TargetMode="External"/><Relationship Id="rId187" Type="http://schemas.openxmlformats.org/officeDocument/2006/relationships/hyperlink" Target="https://login.consultant.ru/link/?req=doc&amp;base=RLAW926&amp;n=319093&amp;date=23.04.2026&amp;dst=100020&amp;field=134" TargetMode="External"/><Relationship Id="rId188" Type="http://schemas.openxmlformats.org/officeDocument/2006/relationships/hyperlink" Target="https://login.consultant.ru/link/?req=doc&amp;base=LAW&amp;n=519026&amp;date=23.04.2026&amp;dst=101936&amp;field=134" TargetMode="External"/><Relationship Id="rId189" Type="http://schemas.openxmlformats.org/officeDocument/2006/relationships/hyperlink" Target="https://login.consultant.ru/link/?req=doc&amp;base=RLAW926&amp;n=230634&amp;date=23.04.2026&amp;dst=100014&amp;field=134" TargetMode="External"/><Relationship Id="rId190" Type="http://schemas.openxmlformats.org/officeDocument/2006/relationships/hyperlink" Target="https://login.consultant.ru/link/?req=doc&amp;base=RLAW926&amp;n=257157&amp;date=23.04.2026&amp;dst=100014&amp;field=134" TargetMode="External"/><Relationship Id="rId191" Type="http://schemas.openxmlformats.org/officeDocument/2006/relationships/hyperlink" Target="https://login.consultant.ru/link/?req=doc&amp;base=RLAW926&amp;n=279272&amp;date=23.04.2026&amp;dst=100017&amp;field=134" TargetMode="External"/><Relationship Id="rId192" Type="http://schemas.openxmlformats.org/officeDocument/2006/relationships/hyperlink" Target="https://login.consultant.ru/link/?req=doc&amp;base=RLAW926&amp;n=299385&amp;date=23.04.2026&amp;dst=100023&amp;field=134" TargetMode="External"/><Relationship Id="rId193" Type="http://schemas.openxmlformats.org/officeDocument/2006/relationships/hyperlink" Target="https://login.consultant.ru/link/?req=doc&amp;base=RLAW926&amp;n=319093&amp;date=23.04.2026&amp;dst=100022&amp;field=134" TargetMode="External"/><Relationship Id="rId194" Type="http://schemas.openxmlformats.org/officeDocument/2006/relationships/hyperlink" Target="https://login.consultant.ru/link/?req=doc&amp;base=LAW&amp;n=524023&amp;date=23.04.2026&amp;dst=1438&amp;field=134" TargetMode="External"/><Relationship Id="rId195" Type="http://schemas.openxmlformats.org/officeDocument/2006/relationships/hyperlink" Target="https://login.consultant.ru/link/?req=doc&amp;base=RLAW926&amp;n=230634&amp;date=23.04.2026&amp;dst=100015&amp;field=134" TargetMode="External"/><Relationship Id="rId196" Type="http://schemas.openxmlformats.org/officeDocument/2006/relationships/hyperlink" Target="https://login.consultant.ru/link/?req=doc&amp;base=RLAW926&amp;n=279272&amp;date=23.04.2026&amp;dst=100017&amp;field=134" TargetMode="External"/><Relationship Id="rId197" Type="http://schemas.openxmlformats.org/officeDocument/2006/relationships/hyperlink" Target="https://login.consultant.ru/link/?req=doc&amp;base=RLAW926&amp;n=299385&amp;date=23.04.2026&amp;dst=100023&amp;field=134" TargetMode="External"/><Relationship Id="rId198" Type="http://schemas.openxmlformats.org/officeDocument/2006/relationships/hyperlink" Target="https://login.consultant.ru/link/?req=doc&amp;base=RLAW926&amp;n=319093&amp;date=23.04.2026&amp;dst=100024&amp;field=134" TargetMode="External"/><Relationship Id="rId199" Type="http://schemas.openxmlformats.org/officeDocument/2006/relationships/hyperlink" Target="https://login.consultant.ru/link/?req=doc&amp;base=RLAW926&amp;n=319093&amp;date=23.04.2026&amp;dst=100027&amp;field=134" TargetMode="External"/><Relationship Id="rId200" Type="http://schemas.openxmlformats.org/officeDocument/2006/relationships/hyperlink" Target="https://login.consultant.ru/link/?req=doc&amp;base=RLAW926&amp;n=257157&amp;date=23.04.2026&amp;dst=100015&amp;field=134" TargetMode="External"/><Relationship Id="rId201" Type="http://schemas.openxmlformats.org/officeDocument/2006/relationships/hyperlink" Target="https://login.consultant.ru/link/?req=doc&amp;base=RLAW926&amp;n=213860&amp;date=23.04.2026&amp;dst=100009&amp;field=134" TargetMode="External"/><Relationship Id="rId202" Type="http://schemas.openxmlformats.org/officeDocument/2006/relationships/hyperlink" Target="https://login.consultant.ru/link/?req=doc&amp;base=RLAW926&amp;n=230634&amp;date=23.04.2026&amp;dst=100016&amp;field=134" TargetMode="External"/><Relationship Id="rId203" Type="http://schemas.openxmlformats.org/officeDocument/2006/relationships/hyperlink" Target="https://login.consultant.ru/link/?req=doc&amp;base=RLAW926&amp;n=213860&amp;date=23.04.2026&amp;dst=100013&amp;field=134" TargetMode="External"/><Relationship Id="rId204" Type="http://schemas.openxmlformats.org/officeDocument/2006/relationships/hyperlink" Target="https://login.consultant.ru/link/?req=doc&amp;base=RLAW926&amp;n=230634&amp;date=23.04.2026&amp;dst=100017&amp;field=134" TargetMode="External"/><Relationship Id="rId205" Type="http://schemas.openxmlformats.org/officeDocument/2006/relationships/hyperlink" Target="https://login.consultant.ru/link/?req=doc&amp;base=RLAW926&amp;n=279272&amp;date=23.04.2026&amp;dst=100018&amp;field=134" TargetMode="External"/><Relationship Id="rId206" Type="http://schemas.openxmlformats.org/officeDocument/2006/relationships/hyperlink" Target="https://login.consultant.ru/link/?req=doc&amp;base=RLAW926&amp;n=299385&amp;date=23.04.2026&amp;dst=100023&amp;field=134" TargetMode="External"/><Relationship Id="rId207" Type="http://schemas.openxmlformats.org/officeDocument/2006/relationships/hyperlink" Target="https://login.consultant.ru/link/?req=doc&amp;base=RLAW926&amp;n=319093&amp;date=23.04.2026&amp;dst=100029&amp;field=134" TargetMode="External"/><Relationship Id="rId208" Type="http://schemas.openxmlformats.org/officeDocument/2006/relationships/hyperlink" Target="https://login.consultant.ru/link/?req=doc&amp;base=LAW&amp;n=519026&amp;date=23.04.2026&amp;dst=100752&amp;field=134" TargetMode="External"/><Relationship Id="rId209" Type="http://schemas.openxmlformats.org/officeDocument/2006/relationships/hyperlink" Target="https://login.consultant.ru/link/?req=doc&amp;base=LAW&amp;n=519026&amp;date=23.04.2026&amp;dst=100754&amp;field=134" TargetMode="External"/><Relationship Id="rId210" Type="http://schemas.openxmlformats.org/officeDocument/2006/relationships/hyperlink" Target="https://login.consultant.ru/link/?req=doc&amp;base=LAW&amp;n=519026&amp;date=23.04.2026&amp;dst=484&amp;field=134" TargetMode="External"/><Relationship Id="rId211" Type="http://schemas.openxmlformats.org/officeDocument/2006/relationships/hyperlink" Target="https://login.consultant.ru/link/?req=doc&amp;base=LAW&amp;n=519026&amp;date=23.04.2026&amp;dst=516&amp;field=134" TargetMode="External"/><Relationship Id="rId212" Type="http://schemas.openxmlformats.org/officeDocument/2006/relationships/hyperlink" Target="https://login.consultant.ru/link/?req=doc&amp;base=LAW&amp;n=519026&amp;date=23.04.2026&amp;dst=3080&amp;field=134" TargetMode="External"/><Relationship Id="rId213" Type="http://schemas.openxmlformats.org/officeDocument/2006/relationships/hyperlink" Target="https://login.consultant.ru/link/?req=doc&amp;base=RLAW926&amp;n=319093&amp;date=23.04.2026&amp;dst=100030&amp;field=134" TargetMode="External"/><Relationship Id="rId214" Type="http://schemas.openxmlformats.org/officeDocument/2006/relationships/hyperlink" Target="https://login.consultant.ru/link/?req=doc&amp;base=LAW&amp;n=519026&amp;date=23.04.2026&amp;dst=100619&amp;field=134" TargetMode="External"/><Relationship Id="rId215" Type="http://schemas.openxmlformats.org/officeDocument/2006/relationships/hyperlink" Target="https://login.consultant.ru/link/?req=doc&amp;base=RLAW926&amp;n=319093&amp;date=23.04.2026&amp;dst=100032&amp;field=134" TargetMode="External"/><Relationship Id="rId216" Type="http://schemas.openxmlformats.org/officeDocument/2006/relationships/hyperlink" Target="https://login.consultant.ru/link/?req=doc&amp;base=RLAW926&amp;n=213860&amp;date=23.04.2026&amp;dst=100014&amp;field=134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ХМАО - Югры от 12.10.2012 N 375-п
(ред. от 06.04.2026)
"О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округе - Югре"
(вместе с "Порядком предоставления денежных выплат отдельным медицинским (фармацевтическим) рабо</dc:title>
  <cp:lastModifiedBy>TeplyakovaMS</cp:lastModifiedBy>
  <cp:revision>1</cp:revision>
  <dcterms:created xsi:type="dcterms:W3CDTF">2026-04-23T05:26:23Z</dcterms:created>
  <dcterms:modified xsi:type="dcterms:W3CDTF">2026-04-23T05:27:11Z</dcterms:modified>
</cp:coreProperties>
</file>