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710" w:rsidRPr="004C6710" w:rsidRDefault="004C6710" w:rsidP="004C6710">
      <w:pPr>
        <w:shd w:val="clear" w:color="auto" w:fill="FFFFFF"/>
        <w:spacing w:after="300" w:line="300" w:lineRule="atLeast"/>
        <w:jc w:val="righ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“</w:t>
      </w:r>
      <w:proofErr w:type="gramStart"/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Утверждаю”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  <w:t>Директор</w:t>
      </w:r>
      <w:proofErr w:type="gramEnd"/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Департамента здравоохранения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  <w:t>Ханты-Мансийского автономного округа – Югры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  <w:t>В. С. Кольцов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  <w:t>«16» апреля 2010г.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Политика в области качества</w:t>
      </w: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br/>
        <w:t>Департамента здравоохранения автономного округа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  <w:t>Наша идеология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Обеспечение качества и доступности медицинской помощи, безопасности пациента и врача. 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  <w:t>Уважение к нашим пациентам, коллегам и партнерам.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  <w:t>Соблюдение корпоративной культуры и этики.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  <w:t>Сохранение и приумножение лучших традиций отечественной медицины.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  <w:t>Наша цель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Повышение качества жизни </w:t>
      </w:r>
      <w:proofErr w:type="spellStart"/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югорчан</w:t>
      </w:r>
      <w:proofErr w:type="spellEnd"/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путем организации оказания им качественной медицинской помощи с внедрением и постоянным совершенствованием прогрессивных методов диагностики и лечения пациентов, применением современных технологических процессов и ресурсов при непрерывном развитии структур управления, росте профессионализма и квалификации сотрудников медицинских учреждений автономного округа.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  <w:t>Наша миссия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Создание, поддержание и постоянное совершенствование условий, гарантирующих высокое качество оказываемых населению медицинских услуг.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  <w:t>Наше кредо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Здравоохранение Югры – это система конкурентоспособных, мобильных, динамично развивающихся медицинских организаций, использующих современные медицинские и управленческие технологии, гарантирующих: пациентам – доступную, высококвалифицированную помощь и удовлетворение высокого уровня ожиданий по поводу сохранения своего здоровья и поддержания определенного качества жизни, персоналу – моральное и материальное удовлетворение от работы.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  <w:t>Наша стратегия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Увеличение объемов и расширение спектра предоставления медицинских услуг для населения при тотальном мониторинге и управлении их качеством.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  <w:t>Социальная ответственность перед нашими пациентами и сотрудниками.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  <w:t xml:space="preserve">Расширение и углубление присутствия </w:t>
      </w:r>
      <w:proofErr w:type="spellStart"/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югорского</w:t>
      </w:r>
      <w:proofErr w:type="spellEnd"/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здравоохранения, укрепление позиций лидера в отдельных сегментах рынка медицинских услуг России и Мирового сообщества.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u w:val="single"/>
          <w:lang w:eastAsia="ru-RU"/>
        </w:rPr>
        <w:t>Политика в области качества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lastRenderedPageBreak/>
        <w:t>Высшая цель политики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 в области качества Департамента здравоохранения автономного округа заключается в проведении государственной политики в сфере регионального здравоохранения, позволяющей и создающей условия для непрерывного улучшения качества медицинской помощи и максимального удовлетворения потребностей и ожидания потребителей услуг (пациентов).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</w: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Главная задача 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Департамента здравоохранения автономного округа состоит в том, чтобы оказываемые на территории региона медицинские услуги соответствовали стандартам качества и безопасности.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Решение главной задачи связано с реализацией следующих направлений:</w:t>
      </w:r>
    </w:p>
    <w:p w:rsidR="004C6710" w:rsidRPr="004C6710" w:rsidRDefault="004C6710" w:rsidP="004C6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Лидерство руководства</w:t>
      </w:r>
    </w:p>
    <w:p w:rsidR="004C6710" w:rsidRPr="004C6710" w:rsidRDefault="004C6710" w:rsidP="004C6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Строгое соблюдение норм и стандартов</w:t>
      </w:r>
    </w:p>
    <w:p w:rsidR="004C6710" w:rsidRPr="004C6710" w:rsidRDefault="004C6710" w:rsidP="004C6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Построение отношений с партнерами на основе взаимных выгод и долгосрочных планов</w:t>
      </w:r>
    </w:p>
    <w:p w:rsidR="004C6710" w:rsidRPr="004C6710" w:rsidRDefault="004C6710" w:rsidP="004C6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Обязательное выполнение сотрудниками всех требований и положений документации системы менеджмента качества</w:t>
      </w:r>
    </w:p>
    <w:p w:rsidR="004C6710" w:rsidRPr="004C6710" w:rsidRDefault="004C6710" w:rsidP="004C6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Систематическая оценка функционирования системы менеджмента качества</w:t>
      </w:r>
    </w:p>
    <w:p w:rsidR="004C6710" w:rsidRPr="004C6710" w:rsidRDefault="004C6710" w:rsidP="004C6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Принятие мер по предупреждению и устранению выявленного несоответствия качества работ и услуг</w:t>
      </w:r>
    </w:p>
    <w:p w:rsidR="004C6710" w:rsidRPr="004C6710" w:rsidRDefault="004C6710" w:rsidP="004C6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Обязательное и достаточное финансирование действующей системы менеджмента качества</w:t>
      </w:r>
    </w:p>
    <w:p w:rsidR="004C6710" w:rsidRPr="004C6710" w:rsidRDefault="004C6710" w:rsidP="004C6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Сохранение высоких принципов преданности профессии медицинского работника и интересам пациента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Основные принципы реализации политики в области качества</w:t>
      </w:r>
    </w:p>
    <w:p w:rsidR="004C6710" w:rsidRPr="004C6710" w:rsidRDefault="004C6710" w:rsidP="004C6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Пациент и его интересы – приоритет нашей деятельности</w:t>
      </w:r>
    </w:p>
    <w:p w:rsidR="004C6710" w:rsidRPr="004C6710" w:rsidRDefault="004C6710" w:rsidP="004C6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Профессионализм и компетенция сотрудников – основная ценность и достояние</w:t>
      </w:r>
    </w:p>
    <w:p w:rsidR="004C6710" w:rsidRPr="004C6710" w:rsidRDefault="004C6710" w:rsidP="004C6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Политика в области качества осуществляется при активном участии каждого сотрудника</w:t>
      </w:r>
    </w:p>
    <w:p w:rsidR="004C6710" w:rsidRPr="004C6710" w:rsidRDefault="004C6710" w:rsidP="004C6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Гарантией качества медицинской помощи и системы ее совершенствования является полная и постоянная ответственность руководства</w:t>
      </w:r>
    </w:p>
    <w:p w:rsidR="004C6710" w:rsidRPr="004C6710" w:rsidRDefault="004C6710" w:rsidP="004C6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В работе мы ориентированы на процессный и системный подход</w:t>
      </w:r>
    </w:p>
    <w:p w:rsidR="004C6710" w:rsidRPr="004C6710" w:rsidRDefault="004C6710" w:rsidP="004C6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Сотрудники выполняют требования законодательства РФ, стандартов, процедур и инструкций</w:t>
      </w:r>
    </w:p>
    <w:p w:rsidR="004C6710" w:rsidRPr="004C6710" w:rsidRDefault="004C6710" w:rsidP="004C6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Качество медицинской помощи достигается внедрением и постоянным улучшением системы менеджмента качества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Высшее руководство Департамента здравоохранения автономного округа принимает на себя ответственность за претворение Политики в жизнь и доведение ее до каждого сотрудника, регулярное проведение анализа результатов ее реализации и актуализацию при постановке новых целей и задач, следование изложенным принципам во всех подразделениях и принятию необходимых мер, направленных на понимание Политики в области качества.</w:t>
      </w:r>
    </w:p>
    <w:p w:rsidR="004C6710" w:rsidRPr="004C6710" w:rsidRDefault="004C6710" w:rsidP="004C671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Высшее руководство Департамента здравоохранения автономного округа в лице директора принимает на себя обязательства по созданию соответствующих условий для реализации </w:t>
      </w:r>
      <w:r w:rsidRPr="004C6710">
        <w:rPr>
          <w:rFonts w:ascii="Arial" w:eastAsia="Times New Roman" w:hAnsi="Arial" w:cs="Arial"/>
          <w:color w:val="262626"/>
          <w:sz w:val="20"/>
          <w:szCs w:val="20"/>
          <w:lang w:eastAsia="ru-RU"/>
        </w:rPr>
        <w:lastRenderedPageBreak/>
        <w:t>Политики и Целей в области качества, постоянному повышению результативности системы менеджмента качества.</w:t>
      </w:r>
    </w:p>
    <w:p w:rsidR="00BB75BF" w:rsidRDefault="00BB75BF">
      <w:bookmarkStart w:id="0" w:name="_GoBack"/>
      <w:bookmarkEnd w:id="0"/>
    </w:p>
    <w:sectPr w:rsidR="00BB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C0845"/>
    <w:multiLevelType w:val="multilevel"/>
    <w:tmpl w:val="D74C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D2B25"/>
    <w:multiLevelType w:val="multilevel"/>
    <w:tmpl w:val="E398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0"/>
    <w:rsid w:val="004C6710"/>
    <w:rsid w:val="00BB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9BA39-C16A-4E3E-9151-36BE8BE7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МИАЦ</dc:creator>
  <cp:keywords/>
  <dc:description/>
  <cp:lastModifiedBy>МИАЦ</cp:lastModifiedBy>
  <cp:revision>1</cp:revision>
  <dcterms:created xsi:type="dcterms:W3CDTF">2015-04-27T06:00:00Z</dcterms:created>
  <dcterms:modified xsi:type="dcterms:W3CDTF">2015-04-27T06:00:00Z</dcterms:modified>
</cp:coreProperties>
</file>