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B6" w:rsidRDefault="005C5F32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-226695</wp:posOffset>
            </wp:positionV>
            <wp:extent cx="770400" cy="770400"/>
            <wp:effectExtent l="0" t="0" r="0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1B6" w:rsidRDefault="00F361B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F361B6" w:rsidRDefault="00F361B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CB2C85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</w:p>
    <w:p w:rsidR="00CB2C85" w:rsidRDefault="002F480D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(Депздрав Югры)</w:t>
      </w:r>
    </w:p>
    <w:p w:rsidR="002F480D" w:rsidRPr="006B029A" w:rsidRDefault="002F480D">
      <w:pPr>
        <w:jc w:val="center"/>
        <w:rPr>
          <w:b/>
          <w:color w:val="000080"/>
          <w:sz w:val="28"/>
        </w:rPr>
      </w:pPr>
    </w:p>
    <w:p w:rsidR="00CB2C85" w:rsidRPr="002F480D" w:rsidRDefault="00C0712F" w:rsidP="00C0712F">
      <w:pPr>
        <w:pStyle w:val="4"/>
        <w:tabs>
          <w:tab w:val="center" w:pos="4550"/>
          <w:tab w:val="left" w:pos="6036"/>
        </w:tabs>
        <w:jc w:val="left"/>
        <w:rPr>
          <w:sz w:val="36"/>
          <w:szCs w:val="36"/>
        </w:rPr>
      </w:pPr>
      <w:r>
        <w:rPr>
          <w:sz w:val="36"/>
          <w:szCs w:val="36"/>
        </w:rPr>
        <w:tab/>
      </w:r>
      <w:proofErr w:type="gramStart"/>
      <w:r w:rsidR="00CB2C85" w:rsidRPr="002F480D">
        <w:rPr>
          <w:sz w:val="36"/>
          <w:szCs w:val="36"/>
        </w:rPr>
        <w:t>П</w:t>
      </w:r>
      <w:proofErr w:type="gramEnd"/>
      <w:r w:rsidR="00CB2C85" w:rsidRPr="002F480D">
        <w:rPr>
          <w:sz w:val="36"/>
          <w:szCs w:val="36"/>
        </w:rPr>
        <w:t xml:space="preserve"> Р И К А З</w:t>
      </w:r>
      <w:r>
        <w:rPr>
          <w:sz w:val="36"/>
          <w:szCs w:val="36"/>
        </w:rPr>
        <w:tab/>
      </w:r>
    </w:p>
    <w:p w:rsidR="00CB2C85" w:rsidRDefault="00CB2C85">
      <w:pPr>
        <w:jc w:val="center"/>
        <w:rPr>
          <w:b/>
          <w:color w:val="000080"/>
          <w:sz w:val="28"/>
        </w:rPr>
      </w:pPr>
    </w:p>
    <w:p w:rsidR="00AD0500" w:rsidRPr="00AD0500" w:rsidRDefault="00202A76" w:rsidP="00C045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проверок медицинских организаций автономного округа по формированию доступной среды для инвалидов и других маломобильных групп населения и </w:t>
      </w:r>
      <w:r w:rsidR="00893969">
        <w:rPr>
          <w:sz w:val="28"/>
          <w:szCs w:val="28"/>
        </w:rPr>
        <w:t xml:space="preserve">исполнению </w:t>
      </w:r>
      <w:r w:rsidR="00CB2C85">
        <w:rPr>
          <w:sz w:val="28"/>
          <w:szCs w:val="28"/>
        </w:rPr>
        <w:t>в 201</w:t>
      </w:r>
      <w:r w:rsidR="00761AB6">
        <w:rPr>
          <w:sz w:val="28"/>
          <w:szCs w:val="28"/>
        </w:rPr>
        <w:t>6</w:t>
      </w:r>
      <w:r w:rsidR="00CB2C85" w:rsidRPr="00B050B3">
        <w:rPr>
          <w:sz w:val="28"/>
          <w:szCs w:val="28"/>
        </w:rPr>
        <w:t xml:space="preserve"> году </w:t>
      </w:r>
      <w:r w:rsidR="00893969">
        <w:rPr>
          <w:sz w:val="28"/>
          <w:szCs w:val="28"/>
        </w:rPr>
        <w:t xml:space="preserve">мероприятий </w:t>
      </w:r>
      <w:r w:rsidR="00AF7C7D">
        <w:rPr>
          <w:sz w:val="28"/>
          <w:szCs w:val="28"/>
        </w:rPr>
        <w:t>государственн</w:t>
      </w:r>
      <w:r w:rsidR="00AF4E36">
        <w:rPr>
          <w:sz w:val="28"/>
          <w:szCs w:val="28"/>
        </w:rPr>
        <w:t>ой</w:t>
      </w:r>
      <w:r w:rsidR="00893969">
        <w:rPr>
          <w:sz w:val="28"/>
          <w:szCs w:val="28"/>
        </w:rPr>
        <w:t xml:space="preserve"> </w:t>
      </w:r>
      <w:r w:rsidR="00CB2C85">
        <w:rPr>
          <w:sz w:val="28"/>
          <w:szCs w:val="28"/>
        </w:rPr>
        <w:t>программ</w:t>
      </w:r>
      <w:r w:rsidR="00AF4E36">
        <w:rPr>
          <w:sz w:val="28"/>
          <w:szCs w:val="28"/>
        </w:rPr>
        <w:t>ы</w:t>
      </w:r>
      <w:r w:rsidR="00CB2C85">
        <w:rPr>
          <w:sz w:val="28"/>
          <w:szCs w:val="28"/>
        </w:rPr>
        <w:t xml:space="preserve"> </w:t>
      </w:r>
      <w:r w:rsidR="00AF7C7D" w:rsidRPr="00AF7C7D">
        <w:rPr>
          <w:sz w:val="28"/>
          <w:szCs w:val="28"/>
        </w:rPr>
        <w:t xml:space="preserve">автономного округа </w:t>
      </w:r>
      <w:r w:rsidR="00AD0500" w:rsidRPr="00AD0500">
        <w:rPr>
          <w:sz w:val="28"/>
          <w:szCs w:val="28"/>
        </w:rPr>
        <w:t xml:space="preserve">«Доступная среда </w:t>
      </w:r>
      <w:proofErr w:type="gramStart"/>
      <w:r w:rsidR="00AD0500" w:rsidRPr="00AD0500">
        <w:rPr>
          <w:sz w:val="28"/>
          <w:szCs w:val="28"/>
        </w:rPr>
        <w:t>в</w:t>
      </w:r>
      <w:proofErr w:type="gramEnd"/>
      <w:r w:rsidR="00AD0500" w:rsidRPr="00AD0500">
        <w:rPr>
          <w:sz w:val="28"/>
          <w:szCs w:val="28"/>
        </w:rPr>
        <w:t xml:space="preserve"> </w:t>
      </w:r>
      <w:proofErr w:type="gramStart"/>
      <w:r w:rsidR="00AD0500" w:rsidRPr="00AD0500">
        <w:rPr>
          <w:sz w:val="28"/>
          <w:szCs w:val="28"/>
        </w:rPr>
        <w:t>Ханты-Мансийском</w:t>
      </w:r>
      <w:proofErr w:type="gramEnd"/>
      <w:r w:rsidR="00AD0500" w:rsidRPr="00AD0500">
        <w:rPr>
          <w:sz w:val="28"/>
          <w:szCs w:val="28"/>
        </w:rPr>
        <w:t xml:space="preserve"> </w:t>
      </w:r>
      <w:r w:rsidR="00AD0500">
        <w:rPr>
          <w:sz w:val="28"/>
          <w:szCs w:val="28"/>
        </w:rPr>
        <w:t>автономном округе – Югре на 2016</w:t>
      </w:r>
      <w:r w:rsidR="00AD0500" w:rsidRPr="00AD0500">
        <w:rPr>
          <w:sz w:val="28"/>
          <w:szCs w:val="28"/>
        </w:rPr>
        <w:t>-2020 годы»</w:t>
      </w:r>
    </w:p>
    <w:p w:rsidR="002F480D" w:rsidRDefault="002F480D" w:rsidP="00C14DC8">
      <w:pPr>
        <w:jc w:val="center"/>
        <w:rPr>
          <w:sz w:val="28"/>
          <w:szCs w:val="28"/>
        </w:rPr>
      </w:pPr>
    </w:p>
    <w:p w:rsidR="0001695B" w:rsidRPr="002F480D" w:rsidRDefault="0001695B" w:rsidP="00C14DC8">
      <w:pPr>
        <w:jc w:val="center"/>
        <w:rPr>
          <w:sz w:val="28"/>
          <w:szCs w:val="28"/>
        </w:rPr>
      </w:pPr>
    </w:p>
    <w:p w:rsidR="00F361B6" w:rsidRPr="00893969" w:rsidRDefault="00893969" w:rsidP="00C14D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001ED">
        <w:rPr>
          <w:sz w:val="28"/>
          <w:szCs w:val="28"/>
        </w:rPr>
        <w:t>06.07.16</w:t>
      </w:r>
      <w:r w:rsidR="00F361B6" w:rsidRPr="008939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6F790E" w:rsidRPr="008939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19191C">
        <w:rPr>
          <w:sz w:val="28"/>
          <w:szCs w:val="28"/>
        </w:rPr>
        <w:tab/>
      </w:r>
      <w:r w:rsidR="0019191C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6349E4" w:rsidRPr="00893969">
        <w:rPr>
          <w:sz w:val="28"/>
          <w:szCs w:val="28"/>
        </w:rPr>
        <w:t xml:space="preserve">       </w:t>
      </w:r>
      <w:r w:rsidR="00C14DC8">
        <w:rPr>
          <w:sz w:val="28"/>
          <w:szCs w:val="28"/>
        </w:rPr>
        <w:t xml:space="preserve">       </w:t>
      </w:r>
      <w:r w:rsidR="006349E4" w:rsidRPr="00893969">
        <w:rPr>
          <w:sz w:val="28"/>
          <w:szCs w:val="28"/>
        </w:rPr>
        <w:t xml:space="preserve">                 </w:t>
      </w:r>
      <w:r w:rsidR="008001ED">
        <w:rPr>
          <w:sz w:val="28"/>
          <w:szCs w:val="28"/>
        </w:rPr>
        <w:t xml:space="preserve">                  </w:t>
      </w:r>
      <w:r w:rsidR="006349E4" w:rsidRPr="00893969">
        <w:rPr>
          <w:sz w:val="28"/>
          <w:szCs w:val="28"/>
        </w:rPr>
        <w:t xml:space="preserve">      </w:t>
      </w:r>
      <w:r w:rsidR="00AC73AC" w:rsidRPr="00893969">
        <w:rPr>
          <w:sz w:val="28"/>
          <w:szCs w:val="28"/>
        </w:rPr>
        <w:tab/>
      </w:r>
      <w:r w:rsidR="006F790E" w:rsidRPr="00893969">
        <w:rPr>
          <w:sz w:val="28"/>
          <w:szCs w:val="28"/>
        </w:rPr>
        <w:t xml:space="preserve"> № </w:t>
      </w:r>
      <w:r w:rsidR="008001ED">
        <w:rPr>
          <w:sz w:val="28"/>
          <w:szCs w:val="28"/>
        </w:rPr>
        <w:t>701</w:t>
      </w:r>
    </w:p>
    <w:p w:rsidR="00F361B6" w:rsidRDefault="002F480D" w:rsidP="00C14DC8">
      <w:pPr>
        <w:spacing w:line="360" w:lineRule="auto"/>
        <w:rPr>
          <w:sz w:val="28"/>
          <w:szCs w:val="28"/>
        </w:rPr>
      </w:pPr>
      <w:r w:rsidRPr="00893969">
        <w:rPr>
          <w:sz w:val="28"/>
          <w:szCs w:val="28"/>
        </w:rPr>
        <w:t>г. Ханты-Мансийск</w:t>
      </w:r>
    </w:p>
    <w:p w:rsidR="00C14DC8" w:rsidRDefault="00C14DC8" w:rsidP="00C14DC8">
      <w:pPr>
        <w:spacing w:line="360" w:lineRule="auto"/>
        <w:rPr>
          <w:sz w:val="28"/>
          <w:szCs w:val="28"/>
        </w:rPr>
      </w:pPr>
    </w:p>
    <w:p w:rsidR="00C14DC8" w:rsidRDefault="00C14DC8" w:rsidP="00C14DC8">
      <w:pPr>
        <w:spacing w:line="360" w:lineRule="auto"/>
        <w:rPr>
          <w:sz w:val="28"/>
          <w:szCs w:val="28"/>
        </w:rPr>
      </w:pPr>
    </w:p>
    <w:p w:rsidR="00346A22" w:rsidRDefault="003C0DCF" w:rsidP="00E07D0C">
      <w:pPr>
        <w:ind w:firstLine="709"/>
        <w:jc w:val="both"/>
        <w:rPr>
          <w:b/>
          <w:sz w:val="28"/>
          <w:szCs w:val="28"/>
        </w:rPr>
      </w:pPr>
      <w:r w:rsidRPr="003B1A82">
        <w:rPr>
          <w:sz w:val="28"/>
          <w:szCs w:val="28"/>
        </w:rPr>
        <w:t>В</w:t>
      </w:r>
      <w:r w:rsidR="00E774F2">
        <w:rPr>
          <w:sz w:val="28"/>
          <w:szCs w:val="28"/>
        </w:rPr>
        <w:t xml:space="preserve">о исполнение </w:t>
      </w:r>
      <w:r w:rsidR="00A3459F" w:rsidRPr="003B1A82">
        <w:rPr>
          <w:sz w:val="28"/>
          <w:szCs w:val="28"/>
        </w:rPr>
        <w:t>постановлени</w:t>
      </w:r>
      <w:r w:rsidR="00AF4E36">
        <w:rPr>
          <w:sz w:val="28"/>
          <w:szCs w:val="28"/>
        </w:rPr>
        <w:t>я</w:t>
      </w:r>
      <w:r w:rsidR="008F584C" w:rsidRPr="003B1A82">
        <w:rPr>
          <w:sz w:val="28"/>
          <w:szCs w:val="28"/>
        </w:rPr>
        <w:t xml:space="preserve"> </w:t>
      </w:r>
      <w:r w:rsidR="00A3459F" w:rsidRPr="003B1A82">
        <w:rPr>
          <w:sz w:val="28"/>
          <w:szCs w:val="28"/>
        </w:rPr>
        <w:t>Правительства автоном</w:t>
      </w:r>
      <w:r w:rsidR="00D37AA8" w:rsidRPr="003B1A82">
        <w:rPr>
          <w:sz w:val="28"/>
          <w:szCs w:val="28"/>
        </w:rPr>
        <w:t xml:space="preserve">ного округа </w:t>
      </w:r>
      <w:r w:rsidR="003B1A82" w:rsidRPr="003B1A82">
        <w:rPr>
          <w:sz w:val="28"/>
          <w:szCs w:val="28"/>
        </w:rPr>
        <w:t>от 09.10.2013 года № 4</w:t>
      </w:r>
      <w:r w:rsidR="003B1A82">
        <w:rPr>
          <w:sz w:val="28"/>
          <w:szCs w:val="28"/>
        </w:rPr>
        <w:t>30</w:t>
      </w:r>
      <w:r w:rsidR="003B1A82" w:rsidRPr="003B1A82">
        <w:rPr>
          <w:sz w:val="28"/>
          <w:szCs w:val="28"/>
        </w:rPr>
        <w:t>-п «</w:t>
      </w:r>
      <w:r w:rsidR="003B1A82" w:rsidRPr="003B1A82">
        <w:rPr>
          <w:sz w:val="28"/>
          <w:szCs w:val="26"/>
          <w:lang w:eastAsia="en-US"/>
        </w:rPr>
        <w:t>О государственной программе Ханты-Мансийского автономного округа – Югры «</w:t>
      </w:r>
      <w:r w:rsidR="003B1A82">
        <w:rPr>
          <w:sz w:val="28"/>
          <w:szCs w:val="26"/>
          <w:lang w:eastAsia="en-US"/>
        </w:rPr>
        <w:t xml:space="preserve">Доступная среда в </w:t>
      </w:r>
      <w:r w:rsidR="003B1A82" w:rsidRPr="003B1A82">
        <w:rPr>
          <w:sz w:val="28"/>
          <w:szCs w:val="26"/>
          <w:lang w:eastAsia="en-US"/>
        </w:rPr>
        <w:t>Ханты-Мансийско</w:t>
      </w:r>
      <w:r w:rsidR="003B1A82">
        <w:rPr>
          <w:sz w:val="28"/>
          <w:szCs w:val="26"/>
          <w:lang w:eastAsia="en-US"/>
        </w:rPr>
        <w:t>м</w:t>
      </w:r>
      <w:r w:rsidR="003B1A82" w:rsidRPr="003B1A82">
        <w:rPr>
          <w:sz w:val="28"/>
          <w:szCs w:val="26"/>
          <w:lang w:eastAsia="en-US"/>
        </w:rPr>
        <w:t xml:space="preserve"> автономно</w:t>
      </w:r>
      <w:r w:rsidR="003B1A82">
        <w:rPr>
          <w:sz w:val="28"/>
          <w:szCs w:val="26"/>
          <w:lang w:eastAsia="en-US"/>
        </w:rPr>
        <w:t>м</w:t>
      </w:r>
      <w:r w:rsidR="003B1A82" w:rsidRPr="003B1A82">
        <w:rPr>
          <w:sz w:val="28"/>
          <w:szCs w:val="26"/>
          <w:lang w:eastAsia="en-US"/>
        </w:rPr>
        <w:t xml:space="preserve"> округ</w:t>
      </w:r>
      <w:r w:rsidR="003B1A82">
        <w:rPr>
          <w:sz w:val="28"/>
          <w:szCs w:val="26"/>
          <w:lang w:eastAsia="en-US"/>
        </w:rPr>
        <w:t>е</w:t>
      </w:r>
      <w:r w:rsidR="003B1A82" w:rsidRPr="003B1A82">
        <w:rPr>
          <w:sz w:val="28"/>
          <w:szCs w:val="26"/>
          <w:lang w:eastAsia="en-US"/>
        </w:rPr>
        <w:t xml:space="preserve"> – Югр</w:t>
      </w:r>
      <w:r w:rsidR="003B1A82">
        <w:rPr>
          <w:sz w:val="28"/>
          <w:szCs w:val="26"/>
          <w:lang w:eastAsia="en-US"/>
        </w:rPr>
        <w:t>е</w:t>
      </w:r>
      <w:r w:rsidR="003B1A82" w:rsidRPr="003B1A82">
        <w:rPr>
          <w:sz w:val="28"/>
          <w:szCs w:val="26"/>
          <w:lang w:eastAsia="en-US"/>
        </w:rPr>
        <w:t xml:space="preserve"> </w:t>
      </w:r>
      <w:r w:rsidR="003B1A82">
        <w:rPr>
          <w:sz w:val="28"/>
          <w:szCs w:val="26"/>
          <w:lang w:eastAsia="en-US"/>
        </w:rPr>
        <w:t xml:space="preserve">на </w:t>
      </w:r>
      <w:r w:rsidR="00AD0500">
        <w:rPr>
          <w:sz w:val="28"/>
          <w:szCs w:val="26"/>
          <w:lang w:eastAsia="en-US"/>
        </w:rPr>
        <w:t>2016</w:t>
      </w:r>
      <w:r w:rsidR="003B1A82" w:rsidRPr="003B1A82">
        <w:rPr>
          <w:sz w:val="28"/>
          <w:szCs w:val="26"/>
          <w:lang w:eastAsia="en-US"/>
        </w:rPr>
        <w:t>-2020 год</w:t>
      </w:r>
      <w:r w:rsidR="003B1A82">
        <w:rPr>
          <w:sz w:val="28"/>
          <w:szCs w:val="26"/>
          <w:lang w:eastAsia="en-US"/>
        </w:rPr>
        <w:t>ы</w:t>
      </w:r>
      <w:r w:rsidR="00761AB6">
        <w:rPr>
          <w:sz w:val="28"/>
          <w:szCs w:val="26"/>
          <w:lang w:eastAsia="en-US"/>
        </w:rPr>
        <w:t>»</w:t>
      </w:r>
      <w:r w:rsidR="00AD0500">
        <w:rPr>
          <w:sz w:val="28"/>
          <w:szCs w:val="28"/>
        </w:rPr>
        <w:t xml:space="preserve"> </w:t>
      </w:r>
      <w:r w:rsidR="00A3459F">
        <w:rPr>
          <w:sz w:val="28"/>
          <w:szCs w:val="28"/>
        </w:rPr>
        <w:t xml:space="preserve">в </w:t>
      </w:r>
      <w:r w:rsidRPr="00B050B3">
        <w:rPr>
          <w:sz w:val="28"/>
          <w:szCs w:val="28"/>
        </w:rPr>
        <w:t xml:space="preserve">целях </w:t>
      </w:r>
      <w:r w:rsidR="00F2589D" w:rsidRPr="00B050B3">
        <w:rPr>
          <w:sz w:val="28"/>
          <w:szCs w:val="28"/>
        </w:rPr>
        <w:t xml:space="preserve">организации эффективной </w:t>
      </w:r>
      <w:r w:rsidR="00F26525" w:rsidRPr="00B050B3">
        <w:rPr>
          <w:sz w:val="28"/>
          <w:szCs w:val="28"/>
        </w:rPr>
        <w:t xml:space="preserve">работы </w:t>
      </w:r>
      <w:r w:rsidR="00F6269E">
        <w:rPr>
          <w:sz w:val="28"/>
          <w:szCs w:val="28"/>
        </w:rPr>
        <w:t xml:space="preserve">и контроля </w:t>
      </w:r>
      <w:proofErr w:type="gramStart"/>
      <w:r w:rsidR="002F480D">
        <w:rPr>
          <w:b/>
          <w:sz w:val="28"/>
          <w:szCs w:val="28"/>
        </w:rPr>
        <w:t>п</w:t>
      </w:r>
      <w:proofErr w:type="gramEnd"/>
      <w:r w:rsidR="002F480D">
        <w:rPr>
          <w:b/>
          <w:sz w:val="28"/>
          <w:szCs w:val="28"/>
        </w:rPr>
        <w:t xml:space="preserve"> р и к а з ы в а ю:</w:t>
      </w:r>
    </w:p>
    <w:p w:rsidR="002F480D" w:rsidRPr="00B050B3" w:rsidRDefault="002F480D" w:rsidP="002F480D">
      <w:pPr>
        <w:spacing w:line="360" w:lineRule="auto"/>
        <w:rPr>
          <w:b/>
          <w:sz w:val="28"/>
          <w:szCs w:val="28"/>
        </w:rPr>
      </w:pPr>
    </w:p>
    <w:p w:rsidR="00F13C2E" w:rsidRDefault="00202A76" w:rsidP="000B4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02A76">
        <w:rPr>
          <w:sz w:val="28"/>
          <w:szCs w:val="28"/>
        </w:rPr>
        <w:t>Бюджетному учреждению Ханты-Мансийского автономного округа</w:t>
      </w:r>
      <w:r w:rsidR="005F25B6">
        <w:rPr>
          <w:sz w:val="28"/>
          <w:szCs w:val="28"/>
        </w:rPr>
        <w:t xml:space="preserve"> </w:t>
      </w:r>
      <w:r w:rsidRPr="00202A76">
        <w:rPr>
          <w:sz w:val="28"/>
          <w:szCs w:val="28"/>
        </w:rPr>
        <w:t>– Югры «Медицинский информационно-аналитический центр»</w:t>
      </w:r>
      <w:r w:rsidR="00F13C2E" w:rsidRPr="002F480D">
        <w:rPr>
          <w:sz w:val="28"/>
          <w:szCs w:val="28"/>
        </w:rPr>
        <w:t>:</w:t>
      </w:r>
    </w:p>
    <w:p w:rsidR="00C045BE" w:rsidRDefault="00202A76" w:rsidP="000B4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3C2E" w:rsidRPr="0061230F">
        <w:rPr>
          <w:sz w:val="28"/>
          <w:szCs w:val="28"/>
        </w:rPr>
        <w:t xml:space="preserve">.1. </w:t>
      </w:r>
      <w:r w:rsidR="00CB4C5D">
        <w:rPr>
          <w:sz w:val="28"/>
          <w:szCs w:val="28"/>
        </w:rPr>
        <w:t>разработ</w:t>
      </w:r>
      <w:r w:rsidR="00C045BE">
        <w:rPr>
          <w:sz w:val="28"/>
          <w:szCs w:val="28"/>
        </w:rPr>
        <w:t>ать</w:t>
      </w:r>
      <w:r w:rsidRPr="00202A76">
        <w:rPr>
          <w:sz w:val="28"/>
          <w:szCs w:val="28"/>
        </w:rPr>
        <w:t xml:space="preserve"> план проверок </w:t>
      </w:r>
      <w:r w:rsidR="0076213D">
        <w:rPr>
          <w:sz w:val="28"/>
          <w:szCs w:val="28"/>
        </w:rPr>
        <w:t xml:space="preserve">по </w:t>
      </w:r>
      <w:r w:rsidR="00C045BE">
        <w:rPr>
          <w:sz w:val="28"/>
          <w:szCs w:val="28"/>
        </w:rPr>
        <w:t xml:space="preserve">обеспечению </w:t>
      </w:r>
      <w:r w:rsidR="0076213D">
        <w:rPr>
          <w:sz w:val="28"/>
          <w:szCs w:val="28"/>
        </w:rPr>
        <w:t>доступно</w:t>
      </w:r>
      <w:r w:rsidR="00C045BE">
        <w:rPr>
          <w:sz w:val="28"/>
          <w:szCs w:val="28"/>
        </w:rPr>
        <w:t xml:space="preserve">сти объектов </w:t>
      </w:r>
      <w:r w:rsidR="00C045BE" w:rsidRPr="00202A76">
        <w:rPr>
          <w:sz w:val="28"/>
          <w:szCs w:val="28"/>
        </w:rPr>
        <w:t xml:space="preserve">медицинских </w:t>
      </w:r>
      <w:r w:rsidR="00C045BE">
        <w:rPr>
          <w:sz w:val="28"/>
          <w:szCs w:val="28"/>
        </w:rPr>
        <w:t xml:space="preserve">организаций </w:t>
      </w:r>
      <w:r w:rsidR="00C045BE" w:rsidRPr="00B36322">
        <w:rPr>
          <w:sz w:val="28"/>
          <w:szCs w:val="28"/>
        </w:rPr>
        <w:t>автономного округа</w:t>
      </w:r>
      <w:r w:rsidR="00C045BE">
        <w:rPr>
          <w:sz w:val="28"/>
          <w:szCs w:val="28"/>
        </w:rPr>
        <w:t xml:space="preserve"> </w:t>
      </w:r>
      <w:r w:rsidR="0076213D">
        <w:rPr>
          <w:sz w:val="28"/>
          <w:szCs w:val="28"/>
        </w:rPr>
        <w:t>для инвалидов и других маломобильных групп населения</w:t>
      </w:r>
      <w:r w:rsidR="00C045BE">
        <w:rPr>
          <w:sz w:val="28"/>
          <w:szCs w:val="28"/>
        </w:rPr>
        <w:t>;</w:t>
      </w:r>
    </w:p>
    <w:p w:rsidR="000B4BF1" w:rsidRPr="00E07D0C" w:rsidRDefault="00C045BE" w:rsidP="000B4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C407A">
        <w:rPr>
          <w:sz w:val="28"/>
          <w:szCs w:val="28"/>
        </w:rPr>
        <w:t>направить</w:t>
      </w:r>
      <w:r w:rsidR="000B4BF1" w:rsidRPr="002C0D6B">
        <w:rPr>
          <w:sz w:val="28"/>
          <w:szCs w:val="28"/>
        </w:rPr>
        <w:t xml:space="preserve"> </w:t>
      </w:r>
      <w:r w:rsidR="00E07D0C" w:rsidRPr="002C0D6B">
        <w:rPr>
          <w:sz w:val="28"/>
          <w:szCs w:val="28"/>
        </w:rPr>
        <w:t xml:space="preserve">в </w:t>
      </w:r>
      <w:r w:rsidR="00E07D0C">
        <w:rPr>
          <w:sz w:val="28"/>
          <w:szCs w:val="28"/>
        </w:rPr>
        <w:t>Департамент</w:t>
      </w:r>
      <w:r w:rsidR="00E07D0C" w:rsidRPr="007A63EF">
        <w:rPr>
          <w:sz w:val="28"/>
          <w:szCs w:val="28"/>
        </w:rPr>
        <w:t xml:space="preserve"> здравоохранения</w:t>
      </w:r>
      <w:r w:rsidR="00E07D0C">
        <w:rPr>
          <w:sz w:val="28"/>
          <w:szCs w:val="28"/>
        </w:rPr>
        <w:t xml:space="preserve"> автономного округа до 08.07.2016 года </w:t>
      </w:r>
      <w:r>
        <w:rPr>
          <w:sz w:val="28"/>
          <w:szCs w:val="28"/>
        </w:rPr>
        <w:t>план</w:t>
      </w:r>
      <w:r w:rsidRPr="00202A76">
        <w:rPr>
          <w:sz w:val="28"/>
          <w:szCs w:val="28"/>
        </w:rPr>
        <w:t xml:space="preserve"> проверок </w:t>
      </w:r>
      <w:r w:rsidR="00E07D0C">
        <w:rPr>
          <w:sz w:val="28"/>
          <w:szCs w:val="28"/>
        </w:rPr>
        <w:t>на электронный адрес:</w:t>
      </w:r>
      <w:r w:rsidR="00E07D0C" w:rsidRPr="00E43BA8">
        <w:rPr>
          <w:sz w:val="28"/>
          <w:szCs w:val="28"/>
        </w:rPr>
        <w:t xml:space="preserve"> </w:t>
      </w:r>
      <w:hyperlink r:id="rId9" w:history="1">
        <w:r w:rsidR="00E07D0C" w:rsidRPr="00847162">
          <w:rPr>
            <w:rStyle w:val="a5"/>
            <w:sz w:val="28"/>
            <w:szCs w:val="28"/>
            <w:lang w:val="en-US"/>
          </w:rPr>
          <w:t>tb</w:t>
        </w:r>
        <w:r w:rsidR="00E07D0C" w:rsidRPr="00847162">
          <w:rPr>
            <w:rStyle w:val="a5"/>
            <w:sz w:val="28"/>
            <w:szCs w:val="28"/>
          </w:rPr>
          <w:t>@</w:t>
        </w:r>
        <w:r w:rsidR="00E07D0C" w:rsidRPr="00847162">
          <w:rPr>
            <w:rStyle w:val="a5"/>
            <w:sz w:val="28"/>
            <w:szCs w:val="28"/>
            <w:lang w:val="en-US"/>
          </w:rPr>
          <w:t>dzhmao</w:t>
        </w:r>
        <w:r w:rsidR="00E07D0C" w:rsidRPr="00847162">
          <w:rPr>
            <w:rStyle w:val="a5"/>
            <w:sz w:val="28"/>
            <w:szCs w:val="28"/>
          </w:rPr>
          <w:t>.</w:t>
        </w:r>
        <w:proofErr w:type="spellStart"/>
        <w:r w:rsidR="00E07D0C" w:rsidRPr="00847162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E07D0C">
        <w:rPr>
          <w:rStyle w:val="a5"/>
          <w:sz w:val="28"/>
          <w:szCs w:val="28"/>
        </w:rPr>
        <w:t>;</w:t>
      </w:r>
    </w:p>
    <w:p w:rsidR="00107FAD" w:rsidRDefault="00B36322" w:rsidP="002F4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045BE">
        <w:rPr>
          <w:sz w:val="28"/>
          <w:szCs w:val="28"/>
        </w:rPr>
        <w:t>.3</w:t>
      </w:r>
      <w:r w:rsidR="00F13C2E" w:rsidRPr="002C0D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045BE">
        <w:rPr>
          <w:sz w:val="28"/>
          <w:szCs w:val="28"/>
        </w:rPr>
        <w:t xml:space="preserve">провести проверки согласно разработанному плану и с учетом имеющихся у </w:t>
      </w:r>
      <w:r w:rsidR="00C045BE" w:rsidRPr="00202A76">
        <w:rPr>
          <w:sz w:val="28"/>
          <w:szCs w:val="28"/>
        </w:rPr>
        <w:t xml:space="preserve">медицинских </w:t>
      </w:r>
      <w:r w:rsidR="00C045BE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план</w:t>
      </w:r>
      <w:r w:rsidR="00C045BE">
        <w:rPr>
          <w:sz w:val="28"/>
          <w:szCs w:val="28"/>
        </w:rPr>
        <w:t>ов</w:t>
      </w:r>
      <w:r>
        <w:rPr>
          <w:sz w:val="28"/>
          <w:szCs w:val="28"/>
        </w:rPr>
        <w:t xml:space="preserve"> мероприятий</w:t>
      </w:r>
      <w:r w:rsidR="00D511B9">
        <w:rPr>
          <w:sz w:val="28"/>
          <w:szCs w:val="28"/>
        </w:rPr>
        <w:t xml:space="preserve">, </w:t>
      </w:r>
      <w:r w:rsidR="002A229D" w:rsidRPr="002A229D">
        <w:rPr>
          <w:sz w:val="28"/>
          <w:szCs w:val="28"/>
        </w:rPr>
        <w:t>разработанны</w:t>
      </w:r>
      <w:r w:rsidR="00C045BE">
        <w:rPr>
          <w:sz w:val="28"/>
          <w:szCs w:val="28"/>
        </w:rPr>
        <w:t>х</w:t>
      </w:r>
      <w:r w:rsidR="002A229D" w:rsidRPr="002A229D">
        <w:rPr>
          <w:sz w:val="28"/>
          <w:szCs w:val="28"/>
        </w:rPr>
        <w:t xml:space="preserve"> во</w:t>
      </w:r>
      <w:r w:rsidR="002A229D">
        <w:rPr>
          <w:sz w:val="28"/>
          <w:szCs w:val="28"/>
        </w:rPr>
        <w:t xml:space="preserve"> исполнение</w:t>
      </w:r>
      <w:r w:rsidR="002A229D" w:rsidRPr="002A229D">
        <w:rPr>
          <w:sz w:val="28"/>
          <w:szCs w:val="28"/>
        </w:rPr>
        <w:t xml:space="preserve"> приказ</w:t>
      </w:r>
      <w:r w:rsidR="00D511B9">
        <w:rPr>
          <w:sz w:val="28"/>
          <w:szCs w:val="28"/>
        </w:rPr>
        <w:t>а</w:t>
      </w:r>
      <w:r w:rsidR="002A229D" w:rsidRPr="002A229D">
        <w:rPr>
          <w:sz w:val="28"/>
          <w:szCs w:val="28"/>
        </w:rPr>
        <w:t xml:space="preserve"> </w:t>
      </w:r>
      <w:r w:rsidR="002A229D">
        <w:rPr>
          <w:sz w:val="28"/>
          <w:szCs w:val="28"/>
        </w:rPr>
        <w:t>Депздрава Югры №</w:t>
      </w:r>
      <w:r w:rsidR="00D511B9">
        <w:rPr>
          <w:sz w:val="28"/>
          <w:szCs w:val="28"/>
        </w:rPr>
        <w:t xml:space="preserve"> 1348 от 19.11.2015 года</w:t>
      </w:r>
      <w:r w:rsidR="00C045BE">
        <w:rPr>
          <w:sz w:val="28"/>
          <w:szCs w:val="28"/>
        </w:rPr>
        <w:t xml:space="preserve">, и </w:t>
      </w:r>
      <w:r>
        <w:rPr>
          <w:sz w:val="28"/>
          <w:szCs w:val="28"/>
        </w:rPr>
        <w:t>паспортов доступности;</w:t>
      </w:r>
    </w:p>
    <w:p w:rsidR="00CA05C4" w:rsidRDefault="00B36322" w:rsidP="00CA05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C045BE">
        <w:rPr>
          <w:sz w:val="28"/>
          <w:szCs w:val="28"/>
        </w:rPr>
        <w:t xml:space="preserve">ежемесячно в срок до 5 числа месяца, следующего за отчетным периодом, </w:t>
      </w:r>
      <w:r w:rsidR="00CA05C4">
        <w:rPr>
          <w:sz w:val="28"/>
          <w:szCs w:val="28"/>
        </w:rPr>
        <w:t xml:space="preserve">направлять </w:t>
      </w:r>
      <w:r w:rsidR="00C045BE">
        <w:rPr>
          <w:sz w:val="28"/>
          <w:szCs w:val="28"/>
        </w:rPr>
        <w:t>отчет о проведенных провер</w:t>
      </w:r>
      <w:r w:rsidR="00C045BE" w:rsidRPr="00202A76">
        <w:rPr>
          <w:sz w:val="28"/>
          <w:szCs w:val="28"/>
        </w:rPr>
        <w:t>к</w:t>
      </w:r>
      <w:r w:rsidR="00C045BE">
        <w:rPr>
          <w:sz w:val="28"/>
          <w:szCs w:val="28"/>
        </w:rPr>
        <w:t>ах</w:t>
      </w:r>
      <w:r w:rsidR="00CA05C4" w:rsidRPr="00CA05C4">
        <w:rPr>
          <w:sz w:val="28"/>
          <w:szCs w:val="28"/>
        </w:rPr>
        <w:t xml:space="preserve"> </w:t>
      </w:r>
      <w:r w:rsidR="00CA05C4" w:rsidRPr="002C0D6B">
        <w:rPr>
          <w:sz w:val="28"/>
          <w:szCs w:val="28"/>
        </w:rPr>
        <w:t xml:space="preserve">в </w:t>
      </w:r>
      <w:r w:rsidR="00CA05C4" w:rsidRPr="007A63EF">
        <w:rPr>
          <w:sz w:val="28"/>
          <w:szCs w:val="28"/>
        </w:rPr>
        <w:t>управление развития системы здравоохранения</w:t>
      </w:r>
      <w:r w:rsidR="00CA05C4">
        <w:rPr>
          <w:sz w:val="28"/>
          <w:szCs w:val="28"/>
        </w:rPr>
        <w:t xml:space="preserve"> с заполнением </w:t>
      </w:r>
      <w:r w:rsidR="00CA05C4" w:rsidRPr="005F0BED">
        <w:rPr>
          <w:sz w:val="28"/>
          <w:szCs w:val="28"/>
        </w:rPr>
        <w:t>справки</w:t>
      </w:r>
      <w:r w:rsidR="00CA05C4">
        <w:rPr>
          <w:sz w:val="28"/>
          <w:szCs w:val="28"/>
        </w:rPr>
        <w:t xml:space="preserve"> о</w:t>
      </w:r>
      <w:r w:rsidR="00CA05C4" w:rsidRPr="005F0BED">
        <w:rPr>
          <w:sz w:val="28"/>
          <w:szCs w:val="28"/>
        </w:rPr>
        <w:t xml:space="preserve"> доступности объект</w:t>
      </w:r>
      <w:r w:rsidR="00CA05C4">
        <w:rPr>
          <w:sz w:val="28"/>
          <w:szCs w:val="28"/>
        </w:rPr>
        <w:t>ов</w:t>
      </w:r>
      <w:r w:rsidR="00CA05C4" w:rsidRPr="005F0BED">
        <w:rPr>
          <w:sz w:val="28"/>
          <w:szCs w:val="28"/>
        </w:rPr>
        <w:t xml:space="preserve"> </w:t>
      </w:r>
      <w:r w:rsidR="00CA05C4">
        <w:rPr>
          <w:sz w:val="28"/>
          <w:szCs w:val="28"/>
        </w:rPr>
        <w:t>(приложение).</w:t>
      </w:r>
    </w:p>
    <w:p w:rsidR="00D511B9" w:rsidRPr="00D511B9" w:rsidRDefault="00D511B9" w:rsidP="00D511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медицинских организаций </w:t>
      </w:r>
      <w:r w:rsidRPr="00D511B9">
        <w:rPr>
          <w:sz w:val="28"/>
          <w:szCs w:val="28"/>
        </w:rPr>
        <w:t xml:space="preserve">обеспечить доступ </w:t>
      </w:r>
      <w:r w:rsidR="00CB4C5D">
        <w:rPr>
          <w:sz w:val="28"/>
          <w:szCs w:val="28"/>
        </w:rPr>
        <w:t xml:space="preserve">к объектам медицинских организаций </w:t>
      </w:r>
      <w:r w:rsidRPr="00D511B9">
        <w:rPr>
          <w:sz w:val="28"/>
          <w:szCs w:val="28"/>
        </w:rPr>
        <w:t xml:space="preserve">и </w:t>
      </w:r>
      <w:r w:rsidR="00CA05C4">
        <w:rPr>
          <w:sz w:val="28"/>
          <w:szCs w:val="28"/>
        </w:rPr>
        <w:t xml:space="preserve">документации при осуществлении проверок, проводимых </w:t>
      </w:r>
      <w:r w:rsidR="00CA05C4" w:rsidRPr="00202A76">
        <w:rPr>
          <w:sz w:val="28"/>
          <w:szCs w:val="28"/>
        </w:rPr>
        <w:t>Бюджетн</w:t>
      </w:r>
      <w:r w:rsidR="005F25B6">
        <w:rPr>
          <w:sz w:val="28"/>
          <w:szCs w:val="28"/>
        </w:rPr>
        <w:t>ы</w:t>
      </w:r>
      <w:r w:rsidR="00CA05C4" w:rsidRPr="00202A76">
        <w:rPr>
          <w:sz w:val="28"/>
          <w:szCs w:val="28"/>
        </w:rPr>
        <w:t>м учреждени</w:t>
      </w:r>
      <w:r w:rsidR="005F25B6">
        <w:rPr>
          <w:sz w:val="28"/>
          <w:szCs w:val="28"/>
        </w:rPr>
        <w:t>ем</w:t>
      </w:r>
      <w:r w:rsidR="00CA05C4" w:rsidRPr="00202A76">
        <w:rPr>
          <w:sz w:val="28"/>
          <w:szCs w:val="28"/>
        </w:rPr>
        <w:t xml:space="preserve"> Ханты-Мансийского автономного округа </w:t>
      </w:r>
      <w:r w:rsidRPr="00D511B9">
        <w:rPr>
          <w:sz w:val="28"/>
          <w:szCs w:val="28"/>
        </w:rPr>
        <w:t>«Медицинский информационно-аналитический центр».</w:t>
      </w:r>
    </w:p>
    <w:p w:rsidR="00872217" w:rsidRPr="00872217" w:rsidRDefault="00D511B9" w:rsidP="008722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4E36">
        <w:rPr>
          <w:sz w:val="28"/>
          <w:szCs w:val="28"/>
        </w:rPr>
        <w:t xml:space="preserve">. </w:t>
      </w:r>
      <w:r w:rsidR="00C16C80">
        <w:rPr>
          <w:sz w:val="28"/>
          <w:szCs w:val="28"/>
        </w:rPr>
        <w:t xml:space="preserve">Контроль исполнения </w:t>
      </w:r>
      <w:r w:rsidR="00040F4A">
        <w:rPr>
          <w:sz w:val="28"/>
          <w:szCs w:val="28"/>
        </w:rPr>
        <w:t xml:space="preserve">возложить на </w:t>
      </w:r>
      <w:r w:rsidR="00872217" w:rsidRPr="00872217">
        <w:rPr>
          <w:sz w:val="28"/>
          <w:szCs w:val="28"/>
        </w:rPr>
        <w:t xml:space="preserve">начальника управления развития </w:t>
      </w:r>
      <w:r w:rsidR="00872217">
        <w:rPr>
          <w:sz w:val="28"/>
          <w:szCs w:val="28"/>
        </w:rPr>
        <w:t xml:space="preserve"> системы здравоохранения И.В. Иванову.</w:t>
      </w:r>
    </w:p>
    <w:p w:rsidR="002514A1" w:rsidRDefault="002514A1" w:rsidP="00872217">
      <w:pPr>
        <w:ind w:firstLine="708"/>
        <w:jc w:val="both"/>
        <w:rPr>
          <w:sz w:val="28"/>
          <w:szCs w:val="28"/>
        </w:rPr>
      </w:pPr>
    </w:p>
    <w:p w:rsidR="00E93E34" w:rsidRDefault="00E93E34" w:rsidP="00403987">
      <w:pPr>
        <w:spacing w:line="360" w:lineRule="auto"/>
        <w:jc w:val="both"/>
        <w:rPr>
          <w:sz w:val="28"/>
          <w:szCs w:val="28"/>
        </w:rPr>
      </w:pPr>
    </w:p>
    <w:p w:rsidR="007C367C" w:rsidRDefault="007C367C" w:rsidP="00400DB3">
      <w:pPr>
        <w:jc w:val="both"/>
        <w:rPr>
          <w:sz w:val="28"/>
          <w:szCs w:val="28"/>
        </w:rPr>
      </w:pPr>
    </w:p>
    <w:p w:rsidR="006049A2" w:rsidRDefault="003803FB" w:rsidP="00256CBD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3C0DCF" w:rsidRPr="00B050B3">
        <w:rPr>
          <w:sz w:val="28"/>
          <w:szCs w:val="28"/>
        </w:rPr>
        <w:t>иректор</w:t>
      </w:r>
      <w:r w:rsidR="0019191C" w:rsidRPr="0019191C">
        <w:rPr>
          <w:sz w:val="28"/>
          <w:szCs w:val="28"/>
        </w:rPr>
        <w:tab/>
      </w:r>
      <w:r w:rsidR="00020A9B">
        <w:rPr>
          <w:sz w:val="28"/>
          <w:szCs w:val="28"/>
        </w:rPr>
        <w:tab/>
      </w:r>
      <w:r w:rsidR="00020A9B">
        <w:rPr>
          <w:sz w:val="28"/>
          <w:szCs w:val="28"/>
        </w:rPr>
        <w:tab/>
      </w:r>
      <w:r w:rsidR="00256CBD">
        <w:rPr>
          <w:sz w:val="28"/>
          <w:szCs w:val="28"/>
        </w:rPr>
        <w:tab/>
      </w:r>
      <w:r w:rsidR="00020A9B">
        <w:rPr>
          <w:sz w:val="28"/>
          <w:szCs w:val="28"/>
        </w:rPr>
        <w:tab/>
      </w:r>
      <w:r w:rsidR="00020A9B">
        <w:rPr>
          <w:sz w:val="28"/>
          <w:szCs w:val="28"/>
        </w:rPr>
        <w:tab/>
      </w:r>
      <w:r w:rsidR="002514A1" w:rsidRPr="00B050B3">
        <w:rPr>
          <w:sz w:val="28"/>
          <w:szCs w:val="28"/>
        </w:rPr>
        <w:tab/>
      </w:r>
      <w:r w:rsidR="00256CBD">
        <w:rPr>
          <w:sz w:val="28"/>
          <w:szCs w:val="28"/>
        </w:rPr>
        <w:t>А. А. Добровольский</w:t>
      </w: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B33576" w:rsidRDefault="00B33576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CB4C5D" w:rsidRDefault="00CB4C5D" w:rsidP="007C367C">
      <w:pPr>
        <w:jc w:val="both"/>
        <w:rPr>
          <w:sz w:val="28"/>
          <w:szCs w:val="28"/>
        </w:rPr>
      </w:pPr>
    </w:p>
    <w:p w:rsidR="00CB4C5D" w:rsidRDefault="00CB4C5D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400DB3" w:rsidRDefault="00400DB3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C407A" w:rsidRDefault="00CC407A" w:rsidP="007C367C">
      <w:pPr>
        <w:jc w:val="both"/>
        <w:rPr>
          <w:sz w:val="28"/>
          <w:szCs w:val="28"/>
        </w:rPr>
      </w:pPr>
    </w:p>
    <w:p w:rsidR="00CC407A" w:rsidRDefault="00CC407A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872217" w:rsidRDefault="00872217" w:rsidP="007C367C">
      <w:pPr>
        <w:jc w:val="both"/>
        <w:rPr>
          <w:sz w:val="28"/>
          <w:szCs w:val="28"/>
        </w:rPr>
      </w:pPr>
    </w:p>
    <w:p w:rsidR="00872217" w:rsidRDefault="00872217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7C367C">
      <w:pPr>
        <w:jc w:val="both"/>
        <w:rPr>
          <w:sz w:val="28"/>
          <w:szCs w:val="28"/>
        </w:rPr>
      </w:pPr>
    </w:p>
    <w:p w:rsidR="00CA05C4" w:rsidRDefault="00CA05C4" w:rsidP="00B33576">
      <w:pPr>
        <w:jc w:val="right"/>
        <w:rPr>
          <w:rFonts w:eastAsia="Calibri"/>
        </w:rPr>
      </w:pPr>
    </w:p>
    <w:p w:rsidR="00B33576" w:rsidRPr="00FC1A36" w:rsidRDefault="00B33576" w:rsidP="00B33576">
      <w:pPr>
        <w:jc w:val="right"/>
        <w:rPr>
          <w:rFonts w:eastAsia="Calibri"/>
        </w:rPr>
      </w:pPr>
      <w:r w:rsidRPr="00FC1A36">
        <w:rPr>
          <w:rFonts w:eastAsia="Calibri"/>
        </w:rPr>
        <w:t xml:space="preserve">Приложение </w:t>
      </w:r>
    </w:p>
    <w:p w:rsidR="00B33576" w:rsidRPr="00FC1A36" w:rsidRDefault="00B33576" w:rsidP="00B33576">
      <w:pPr>
        <w:jc w:val="right"/>
        <w:rPr>
          <w:rFonts w:eastAsia="Calibri"/>
        </w:rPr>
      </w:pPr>
      <w:r w:rsidRPr="00FC1A36">
        <w:rPr>
          <w:rFonts w:eastAsia="Calibri"/>
        </w:rPr>
        <w:t>к Приказу Депздрава Югры</w:t>
      </w:r>
    </w:p>
    <w:p w:rsidR="00B33576" w:rsidRPr="00FC1A36" w:rsidRDefault="00B33576" w:rsidP="00B33576">
      <w:pPr>
        <w:jc w:val="right"/>
        <w:rPr>
          <w:rFonts w:eastAsia="Calibri"/>
        </w:rPr>
      </w:pPr>
      <w:r w:rsidRPr="00FC1A36">
        <w:rPr>
          <w:rFonts w:eastAsia="Calibri"/>
        </w:rPr>
        <w:t xml:space="preserve">от </w:t>
      </w:r>
      <w:r w:rsidR="009F5376">
        <w:rPr>
          <w:rFonts w:eastAsia="Calibri"/>
        </w:rPr>
        <w:t>06.07.</w:t>
      </w:r>
      <w:r w:rsidR="00FC1A36">
        <w:rPr>
          <w:rFonts w:eastAsia="Calibri"/>
        </w:rPr>
        <w:t>16</w:t>
      </w:r>
      <w:r w:rsidR="00CA05C4">
        <w:rPr>
          <w:rFonts w:eastAsia="Calibri"/>
        </w:rPr>
        <w:t xml:space="preserve"> </w:t>
      </w:r>
      <w:r w:rsidRPr="00FC1A36">
        <w:rPr>
          <w:rFonts w:eastAsia="Calibri"/>
        </w:rPr>
        <w:t xml:space="preserve"> № </w:t>
      </w:r>
      <w:r w:rsidR="009F5376">
        <w:rPr>
          <w:rFonts w:eastAsia="Calibri"/>
        </w:rPr>
        <w:t>701</w:t>
      </w:r>
    </w:p>
    <w:p w:rsidR="00B33576" w:rsidRDefault="00B33576" w:rsidP="00B33576">
      <w:pPr>
        <w:jc w:val="right"/>
        <w:rPr>
          <w:sz w:val="28"/>
          <w:szCs w:val="28"/>
        </w:rPr>
      </w:pPr>
    </w:p>
    <w:p w:rsidR="00A55F32" w:rsidRDefault="00A55F32" w:rsidP="00A55F32">
      <w:pPr>
        <w:jc w:val="right"/>
        <w:rPr>
          <w:rFonts w:eastAsia="Calibri"/>
        </w:rPr>
      </w:pPr>
    </w:p>
    <w:p w:rsidR="00A55F32" w:rsidRPr="00CA05C4" w:rsidRDefault="00256CBD" w:rsidP="00A55F32">
      <w:pPr>
        <w:pStyle w:val="Style1"/>
        <w:widowControl/>
        <w:spacing w:line="240" w:lineRule="auto"/>
        <w:contextualSpacing/>
        <w:rPr>
          <w:rStyle w:val="FontStyle11"/>
          <w:sz w:val="24"/>
          <w:szCs w:val="24"/>
        </w:rPr>
      </w:pPr>
      <w:r w:rsidRPr="00CA05C4">
        <w:rPr>
          <w:rStyle w:val="FontStyle11"/>
          <w:sz w:val="24"/>
          <w:szCs w:val="24"/>
        </w:rPr>
        <w:t>Справка о доступности</w:t>
      </w:r>
      <w:r w:rsidR="00A55F32" w:rsidRPr="00CA05C4">
        <w:rPr>
          <w:rStyle w:val="FontStyle11"/>
          <w:sz w:val="24"/>
          <w:szCs w:val="24"/>
        </w:rPr>
        <w:t xml:space="preserve"> объект</w:t>
      </w:r>
      <w:r w:rsidRPr="00CA05C4">
        <w:rPr>
          <w:rStyle w:val="FontStyle11"/>
          <w:sz w:val="24"/>
          <w:szCs w:val="24"/>
        </w:rPr>
        <w:t>а</w:t>
      </w:r>
      <w:r w:rsidR="00FC1A36" w:rsidRPr="00CA05C4">
        <w:rPr>
          <w:rStyle w:val="FontStyle11"/>
          <w:sz w:val="24"/>
          <w:szCs w:val="24"/>
        </w:rPr>
        <w:t xml:space="preserve"> </w:t>
      </w:r>
      <w:r w:rsidR="00A55F32" w:rsidRPr="00CA05C4">
        <w:rPr>
          <w:rStyle w:val="FontStyle11"/>
          <w:sz w:val="24"/>
          <w:szCs w:val="24"/>
        </w:rPr>
        <w:t>для инвалидов и маломобильных групп населения (МГН)</w:t>
      </w:r>
    </w:p>
    <w:p w:rsidR="00A55F32" w:rsidRPr="00CA05C4" w:rsidRDefault="00A55F32" w:rsidP="00A55F32">
      <w:pPr>
        <w:pStyle w:val="Style4"/>
        <w:widowControl/>
        <w:tabs>
          <w:tab w:val="left" w:leader="underscore" w:pos="4925"/>
          <w:tab w:val="left" w:leader="underscore" w:pos="5587"/>
          <w:tab w:val="left" w:leader="underscore" w:pos="6902"/>
        </w:tabs>
        <w:spacing w:before="10"/>
        <w:contextualSpacing/>
        <w:jc w:val="left"/>
        <w:rPr>
          <w:rStyle w:val="FontStyle14"/>
          <w:sz w:val="24"/>
          <w:szCs w:val="24"/>
        </w:rPr>
      </w:pPr>
    </w:p>
    <w:p w:rsidR="00A55F32" w:rsidRPr="00CA05C4" w:rsidRDefault="00A55F32" w:rsidP="00CC407A">
      <w:pPr>
        <w:pStyle w:val="Style4"/>
        <w:widowControl/>
        <w:tabs>
          <w:tab w:val="left" w:leader="underscore" w:pos="8294"/>
        </w:tabs>
        <w:spacing w:before="29"/>
        <w:contextualSpacing/>
        <w:jc w:val="left"/>
        <w:rPr>
          <w:rFonts w:ascii="Times New Roman" w:hAnsi="Times New Roman"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1. Наименование организации</w:t>
      </w:r>
      <w:r w:rsidR="00045816" w:rsidRPr="00CA05C4">
        <w:rPr>
          <w:rFonts w:ascii="Times New Roman" w:hAnsi="Times New Roman"/>
          <w:sz w:val="24"/>
          <w:szCs w:val="24"/>
        </w:rPr>
        <w:t>.</w:t>
      </w:r>
    </w:p>
    <w:p w:rsidR="00A55F32" w:rsidRPr="00CA05C4" w:rsidRDefault="00A55F32" w:rsidP="00CC407A">
      <w:pPr>
        <w:pStyle w:val="Style4"/>
        <w:widowControl/>
        <w:tabs>
          <w:tab w:val="left" w:leader="underscore" w:pos="8160"/>
        </w:tabs>
        <w:spacing w:before="86"/>
        <w:contextualSpacing/>
        <w:rPr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2. Идентификация объекта </w:t>
      </w:r>
      <w:r w:rsidRPr="00CA05C4">
        <w:rPr>
          <w:rStyle w:val="FontStyle14"/>
          <w:sz w:val="24"/>
          <w:szCs w:val="24"/>
        </w:rPr>
        <w:t>(адрес, инвентарный, регистрационный номер)</w:t>
      </w:r>
      <w:r w:rsidR="00045816" w:rsidRPr="00CA05C4">
        <w:rPr>
          <w:sz w:val="24"/>
          <w:szCs w:val="24"/>
        </w:rPr>
        <w:t>.</w:t>
      </w:r>
    </w:p>
    <w:p w:rsidR="00A55F32" w:rsidRPr="00CA05C4" w:rsidRDefault="00A55F32" w:rsidP="00A55F32">
      <w:pPr>
        <w:pStyle w:val="Style4"/>
        <w:widowControl/>
        <w:spacing w:before="19"/>
        <w:contextualSpacing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3. Организация, главный оператор объекта </w:t>
      </w:r>
      <w:r w:rsidRPr="00CA05C4">
        <w:rPr>
          <w:rStyle w:val="FontStyle14"/>
          <w:sz w:val="24"/>
          <w:szCs w:val="24"/>
        </w:rPr>
        <w:t>(владелец, № удостоверяющего документа)</w:t>
      </w:r>
    </w:p>
    <w:p w:rsidR="00A55F32" w:rsidRPr="00CA05C4" w:rsidRDefault="00A55F32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  <w:r w:rsidRPr="00CA05C4">
        <w:rPr>
          <w:rFonts w:ascii="Times New Roman" w:hAnsi="Times New Roman"/>
          <w:sz w:val="24"/>
          <w:szCs w:val="24"/>
        </w:rPr>
        <w:t>Владелец – Департамент по управлению государственным имуществом ХМАО – Югры</w:t>
      </w:r>
    </w:p>
    <w:p w:rsidR="00A55F32" w:rsidRPr="00CA05C4" w:rsidRDefault="00074738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  <w:r w:rsidRPr="00CA05C4">
        <w:rPr>
          <w:rFonts w:ascii="Times New Roman" w:hAnsi="Times New Roman"/>
          <w:sz w:val="24"/>
          <w:szCs w:val="24"/>
        </w:rPr>
        <w:t xml:space="preserve">Свидетельство о государственной </w:t>
      </w:r>
      <w:r w:rsidR="00A55F32" w:rsidRPr="00CA05C4">
        <w:rPr>
          <w:rFonts w:ascii="Times New Roman" w:hAnsi="Times New Roman"/>
          <w:sz w:val="24"/>
          <w:szCs w:val="24"/>
        </w:rPr>
        <w:t>регистрации права № 86</w:t>
      </w:r>
    </w:p>
    <w:p w:rsidR="00A55F32" w:rsidRPr="00CA05C4" w:rsidRDefault="00A55F32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</w:p>
    <w:p w:rsidR="00A55F32" w:rsidRPr="00CA05C4" w:rsidRDefault="00A55F32" w:rsidP="00A55F32">
      <w:pPr>
        <w:pStyle w:val="Style4"/>
        <w:widowControl/>
        <w:spacing w:before="58"/>
        <w:contextualSpacing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4. Краткие сведения о составе объекта </w:t>
      </w:r>
      <w:r w:rsidRPr="00CA05C4">
        <w:rPr>
          <w:rStyle w:val="FontStyle14"/>
          <w:sz w:val="24"/>
          <w:szCs w:val="24"/>
        </w:rPr>
        <w:t>(количество зданий)</w:t>
      </w:r>
    </w:p>
    <w:p w:rsidR="00A55F32" w:rsidRPr="00CA05C4" w:rsidRDefault="00A55F32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</w:p>
    <w:p w:rsidR="00A55F32" w:rsidRPr="00CA05C4" w:rsidRDefault="00A55F32" w:rsidP="00A55F32">
      <w:pPr>
        <w:pStyle w:val="Style4"/>
        <w:widowControl/>
        <w:spacing w:before="48"/>
        <w:contextualSpacing/>
        <w:rPr>
          <w:rFonts w:ascii="Times New Roman" w:hAnsi="Times New Roman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5. Наличие паспорта доступности, дата заполнения (актуализации)</w:t>
      </w:r>
    </w:p>
    <w:p w:rsidR="00A55F32" w:rsidRPr="00CA05C4" w:rsidRDefault="00A55F32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  <w:r w:rsidRPr="00CA05C4">
        <w:rPr>
          <w:rFonts w:ascii="Times New Roman" w:hAnsi="Times New Roman"/>
          <w:sz w:val="24"/>
          <w:szCs w:val="24"/>
        </w:rPr>
        <w:t>Паспорта доступности объекта со</w:t>
      </w:r>
      <w:r w:rsidR="00074738" w:rsidRPr="00CA05C4">
        <w:rPr>
          <w:rFonts w:ascii="Times New Roman" w:hAnsi="Times New Roman"/>
          <w:sz w:val="24"/>
          <w:szCs w:val="24"/>
        </w:rPr>
        <w:t>циальной инфраструктуры №</w:t>
      </w:r>
      <w:r w:rsidRPr="00CA05C4">
        <w:rPr>
          <w:rFonts w:ascii="Times New Roman" w:hAnsi="Times New Roman"/>
          <w:sz w:val="24"/>
          <w:szCs w:val="24"/>
        </w:rPr>
        <w:t xml:space="preserve"> Дата актуализации</w:t>
      </w:r>
    </w:p>
    <w:p w:rsidR="00A55F32" w:rsidRPr="00CA05C4" w:rsidRDefault="00A55F32" w:rsidP="00A55F32">
      <w:pPr>
        <w:pStyle w:val="Style4"/>
        <w:widowControl/>
        <w:contextualSpacing/>
        <w:rPr>
          <w:rFonts w:ascii="Times New Roman" w:hAnsi="Times New Roman"/>
          <w:sz w:val="24"/>
          <w:szCs w:val="24"/>
        </w:rPr>
      </w:pPr>
    </w:p>
    <w:p w:rsidR="00A55F32" w:rsidRPr="00CA05C4" w:rsidRDefault="00A55F32" w:rsidP="00A55F32">
      <w:pPr>
        <w:rPr>
          <w:sz w:val="24"/>
          <w:szCs w:val="24"/>
        </w:rPr>
      </w:pPr>
      <w:r w:rsidRPr="00CA05C4">
        <w:rPr>
          <w:sz w:val="24"/>
          <w:szCs w:val="24"/>
        </w:rPr>
        <w:t>Принятые сокращения наименования категорий инвалидов:</w:t>
      </w:r>
    </w:p>
    <w:p w:rsidR="00A55F32" w:rsidRPr="00CA05C4" w:rsidRDefault="00A55F32" w:rsidP="00A55F32">
      <w:pPr>
        <w:rPr>
          <w:sz w:val="24"/>
          <w:szCs w:val="24"/>
        </w:rPr>
      </w:pPr>
      <w:proofErr w:type="gramStart"/>
      <w:r w:rsidRPr="00CA05C4">
        <w:rPr>
          <w:sz w:val="24"/>
          <w:szCs w:val="24"/>
        </w:rPr>
        <w:t>к</w:t>
      </w:r>
      <w:proofErr w:type="gramEnd"/>
      <w:r w:rsidRPr="00CA05C4">
        <w:rPr>
          <w:sz w:val="24"/>
          <w:szCs w:val="24"/>
        </w:rPr>
        <w:t xml:space="preserve"> - </w:t>
      </w:r>
      <w:proofErr w:type="gramStart"/>
      <w:r w:rsidRPr="00CA05C4">
        <w:rPr>
          <w:sz w:val="24"/>
          <w:szCs w:val="24"/>
        </w:rPr>
        <w:t>инвалиды</w:t>
      </w:r>
      <w:proofErr w:type="gramEnd"/>
      <w:r w:rsidRPr="00CA05C4">
        <w:rPr>
          <w:sz w:val="24"/>
          <w:szCs w:val="24"/>
        </w:rPr>
        <w:t xml:space="preserve"> на креслах-колясках («колясочники»);</w:t>
      </w:r>
    </w:p>
    <w:p w:rsidR="00A55F32" w:rsidRPr="00CA05C4" w:rsidRDefault="00A55F32" w:rsidP="00A55F32">
      <w:pPr>
        <w:rPr>
          <w:sz w:val="24"/>
          <w:szCs w:val="24"/>
        </w:rPr>
      </w:pPr>
      <w:r w:rsidRPr="00CA05C4">
        <w:rPr>
          <w:sz w:val="24"/>
          <w:szCs w:val="24"/>
        </w:rPr>
        <w:t>о - инвалиды с нарушениями опорно-двигательного аппарата («</w:t>
      </w:r>
      <w:proofErr w:type="spellStart"/>
      <w:r w:rsidRPr="00CA05C4">
        <w:rPr>
          <w:sz w:val="24"/>
          <w:szCs w:val="24"/>
        </w:rPr>
        <w:t>опорники</w:t>
      </w:r>
      <w:proofErr w:type="spellEnd"/>
      <w:r w:rsidRPr="00CA05C4">
        <w:rPr>
          <w:sz w:val="24"/>
          <w:szCs w:val="24"/>
        </w:rPr>
        <w:t>»);</w:t>
      </w:r>
    </w:p>
    <w:p w:rsidR="00A55F32" w:rsidRPr="00CA05C4" w:rsidRDefault="00A55F32" w:rsidP="00A55F32">
      <w:pPr>
        <w:rPr>
          <w:sz w:val="24"/>
          <w:szCs w:val="24"/>
        </w:rPr>
      </w:pPr>
      <w:proofErr w:type="gramStart"/>
      <w:r w:rsidRPr="00CA05C4">
        <w:rPr>
          <w:sz w:val="24"/>
          <w:szCs w:val="24"/>
        </w:rPr>
        <w:t>с</w:t>
      </w:r>
      <w:proofErr w:type="gramEnd"/>
      <w:r w:rsidRPr="00CA05C4">
        <w:rPr>
          <w:sz w:val="24"/>
          <w:szCs w:val="24"/>
        </w:rPr>
        <w:t xml:space="preserve"> - </w:t>
      </w:r>
      <w:proofErr w:type="gramStart"/>
      <w:r w:rsidRPr="00CA05C4">
        <w:rPr>
          <w:sz w:val="24"/>
          <w:szCs w:val="24"/>
        </w:rPr>
        <w:t>инвалиды</w:t>
      </w:r>
      <w:proofErr w:type="gramEnd"/>
      <w:r w:rsidRPr="00CA05C4">
        <w:rPr>
          <w:sz w:val="24"/>
          <w:szCs w:val="24"/>
        </w:rPr>
        <w:t xml:space="preserve"> с нарушениями зрения («слепые»);</w:t>
      </w:r>
    </w:p>
    <w:p w:rsidR="00A55F32" w:rsidRPr="00CA05C4" w:rsidRDefault="00A55F32" w:rsidP="00A55F32">
      <w:pPr>
        <w:rPr>
          <w:sz w:val="24"/>
          <w:szCs w:val="24"/>
        </w:rPr>
      </w:pPr>
      <w:r w:rsidRPr="00CA05C4">
        <w:rPr>
          <w:sz w:val="24"/>
          <w:szCs w:val="24"/>
        </w:rPr>
        <w:t>г - инвалиды с нарушениями слуха («глухие»);</w:t>
      </w:r>
    </w:p>
    <w:p w:rsidR="00A55F32" w:rsidRPr="00CA05C4" w:rsidRDefault="00A55F32" w:rsidP="00A55F32">
      <w:pPr>
        <w:rPr>
          <w:sz w:val="24"/>
          <w:szCs w:val="24"/>
        </w:rPr>
      </w:pPr>
      <w:r w:rsidRPr="00CA05C4">
        <w:rPr>
          <w:sz w:val="24"/>
          <w:szCs w:val="24"/>
        </w:rPr>
        <w:t>у – инвалиды с нарушением интеллекта («умственно-отсталые»).</w:t>
      </w:r>
    </w:p>
    <w:p w:rsidR="00A55F32" w:rsidRPr="00415ACF" w:rsidRDefault="00A55F32" w:rsidP="00A55F32"/>
    <w:tbl>
      <w:tblPr>
        <w:tblW w:w="97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"/>
        <w:gridCol w:w="711"/>
        <w:gridCol w:w="3904"/>
        <w:gridCol w:w="1091"/>
        <w:gridCol w:w="1346"/>
        <w:gridCol w:w="1108"/>
        <w:gridCol w:w="1070"/>
        <w:gridCol w:w="467"/>
        <w:gridCol w:w="26"/>
      </w:tblGrid>
      <w:tr w:rsidR="00A55F32" w:rsidRPr="00CA05C4" w:rsidTr="00C045BE">
        <w:trPr>
          <w:gridBefore w:val="1"/>
          <w:gridAfter w:val="2"/>
          <w:wAfter w:w="493" w:type="dxa"/>
          <w:tblHeader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05C4">
              <w:rPr>
                <w:rStyle w:val="FontStyle130"/>
                <w:sz w:val="20"/>
                <w:szCs w:val="20"/>
              </w:rPr>
              <w:t>поме-щений</w:t>
            </w:r>
            <w:proofErr w:type="spellEnd"/>
            <w:proofErr w:type="gramEnd"/>
            <w:r w:rsidRPr="00CA05C4">
              <w:rPr>
                <w:rStyle w:val="FontStyle130"/>
                <w:sz w:val="20"/>
                <w:szCs w:val="20"/>
              </w:rPr>
              <w:t xml:space="preserve"> по плану БТИ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left="336" w:right="41"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Наименование элементов объекта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Единицы измерения</w:t>
            </w:r>
          </w:p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(наличие)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Нормативная величина, наличие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Категории инвалидов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738" w:rsidRPr="00CA05C4" w:rsidRDefault="00074738" w:rsidP="00074738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Факти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>-</w:t>
            </w:r>
          </w:p>
          <w:p w:rsidR="00A55F32" w:rsidRPr="00CA05C4" w:rsidRDefault="00074738" w:rsidP="00074738">
            <w:pPr>
              <w:pStyle w:val="Style5"/>
              <w:widowControl/>
              <w:spacing w:line="240" w:lineRule="auto"/>
              <w:rPr>
                <w:rStyle w:val="FontStyle130"/>
                <w:b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ческ</w:t>
            </w:r>
            <w:r w:rsidR="00A55F32" w:rsidRPr="00CA05C4">
              <w:rPr>
                <w:rStyle w:val="FontStyle130"/>
                <w:sz w:val="20"/>
                <w:szCs w:val="20"/>
              </w:rPr>
              <w:t>ое</w:t>
            </w:r>
            <w:proofErr w:type="spellEnd"/>
            <w:r w:rsidR="00A55F32" w:rsidRPr="00CA05C4">
              <w:rPr>
                <w:rStyle w:val="FontStyle130"/>
                <w:sz w:val="20"/>
                <w:szCs w:val="20"/>
              </w:rPr>
              <w:t xml:space="preserve"> состояние на момент </w:t>
            </w:r>
            <w:r w:rsidRPr="00CA05C4">
              <w:rPr>
                <w:rStyle w:val="FontStyle130"/>
                <w:sz w:val="20"/>
                <w:szCs w:val="20"/>
              </w:rPr>
              <w:t>обследования</w:t>
            </w:r>
            <w:r w:rsidR="00A55F32" w:rsidRPr="00CA05C4">
              <w:rPr>
                <w:rStyle w:val="FontStyle130"/>
                <w:sz w:val="20"/>
                <w:szCs w:val="20"/>
              </w:rPr>
              <w:t xml:space="preserve"> 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  <w:tblHeader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left="202"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left="1930" w:firstLine="0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3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6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074738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1. </w:t>
            </w: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ТЕРРИТОРИЯ ОБЪЕКТА 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ind w:firstLine="10"/>
              <w:jc w:val="center"/>
              <w:rPr>
                <w:rStyle w:val="FontStyle83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Вход на территорию </w:t>
            </w:r>
            <w:r w:rsidRPr="00CA05C4">
              <w:rPr>
                <w:rStyle w:val="FontStyle130"/>
                <w:sz w:val="20"/>
                <w:szCs w:val="20"/>
              </w:rPr>
              <w:t>(при наличии ограждения)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 прохода, калитки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0,9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информация об объекте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78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о, с, 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78" w:lineRule="exact"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Автостоянка и парковка для посетителей </w:t>
            </w:r>
            <w:r w:rsidRPr="00CA05C4">
              <w:rPr>
                <w:rStyle w:val="FontStyle130"/>
                <w:sz w:val="20"/>
                <w:szCs w:val="20"/>
              </w:rPr>
              <w:t>(при наличии)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Расстояние до входа в здание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50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Количество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машино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>-мест для инвалидов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8"/>
              <w:widowControl/>
              <w:rPr>
                <w:rStyle w:val="FontStyle7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05C4">
              <w:rPr>
                <w:rStyle w:val="FontStyle71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10 % и более</w:t>
            </w:r>
          </w:p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(при наличии менее 10 мест – не менее 1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машино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>-места для инвалида)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Габариты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машино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>-места для инвалидов (ширина)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3,5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Габариты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машино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>-места для инвалидов (глубина)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5,0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Путь к входу в здание</w:t>
            </w:r>
          </w:p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(для доступа в зону оказания услуг)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 тротуара (пути движения):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1,8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указатели направления движения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7"/>
              <w:widowControl/>
              <w:jc w:val="center"/>
              <w:rPr>
                <w:rStyle w:val="FontStyle78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ограждение, бордюр с направляющей функцией вдоль тротуара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места отдыха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Открытая лестница: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высота подъема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поручни на высоте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0,85 - 0,95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тактильная полоса перед маршем</w:t>
            </w:r>
          </w:p>
          <w:p w:rsidR="00A55F32" w:rsidRPr="00CA05C4" w:rsidRDefault="00A55F32" w:rsidP="00C045BE">
            <w:pPr>
              <w:pStyle w:val="Style10"/>
              <w:widowControl/>
              <w:spacing w:line="278" w:lineRule="exact"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(вверху и внизу)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 контрастная маркировка крайних ступеней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Пандус на рельефе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высота подъема одного марша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уклон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7"/>
              <w:widowControl/>
              <w:jc w:val="center"/>
              <w:rPr>
                <w:rStyle w:val="FontStyle73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3"/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(нижний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0,65-0,75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(верхний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0,85 - 0,95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2. ВХОДНАЯ ГРУППА (для доступа в зону оказания услуги)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Крыльцо или входная площадка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Высота площадки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Габариты площадки (ширина)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2,2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Габариты площадки (глубина)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2,2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(ограждение)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Навес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Информация об объекте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Лестница наружная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Тактильная полоса перед маршем вверху и внизу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69" w:lineRule="exact"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Контрастная маркировка крайних ступеней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0,85-0,95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 поручней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-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нетравмирующие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 xml:space="preserve"> окончания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Пандус наружный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Уклон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7"/>
              <w:widowControl/>
              <w:jc w:val="center"/>
              <w:rPr>
                <w:rStyle w:val="FontStyle73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3"/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5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марша (в чистоте, между поручнями)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1,0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6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Высота подъема одного марша (максимальная)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Разворотные площадки: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-при въезде на пандус, длина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-при въезде на пандус, ширина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-промежуточная прямая, длина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-промежуточная прямая, ширина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1,0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5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-промежуточная с поворотом направления движения, длина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-промежуточная с поворотом направления движения, ширина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  <w:r w:rsidRPr="00CA05C4">
              <w:br w:type="page"/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(нижний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0,65-0,75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(верхний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0,85-0.95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8"/>
              <w:widowControl/>
              <w:jc w:val="center"/>
              <w:rPr>
                <w:rStyle w:val="FontStyle75"/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  <w:trHeight w:val="195"/>
        </w:trPr>
        <w:tc>
          <w:tcPr>
            <w:tcW w:w="71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  <w:rPr>
                <w:rStyle w:val="FontStyle75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5"/>
              <w:tabs>
                <w:tab w:val="left" w:pos="240"/>
              </w:tabs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 поручней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40" w:lineRule="auto"/>
              <w:rPr>
                <w:rStyle w:val="FontStyle78"/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2"/>
              <w:widowControl/>
              <w:tabs>
                <w:tab w:val="left" w:leader="hyphen" w:pos="941"/>
              </w:tabs>
              <w:jc w:val="center"/>
              <w:rPr>
                <w:rStyle w:val="FontStyle117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  <w:trHeight w:val="345"/>
        </w:trPr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  <w:rPr>
                <w:rStyle w:val="FontStyle75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5"/>
              <w:tabs>
                <w:tab w:val="left" w:pos="240"/>
              </w:tabs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-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нетравмирующие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 xml:space="preserve"> окончания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7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2"/>
              <w:tabs>
                <w:tab w:val="left" w:leader="hyphen" w:pos="941"/>
              </w:tabs>
              <w:jc w:val="center"/>
              <w:rPr>
                <w:rStyle w:val="FontStyle117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  <w:rPr>
                <w:rStyle w:val="FontStyle117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Нескользкое покрытие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Наружный подъемник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Звуковой маяк у входа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Тамбур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Глубина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1,8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  <w:rPr>
                <w:rStyle w:val="FontStyle130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2,2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  <w:trHeight w:val="234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Двери распашные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05C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Двери автоматические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40" w:lineRule="auto"/>
              <w:ind w:left="35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77"/>
                <w:rFonts w:ascii="Times New Roman" w:hAnsi="Times New Roman"/>
                <w:b w:val="0"/>
                <w:position w:val="-3"/>
                <w:sz w:val="20"/>
                <w:szCs w:val="20"/>
              </w:rPr>
            </w:pPr>
            <w:r w:rsidRPr="00CA05C4">
              <w:rPr>
                <w:rStyle w:val="FontStyle77"/>
                <w:rFonts w:ascii="Times New Roman" w:hAnsi="Times New Roman"/>
                <w:position w:val="-3"/>
                <w:sz w:val="20"/>
                <w:szCs w:val="20"/>
              </w:rPr>
              <w:t>-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 дверного проема в свету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0,9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75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высота порога наружного, внутреннего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0,025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92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3. ПУТИ ДВИЖЕНИЯ на объекте (для доступа в зону оказания услуга)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Лестница на уровень </w:t>
            </w:r>
            <w:r w:rsidRPr="00CA05C4">
              <w:rPr>
                <w:rStyle w:val="FontStyle130"/>
                <w:sz w:val="20"/>
                <w:szCs w:val="20"/>
              </w:rPr>
              <w:t>1</w:t>
            </w: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-го этажа</w:t>
            </w:r>
          </w:p>
        </w:tc>
        <w:tc>
          <w:tcPr>
            <w:tcW w:w="2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Контрастная маркировка крайних ступеней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0,85-0,95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 поручня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-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нетравмирующие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 xml:space="preserve"> окончания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Пандус внутренний к лестнице на уровень 1-го этажа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марша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1,0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Уклон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24"/>
              <w:widowControl/>
              <w:jc w:val="center"/>
              <w:rPr>
                <w:rStyle w:val="FontStyle76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6"/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Разворотные площадки внизу, вверху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к.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tabs>
                <w:tab w:val="left" w:leader="hyphen" w:pos="634"/>
              </w:tabs>
              <w:spacing w:line="38" w:lineRule="exact"/>
              <w:jc w:val="center"/>
              <w:rPr>
                <w:rStyle w:val="FontStyle74"/>
                <w:rFonts w:ascii="Times New Roman" w:hAnsi="Times New Roman"/>
                <w:position w:val="-4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(нижний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40" w:lineRule="auto"/>
              <w:ind w:left="33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0,65 - 0,75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(верхний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0,85 - 0,95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pacing w:val="4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 поручней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Пандус переносной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Подъемник для инвалидов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стационарный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мобильный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40" w:lineRule="auto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Коридоры/холлы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полосы движения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1,2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Разворотные площадки, глубина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Разворотные площадки, ширина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ind w:firstLine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Указатели направления движения, входа, выхода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к. 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Пиктограммы (доступность, вход, выход)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Речевые информаторы и маяки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Экраны, текстовые табло для дублирования звуковой информации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ind w:firstLine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Аудиовизуальные информационно-справочные системы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Тактильная схема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Место отдыха и ожидания: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места для сидения на каждом этаже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зона для коляски на каждом этаже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ind w:firstLine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Навесное оборудование, </w:t>
            </w:r>
            <w:r w:rsidRPr="00CA05C4">
              <w:rPr>
                <w:rStyle w:val="FontStyle130"/>
                <w:sz w:val="20"/>
                <w:szCs w:val="20"/>
              </w:rPr>
              <w:t>выступ в зону движения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0,1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Лестница, перепады высот на этаже</w:t>
            </w:r>
          </w:p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(в коридорах)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Контрастная маркировка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 на лестнице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 поручней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Пандус внутренний на этаже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марша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1,0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Уклон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5"/>
              <w:widowControl/>
              <w:jc w:val="center"/>
              <w:rPr>
                <w:rStyle w:val="FontStyle79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9"/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Разворотные площадки внизу, вверху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(нижний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0,65 - 0,75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 (верхний поручень)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0,85 - 0,95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 xml:space="preserve">Лестница межэтажная </w:t>
            </w:r>
            <w:r w:rsidRPr="00CA05C4">
              <w:rPr>
                <w:rStyle w:val="FontStyle130"/>
                <w:sz w:val="20"/>
                <w:szCs w:val="20"/>
              </w:rPr>
              <w:t>(в зону оказания услуги)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Контрастная маркировка крайних ступеней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spacing w:after="200" w:line="276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05C4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Поручни с двух сторон: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на высоте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left="403" w:firstLine="0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0,85 - 0,95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горизонтальные завершения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  <w:trHeight w:val="143"/>
        </w:trPr>
        <w:tc>
          <w:tcPr>
            <w:tcW w:w="7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- </w:t>
            </w:r>
            <w:proofErr w:type="spellStart"/>
            <w:r w:rsidRPr="00CA05C4">
              <w:rPr>
                <w:rStyle w:val="FontStyle130"/>
                <w:sz w:val="20"/>
                <w:szCs w:val="20"/>
              </w:rPr>
              <w:t>нетравмирующие</w:t>
            </w:r>
            <w:proofErr w:type="spellEnd"/>
            <w:r w:rsidRPr="00CA05C4">
              <w:rPr>
                <w:rStyle w:val="FontStyle130"/>
                <w:sz w:val="20"/>
                <w:szCs w:val="20"/>
              </w:rPr>
              <w:t xml:space="preserve"> окончания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о, с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2"/>
          <w:wAfter w:w="493" w:type="dxa"/>
          <w:trHeight w:val="142"/>
        </w:trPr>
        <w:tc>
          <w:tcPr>
            <w:tcW w:w="7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указатели номера этажа на поручне тактильные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ind w:left="547"/>
              <w:jc w:val="center"/>
              <w:rPr>
                <w:rStyle w:val="FontStyle13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25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70"/>
                <w:sz w:val="20"/>
                <w:szCs w:val="20"/>
              </w:rPr>
              <w:t>Лестница № (вкладка при наличии других лестниц)</w:t>
            </w:r>
          </w:p>
        </w:tc>
        <w:tc>
          <w:tcPr>
            <w:tcW w:w="493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10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spacing w:line="240" w:lineRule="auto"/>
              <w:jc w:val="center"/>
              <w:rPr>
                <w:rStyle w:val="FontStyle90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A05C4"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  <w:t>Лифт пассажирский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13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1"/>
              <w:tabs>
                <w:tab w:val="left" w:leader="hyphen" w:pos="960"/>
              </w:tabs>
              <w:jc w:val="center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10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spacing w:line="240" w:lineRule="auto"/>
              <w:jc w:val="center"/>
              <w:rPr>
                <w:rStyle w:val="FontStyle70"/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CA05C4"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  <w:t>Кабина: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jc w:val="center"/>
              <w:rPr>
                <w:rStyle w:val="FontStyle13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1"/>
              <w:tabs>
                <w:tab w:val="left" w:leader="hyphen" w:pos="960"/>
              </w:tabs>
              <w:jc w:val="center"/>
              <w:rPr>
                <w:rStyle w:val="FontStyle8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длина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1,4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1,1 и более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631"/>
        </w:trPr>
        <w:tc>
          <w:tcPr>
            <w:tcW w:w="711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 дверного проема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80"/>
        </w:trPr>
        <w:tc>
          <w:tcPr>
            <w:tcW w:w="71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поручни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75"/>
        </w:trPr>
        <w:tc>
          <w:tcPr>
            <w:tcW w:w="71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Световая информация в кабине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tabs>
                <w:tab w:val="left" w:leader="underscore" w:pos="768"/>
                <w:tab w:val="left" w:leader="underscore" w:pos="1622"/>
              </w:tabs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63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Звуковая информация в кабине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93"/>
        </w:trPr>
        <w:tc>
          <w:tcPr>
            <w:tcW w:w="711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Знак доступности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9"/>
              <w:widowControl/>
              <w:jc w:val="center"/>
              <w:rPr>
                <w:rStyle w:val="FontStyle84"/>
                <w:rFonts w:ascii="Times New Roman" w:hAnsi="Times New Roman"/>
                <w:b w:val="0"/>
                <w:sz w:val="20"/>
                <w:szCs w:val="20"/>
              </w:rPr>
            </w:pPr>
            <w:r w:rsidRPr="00CA05C4">
              <w:rPr>
                <w:rStyle w:val="FontStyle84"/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41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Указатели номера этажа напротив лифта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300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05C4">
              <w:rPr>
                <w:rFonts w:ascii="Times New Roman" w:hAnsi="Times New Roman"/>
                <w:b/>
                <w:sz w:val="20"/>
                <w:szCs w:val="20"/>
              </w:rPr>
              <w:t>4. ЗОНА ОКАЗАНИЯ УСЛУГИ (в зависимости от вида деятельности)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Обслуживание через окно/прилавок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67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Высота рабочей поверхности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0,8-1,1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b w:val="0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52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Габариты зоны обслуживания (глубина)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Вкладка при необходимости описания нескольких окон/прилавков</w:t>
            </w:r>
          </w:p>
        </w:tc>
        <w:tc>
          <w:tcPr>
            <w:tcW w:w="493" w:type="dxa"/>
            <w:gridSpan w:val="2"/>
            <w:tcBorders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Обслуживание в кабинете №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проема двери в свету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0,9 и более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Высота порога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0,025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20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Информация тактильная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75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Информация визуальная контрастная: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о, с, г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размещение на высоте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1,8 и менее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45"/>
              <w:widowControl/>
              <w:jc w:val="center"/>
              <w:rPr>
                <w:rStyle w:val="FontStyle86"/>
                <w:rFonts w:ascii="Times New Roman" w:hAnsi="Times New Roman"/>
                <w:vertAlign w:val="superscript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345"/>
        </w:trPr>
        <w:tc>
          <w:tcPr>
            <w:tcW w:w="711" w:type="dxa"/>
            <w:vMerge w:val="restart"/>
            <w:tcBorders>
              <w:top w:val="nil"/>
              <w:left w:val="single" w:sz="6" w:space="0" w:color="auto"/>
              <w:right w:val="nil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высота прописных букв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9"/>
              <w:widowControl/>
              <w:jc w:val="center"/>
              <w:rPr>
                <w:rStyle w:val="FontStyle84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0,025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48"/>
              <w:widowControl/>
              <w:jc w:val="center"/>
              <w:rPr>
                <w:rStyle w:val="FontStyle81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  <w:trHeight w:val="225"/>
        </w:trPr>
        <w:tc>
          <w:tcPr>
            <w:tcW w:w="711" w:type="dxa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Зона для кресла-коляски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49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89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Вкладка при необходимости описания нескольких кабинетов</w:t>
            </w:r>
          </w:p>
        </w:tc>
        <w:tc>
          <w:tcPr>
            <w:tcW w:w="49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40" w:lineRule="auto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Обслуживание с перемещением №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ind w:left="19" w:hanging="19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полосы движения по зоне обслуживания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0" w:lineRule="exact"/>
              <w:rPr>
                <w:rStyle w:val="FontStyle130"/>
                <w:i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1,2 и более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gridAfter w:val="1"/>
          <w:wAfter w:w="26" w:type="dxa"/>
        </w:trPr>
        <w:tc>
          <w:tcPr>
            <w:tcW w:w="71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ind w:left="19" w:hanging="19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Высота оборудования для посетителей (стеллаж, прилавок, витрина, художественный объект и т.п.)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0,8-1,1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5F32" w:rsidRPr="00CA05C4" w:rsidRDefault="00A55F32" w:rsidP="00C045BE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447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8525" w:type="dxa"/>
            <w:gridSpan w:val="5"/>
            <w:tcBorders>
              <w:bottom w:val="single" w:sz="4" w:space="0" w:color="auto"/>
            </w:tcBorders>
          </w:tcPr>
          <w:p w:rsidR="00A55F32" w:rsidRPr="00CA05C4" w:rsidRDefault="00A55F32" w:rsidP="00C045BE">
            <w:pPr>
              <w:jc w:val="center"/>
            </w:pPr>
            <w:r w:rsidRPr="00CA05C4">
              <w:rPr>
                <w:rStyle w:val="FontStyle70"/>
                <w:sz w:val="20"/>
                <w:szCs w:val="20"/>
              </w:rPr>
              <w:t>Вкладка при необходимости описания нескольких маршрутов обслуживания на объекте</w:t>
            </w: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60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3906" w:type="dxa"/>
          </w:tcPr>
          <w:p w:rsidR="00A55F32" w:rsidRPr="00CA05C4" w:rsidRDefault="00A55F32" w:rsidP="00C045BE">
            <w:r w:rsidRPr="00CA05C4">
              <w:rPr>
                <w:rStyle w:val="FontStyle70"/>
                <w:sz w:val="20"/>
                <w:szCs w:val="20"/>
              </w:rPr>
              <w:t xml:space="preserve">Кабина индивидуального обслуживания </w:t>
            </w:r>
            <w:r w:rsidRPr="00CA05C4">
              <w:rPr>
                <w:rStyle w:val="FontStyle130"/>
                <w:sz w:val="20"/>
                <w:szCs w:val="20"/>
              </w:rPr>
              <w:t>№ (примерочная, переговорная, кабина телефона и др.)</w:t>
            </w:r>
          </w:p>
        </w:tc>
        <w:tc>
          <w:tcPr>
            <w:tcW w:w="1092" w:type="dxa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1347" w:type="dxa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1109" w:type="dxa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1071" w:type="dxa"/>
          </w:tcPr>
          <w:p w:rsidR="00A55F32" w:rsidRPr="00CA05C4" w:rsidRDefault="00A55F32" w:rsidP="00C045BE">
            <w:pPr>
              <w:jc w:val="center"/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60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3906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Длина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1,8 и более</w:t>
            </w:r>
          </w:p>
        </w:tc>
        <w:tc>
          <w:tcPr>
            <w:tcW w:w="1109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60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3906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47" w:type="dxa"/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1,6 и более</w:t>
            </w:r>
          </w:p>
        </w:tc>
        <w:tc>
          <w:tcPr>
            <w:tcW w:w="1109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71" w:type="dxa"/>
          </w:tcPr>
          <w:p w:rsidR="00A55F32" w:rsidRPr="00CA05C4" w:rsidRDefault="00A55F32" w:rsidP="00C045BE">
            <w:pPr>
              <w:pStyle w:val="Style6"/>
              <w:widowControl/>
              <w:tabs>
                <w:tab w:val="left" w:leader="hyphen" w:pos="979"/>
              </w:tabs>
              <w:jc w:val="center"/>
              <w:rPr>
                <w:rStyle w:val="FontStyle93"/>
                <w:rFonts w:ascii="Times New Roman" w:hAnsi="Times New Roman" w:cs="Times New Roman"/>
                <w:position w:val="-4"/>
                <w:sz w:val="20"/>
                <w:szCs w:val="20"/>
              </w:rPr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60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3906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Место для сидения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vAlign w:val="center"/>
          </w:tcPr>
          <w:p w:rsidR="00A55F32" w:rsidRPr="00CA05C4" w:rsidRDefault="00A55F32" w:rsidP="00C045BE">
            <w:pPr>
              <w:pStyle w:val="Style10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93" w:type="dxa"/>
          <w:trHeight w:val="315"/>
        </w:trPr>
        <w:tc>
          <w:tcPr>
            <w:tcW w:w="711" w:type="dxa"/>
            <w:gridSpan w:val="2"/>
          </w:tcPr>
          <w:p w:rsidR="00A55F32" w:rsidRPr="00CA05C4" w:rsidRDefault="00A55F32" w:rsidP="00C045BE"/>
        </w:tc>
        <w:tc>
          <w:tcPr>
            <w:tcW w:w="3906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Крючки для костылей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47" w:type="dxa"/>
            <w:vAlign w:val="center"/>
          </w:tcPr>
          <w:p w:rsidR="00A55F32" w:rsidRPr="00CA05C4" w:rsidRDefault="00A55F32" w:rsidP="00C045BE">
            <w:pPr>
              <w:pStyle w:val="Style10"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9" w:type="dxa"/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71" w:type="dxa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55F32" w:rsidRPr="00CA05C4" w:rsidRDefault="00A55F32" w:rsidP="00A55F32">
      <w:pPr>
        <w:rPr>
          <w:vanish/>
        </w:rPr>
      </w:pPr>
    </w:p>
    <w:tbl>
      <w:tblPr>
        <w:tblpPr w:leftFromText="180" w:rightFromText="180" w:vertAnchor="text" w:tblpX="4" w:tblpY="1"/>
        <w:tblOverlap w:val="never"/>
        <w:tblW w:w="92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"/>
        <w:gridCol w:w="708"/>
        <w:gridCol w:w="3872"/>
        <w:gridCol w:w="1083"/>
        <w:gridCol w:w="1320"/>
        <w:gridCol w:w="1098"/>
        <w:gridCol w:w="1084"/>
        <w:gridCol w:w="67"/>
      </w:tblGrid>
      <w:tr w:rsidR="00A55F32" w:rsidRPr="00CA05C4" w:rsidTr="00C045BE">
        <w:trPr>
          <w:gridBefore w:val="1"/>
          <w:trHeight w:val="269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  <w:r w:rsidRPr="00CA05C4">
              <w:rPr>
                <w:rStyle w:val="FontStyle70"/>
                <w:sz w:val="20"/>
                <w:szCs w:val="20"/>
              </w:rPr>
              <w:t>Вкладка при необходимости описания нескольких кабин</w:t>
            </w: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ind w:firstLine="19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Зал (с фиксированными местами зрительный, читальный, ожидания и пр. вместимостью более 50 мест)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Доля мест для колясочников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8"/>
              <w:widowControl/>
              <w:jc w:val="center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ind w:left="10" w:hanging="10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прохода к месту для инвалида на кресле-коляске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1,2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Доля мест для лиц с нарушением слуха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8"/>
              <w:widowControl/>
              <w:jc w:val="center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2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г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42"/>
              <w:widowControl/>
              <w:jc w:val="center"/>
              <w:rPr>
                <w:rStyle w:val="FontStyle9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A05C4"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  <w:t>Вкладка при необходимости описания нескольких залов</w:t>
            </w: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1"/>
              <w:widowControl/>
              <w:spacing w:line="259" w:lineRule="exact"/>
              <w:ind w:left="10" w:hanging="10"/>
              <w:jc w:val="center"/>
              <w:rPr>
                <w:rStyle w:val="FontStyle70"/>
                <w:rFonts w:ascii="Times New Roman" w:hAnsi="Times New Roman"/>
                <w:sz w:val="20"/>
                <w:szCs w:val="20"/>
              </w:rPr>
            </w:pPr>
            <w:r w:rsidRPr="00CA05C4">
              <w:rPr>
                <w:rStyle w:val="FontStyle70"/>
                <w:rFonts w:ascii="Times New Roman" w:hAnsi="Times New Roman"/>
                <w:sz w:val="20"/>
                <w:szCs w:val="20"/>
              </w:rPr>
              <w:t>Специализированная зона обслуживания инвалидов-колясочников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311"/>
        </w:trPr>
        <w:tc>
          <w:tcPr>
            <w:tcW w:w="923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5F32" w:rsidRPr="00CA05C4" w:rsidRDefault="00A55F32" w:rsidP="00C045BE">
            <w:pPr>
              <w:spacing w:after="200"/>
              <w:jc w:val="center"/>
              <w:rPr>
                <w:b/>
              </w:rPr>
            </w:pPr>
            <w:r w:rsidRPr="00CA05C4">
              <w:rPr>
                <w:rStyle w:val="FontStyle130"/>
                <w:sz w:val="20"/>
                <w:szCs w:val="20"/>
              </w:rPr>
              <w:t>5. САНИТАРНО-БЫТОВЫЕ ПОМЕЩЕНИЯ для посетителей</w:t>
            </w: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Санузел для инвалидов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Знак доступности помещения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Тактильная маркировка санузла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с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Ширина дверного проема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0,9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Раковина: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зона у раковины (глубина)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1,3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зона у раковины (ширина)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0,85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высота раковины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0,75 - 0,85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опорный поручень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Кабины для инвалидов: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количество кабин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ед.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proofErr w:type="spellStart"/>
            <w:r w:rsidRPr="00CA05C4">
              <w:rPr>
                <w:rStyle w:val="FontStyle130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9"/>
              <w:widowControl/>
              <w:jc w:val="center"/>
              <w:rPr>
                <w:rStyle w:val="FontStyle92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</w:trPr>
        <w:tc>
          <w:tcPr>
            <w:tcW w:w="7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69" w:lineRule="exact"/>
              <w:jc w:val="center"/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 xml:space="preserve">- знак доступности кабины </w:t>
            </w:r>
            <w:r w:rsidRPr="00CA05C4">
              <w:rPr>
                <w:rStyle w:val="FontStyle90"/>
                <w:rFonts w:ascii="Times New Roman" w:hAnsi="Times New Roman" w:cs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50"/>
        </w:trPr>
        <w:tc>
          <w:tcPr>
            <w:tcW w:w="71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ширина дверного проема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0,9 и более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0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47"/>
        </w:trPr>
        <w:tc>
          <w:tcPr>
            <w:tcW w:w="71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габариты кабины (длина)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1,8 и более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47"/>
        </w:trPr>
        <w:tc>
          <w:tcPr>
            <w:tcW w:w="71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габариты кабины (ширина)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59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1,65 и более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47"/>
        </w:trPr>
        <w:tc>
          <w:tcPr>
            <w:tcW w:w="71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spacing w:line="269" w:lineRule="exact"/>
              <w:ind w:right="2141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опорные поручни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к, о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47"/>
        </w:trPr>
        <w:tc>
          <w:tcPr>
            <w:tcW w:w="71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spacing w:line="269" w:lineRule="exact"/>
              <w:ind w:right="2141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т ч откидные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spacing w:line="278" w:lineRule="exact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rPr>
          <w:gridBefore w:val="1"/>
          <w:trHeight w:val="47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jc w:val="center"/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78" w:lineRule="exact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зона для кресла-коляски рядом с унитазом (ширина)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5"/>
              <w:widowControl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0,8 и более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F32" w:rsidRPr="00CA05C4" w:rsidRDefault="00A55F32" w:rsidP="00C045BE">
            <w:pPr>
              <w:pStyle w:val="Style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8" w:type="dxa"/>
          <w:trHeight w:val="495"/>
        </w:trPr>
        <w:tc>
          <w:tcPr>
            <w:tcW w:w="712" w:type="dxa"/>
            <w:gridSpan w:val="2"/>
            <w:vMerge w:val="restart"/>
          </w:tcPr>
          <w:p w:rsidR="00A55F32" w:rsidRPr="00CA05C4" w:rsidRDefault="00A55F32" w:rsidP="00C045BE"/>
        </w:tc>
        <w:tc>
          <w:tcPr>
            <w:tcW w:w="3906" w:type="dxa"/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- крючки для костылей</w:t>
            </w:r>
          </w:p>
        </w:tc>
        <w:tc>
          <w:tcPr>
            <w:tcW w:w="1091" w:type="dxa"/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наличие</w:t>
            </w:r>
          </w:p>
        </w:tc>
        <w:tc>
          <w:tcPr>
            <w:tcW w:w="1330" w:type="dxa"/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есть</w:t>
            </w:r>
          </w:p>
        </w:tc>
        <w:tc>
          <w:tcPr>
            <w:tcW w:w="1106" w:type="dxa"/>
            <w:vAlign w:val="center"/>
          </w:tcPr>
          <w:p w:rsidR="00A55F32" w:rsidRPr="00CA05C4" w:rsidRDefault="00A55F32" w:rsidP="00C045BE">
            <w:pPr>
              <w:pStyle w:val="Style13"/>
              <w:widowControl/>
              <w:spacing w:line="240" w:lineRule="auto"/>
              <w:jc w:val="center"/>
              <w:rPr>
                <w:rStyle w:val="FontStyle130"/>
                <w:sz w:val="20"/>
                <w:szCs w:val="20"/>
              </w:rPr>
            </w:pPr>
            <w:r w:rsidRPr="00CA05C4">
              <w:rPr>
                <w:rStyle w:val="FontStyle130"/>
                <w:sz w:val="20"/>
                <w:szCs w:val="20"/>
              </w:rPr>
              <w:t>о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jc w:val="center"/>
            </w:pPr>
          </w:p>
        </w:tc>
      </w:tr>
      <w:tr w:rsidR="00A55F32" w:rsidRPr="00CA05C4" w:rsidTr="00C0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8" w:type="dxa"/>
          <w:trHeight w:val="325"/>
        </w:trPr>
        <w:tc>
          <w:tcPr>
            <w:tcW w:w="712" w:type="dxa"/>
            <w:gridSpan w:val="2"/>
            <w:vMerge/>
          </w:tcPr>
          <w:p w:rsidR="00A55F32" w:rsidRPr="00CA05C4" w:rsidRDefault="00A55F32" w:rsidP="00C045BE"/>
        </w:tc>
        <w:tc>
          <w:tcPr>
            <w:tcW w:w="7433" w:type="dxa"/>
            <w:gridSpan w:val="4"/>
            <w:vAlign w:val="center"/>
          </w:tcPr>
          <w:p w:rsidR="00A55F32" w:rsidRPr="00CA05C4" w:rsidRDefault="00A55F32" w:rsidP="00C045BE">
            <w:pPr>
              <w:pStyle w:val="Style65"/>
              <w:widowControl/>
              <w:jc w:val="center"/>
              <w:rPr>
                <w:rStyle w:val="FontStyle97"/>
                <w:rFonts w:ascii="Times New Roman" w:hAnsi="Times New Roman" w:cs="Times New Roman"/>
                <w:sz w:val="20"/>
                <w:szCs w:val="20"/>
              </w:rPr>
            </w:pPr>
            <w:r w:rsidRPr="00CA05C4">
              <w:rPr>
                <w:rStyle w:val="FontStyle97"/>
                <w:rFonts w:ascii="Times New Roman" w:hAnsi="Times New Roman" w:cs="Times New Roman"/>
                <w:sz w:val="20"/>
                <w:szCs w:val="20"/>
              </w:rPr>
              <w:t>Вкладка при необходимости описания нескольких туалетных комнат</w:t>
            </w:r>
          </w:p>
        </w:tc>
        <w:tc>
          <w:tcPr>
            <w:tcW w:w="1092" w:type="dxa"/>
            <w:vAlign w:val="center"/>
          </w:tcPr>
          <w:p w:rsidR="00A55F32" w:rsidRPr="00CA05C4" w:rsidRDefault="00A55F32" w:rsidP="00C045BE">
            <w:pPr>
              <w:jc w:val="center"/>
            </w:pPr>
          </w:p>
        </w:tc>
      </w:tr>
    </w:tbl>
    <w:p w:rsidR="00A55F32" w:rsidRDefault="00A55F32" w:rsidP="00A55F32">
      <w:pPr>
        <w:pStyle w:val="Style4"/>
        <w:widowControl/>
        <w:spacing w:before="48" w:line="269" w:lineRule="exact"/>
        <w:rPr>
          <w:rStyle w:val="FontStyle14"/>
          <w:b/>
        </w:rPr>
      </w:pPr>
    </w:p>
    <w:p w:rsidR="00A55F32" w:rsidRPr="00CA05C4" w:rsidRDefault="00074738" w:rsidP="00A55F32">
      <w:pPr>
        <w:pStyle w:val="Style4"/>
        <w:widowControl/>
        <w:spacing w:before="48" w:line="269" w:lineRule="exact"/>
        <w:rPr>
          <w:rStyle w:val="FontStyle14"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6</w:t>
      </w:r>
      <w:r w:rsidR="00A55F32" w:rsidRPr="00CA05C4">
        <w:rPr>
          <w:rStyle w:val="FontStyle14"/>
          <w:b/>
          <w:sz w:val="24"/>
          <w:szCs w:val="24"/>
        </w:rPr>
        <w:t xml:space="preserve">. </w:t>
      </w:r>
      <w:proofErr w:type="gramStart"/>
      <w:r w:rsidR="00A55F32" w:rsidRPr="00CA05C4">
        <w:rPr>
          <w:rStyle w:val="FontStyle14"/>
          <w:b/>
          <w:sz w:val="24"/>
          <w:szCs w:val="24"/>
        </w:rPr>
        <w:t>Итоговое заключение</w:t>
      </w:r>
      <w:r w:rsidRPr="00CA05C4">
        <w:rPr>
          <w:rStyle w:val="FontStyle14"/>
          <w:b/>
          <w:sz w:val="24"/>
          <w:szCs w:val="24"/>
        </w:rPr>
        <w:t>*</w:t>
      </w:r>
      <w:r w:rsidR="00A55F32" w:rsidRPr="00CA05C4">
        <w:rPr>
          <w:rStyle w:val="FontStyle14"/>
          <w:b/>
          <w:sz w:val="24"/>
          <w:szCs w:val="24"/>
        </w:rPr>
        <w:t xml:space="preserve"> о результативности исполнения мероприятий </w:t>
      </w:r>
      <w:r w:rsidRPr="00CA05C4">
        <w:rPr>
          <w:rStyle w:val="FontStyle14"/>
          <w:b/>
          <w:sz w:val="24"/>
          <w:szCs w:val="24"/>
        </w:rPr>
        <w:t>по повышению</w:t>
      </w:r>
      <w:r w:rsidR="00A55F32" w:rsidRPr="00CA05C4">
        <w:rPr>
          <w:rStyle w:val="FontStyle14"/>
          <w:b/>
          <w:sz w:val="24"/>
          <w:szCs w:val="24"/>
        </w:rPr>
        <w:t xml:space="preserve"> уровня доступности для инвалидов и МГН </w:t>
      </w:r>
      <w:r w:rsidR="00A55F32" w:rsidRPr="00CA05C4">
        <w:rPr>
          <w:rStyle w:val="FontStyle14"/>
          <w:sz w:val="24"/>
          <w:szCs w:val="24"/>
        </w:rPr>
        <w:t>(по каждой категории инвалидов указывается:</w:t>
      </w:r>
      <w:proofErr w:type="gramEnd"/>
      <w:r w:rsidR="00A55F32" w:rsidRPr="00CA05C4">
        <w:rPr>
          <w:rStyle w:val="FontStyle14"/>
          <w:sz w:val="24"/>
          <w:szCs w:val="24"/>
        </w:rPr>
        <w:t xml:space="preserve"> ДП-В – доступно полностью всем; ДП-И (К</w:t>
      </w:r>
      <w:proofErr w:type="gramStart"/>
      <w:r w:rsidR="00A55F32" w:rsidRPr="00CA05C4">
        <w:rPr>
          <w:rStyle w:val="FontStyle14"/>
          <w:sz w:val="24"/>
          <w:szCs w:val="24"/>
        </w:rPr>
        <w:t>,О</w:t>
      </w:r>
      <w:proofErr w:type="gramEnd"/>
      <w:r w:rsidR="00A55F32" w:rsidRPr="00CA05C4">
        <w:rPr>
          <w:rStyle w:val="FontStyle14"/>
          <w:sz w:val="24"/>
          <w:szCs w:val="24"/>
        </w:rPr>
        <w:t>,С,Г,У) – доступно полностью избирательно; ДЧ-В – доступно частично всем; ДЧ-И (К,О,С,Г,У) - доступно частично избирательно; ДУ – доступно условно, ВНД – временно недоступно)</w:t>
      </w:r>
      <w:r w:rsidRPr="00CA05C4">
        <w:rPr>
          <w:rStyle w:val="FontStyle14"/>
          <w:sz w:val="24"/>
          <w:szCs w:val="24"/>
        </w:rPr>
        <w:t xml:space="preserve"> </w:t>
      </w:r>
      <w:r w:rsidRPr="00CA05C4">
        <w:rPr>
          <w:rStyle w:val="FontStyle14"/>
          <w:b/>
          <w:sz w:val="24"/>
          <w:szCs w:val="24"/>
        </w:rPr>
        <w:t>по каждому объекту</w:t>
      </w:r>
      <w:r w:rsidRPr="00CA05C4">
        <w:rPr>
          <w:rStyle w:val="FontStyle14"/>
          <w:sz w:val="24"/>
          <w:szCs w:val="24"/>
        </w:rPr>
        <w:t xml:space="preserve"> где оказывается медицинская помощь.</w:t>
      </w:r>
    </w:p>
    <w:p w:rsidR="00A55F32" w:rsidRPr="00CA05C4" w:rsidRDefault="00A55F32" w:rsidP="00A55F32">
      <w:pPr>
        <w:pStyle w:val="Style4"/>
        <w:widowControl/>
        <w:spacing w:before="48" w:line="269" w:lineRule="exact"/>
        <w:rPr>
          <w:rStyle w:val="FontStyle14"/>
          <w:sz w:val="24"/>
          <w:szCs w:val="24"/>
        </w:rPr>
      </w:pPr>
      <w:r w:rsidRPr="00CA05C4">
        <w:rPr>
          <w:rStyle w:val="FontStyle14"/>
          <w:sz w:val="24"/>
          <w:szCs w:val="24"/>
        </w:rPr>
        <w:t>Например: ДП-И (</w:t>
      </w:r>
      <w:proofErr w:type="spellStart"/>
      <w:r w:rsidRPr="00CA05C4">
        <w:rPr>
          <w:rStyle w:val="FontStyle14"/>
          <w:sz w:val="24"/>
          <w:szCs w:val="24"/>
        </w:rPr>
        <w:t>к</w:t>
      </w:r>
      <w:proofErr w:type="gramStart"/>
      <w:r w:rsidRPr="00CA05C4">
        <w:rPr>
          <w:rStyle w:val="FontStyle14"/>
          <w:sz w:val="24"/>
          <w:szCs w:val="24"/>
        </w:rPr>
        <w:t>,о</w:t>
      </w:r>
      <w:proofErr w:type="spellEnd"/>
      <w:proofErr w:type="gramEnd"/>
      <w:r w:rsidRPr="00CA05C4">
        <w:rPr>
          <w:rStyle w:val="FontStyle14"/>
          <w:sz w:val="24"/>
          <w:szCs w:val="24"/>
        </w:rPr>
        <w:t>); ДУ (с); ВНД (</w:t>
      </w:r>
      <w:proofErr w:type="spellStart"/>
      <w:r w:rsidRPr="00CA05C4">
        <w:rPr>
          <w:rStyle w:val="FontStyle14"/>
          <w:sz w:val="24"/>
          <w:szCs w:val="24"/>
        </w:rPr>
        <w:t>г,у</w:t>
      </w:r>
      <w:proofErr w:type="spellEnd"/>
      <w:r w:rsidRPr="00CA05C4">
        <w:rPr>
          <w:rStyle w:val="FontStyle14"/>
          <w:sz w:val="24"/>
          <w:szCs w:val="24"/>
        </w:rPr>
        <w:t>) или ДП-И (</w:t>
      </w:r>
      <w:proofErr w:type="spellStart"/>
      <w:r w:rsidRPr="00CA05C4">
        <w:rPr>
          <w:rStyle w:val="FontStyle14"/>
          <w:sz w:val="24"/>
          <w:szCs w:val="24"/>
        </w:rPr>
        <w:t>к,о</w:t>
      </w:r>
      <w:proofErr w:type="spellEnd"/>
      <w:r w:rsidRPr="00CA05C4">
        <w:rPr>
          <w:rStyle w:val="FontStyle14"/>
          <w:sz w:val="24"/>
          <w:szCs w:val="24"/>
        </w:rPr>
        <w:t>); ДЧ-И (</w:t>
      </w:r>
      <w:proofErr w:type="spellStart"/>
      <w:r w:rsidRPr="00CA05C4">
        <w:rPr>
          <w:rStyle w:val="FontStyle14"/>
          <w:sz w:val="24"/>
          <w:szCs w:val="24"/>
        </w:rPr>
        <w:t>с,г,у</w:t>
      </w:r>
      <w:proofErr w:type="spellEnd"/>
      <w:r w:rsidRPr="00CA05C4">
        <w:rPr>
          <w:rStyle w:val="FontStyle14"/>
          <w:sz w:val="24"/>
          <w:szCs w:val="24"/>
        </w:rPr>
        <w:t>).</w:t>
      </w:r>
    </w:p>
    <w:p w:rsidR="00A55F32" w:rsidRPr="00CA05C4" w:rsidRDefault="00A55F32" w:rsidP="00A55F32">
      <w:pPr>
        <w:pStyle w:val="Style4"/>
        <w:widowControl/>
        <w:spacing w:line="240" w:lineRule="exact"/>
        <w:rPr>
          <w:rFonts w:ascii="Times New Roman" w:hAnsi="Times New Roman"/>
          <w:sz w:val="24"/>
          <w:szCs w:val="24"/>
        </w:rPr>
      </w:pPr>
    </w:p>
    <w:p w:rsidR="00A55F32" w:rsidRPr="00CA05C4" w:rsidRDefault="00074738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7</w:t>
      </w:r>
      <w:r w:rsidR="00A55F32" w:rsidRPr="00CA05C4">
        <w:rPr>
          <w:rStyle w:val="FontStyle14"/>
          <w:b/>
          <w:sz w:val="24"/>
          <w:szCs w:val="24"/>
        </w:rPr>
        <w:t>. Отдельные рекомендации по адаптации и повышению уровня доступности основны</w:t>
      </w:r>
      <w:r w:rsidRPr="00CA05C4">
        <w:rPr>
          <w:rStyle w:val="FontStyle14"/>
          <w:b/>
          <w:sz w:val="24"/>
          <w:szCs w:val="24"/>
        </w:rPr>
        <w:t>х структурных элементов объекта.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Style w:val="FontStyle14"/>
          <w:b/>
          <w:sz w:val="24"/>
          <w:szCs w:val="24"/>
        </w:rPr>
      </w:pPr>
    </w:p>
    <w:p w:rsidR="00A55F32" w:rsidRPr="00CA05C4" w:rsidRDefault="00074738" w:rsidP="00A55F32">
      <w:pPr>
        <w:pStyle w:val="Style4"/>
        <w:widowControl/>
        <w:spacing w:line="240" w:lineRule="exac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8</w:t>
      </w:r>
      <w:r w:rsidR="00A55F32" w:rsidRPr="00CA05C4">
        <w:rPr>
          <w:rStyle w:val="FontStyle14"/>
          <w:b/>
          <w:sz w:val="24"/>
          <w:szCs w:val="24"/>
        </w:rPr>
        <w:t>. Ф.И.О. (полностью) и контактный телефон специалиста, заполнившего настоящую справку об объекте</w:t>
      </w:r>
      <w:r w:rsidRPr="00CA05C4">
        <w:rPr>
          <w:rStyle w:val="FontStyle14"/>
          <w:b/>
          <w:sz w:val="24"/>
          <w:szCs w:val="24"/>
        </w:rPr>
        <w:t>.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Style w:val="FontStyle14"/>
          <w:i/>
          <w:sz w:val="24"/>
          <w:szCs w:val="24"/>
        </w:rPr>
      </w:pP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Style w:val="FontStyle14"/>
          <w:i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Руководитель</w:t>
      </w:r>
      <w:r w:rsidRPr="00CA05C4">
        <w:rPr>
          <w:rStyle w:val="FontStyle14"/>
          <w:i/>
          <w:sz w:val="24"/>
          <w:szCs w:val="24"/>
        </w:rPr>
        <w:t xml:space="preserve">               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Fonts w:ascii="Times New Roman" w:hAnsi="Times New Roman"/>
          <w:sz w:val="24"/>
          <w:szCs w:val="24"/>
        </w:rPr>
      </w:pPr>
      <w:r w:rsidRPr="00CA05C4">
        <w:rPr>
          <w:rStyle w:val="FontStyle14"/>
          <w:i/>
          <w:sz w:val="24"/>
          <w:szCs w:val="24"/>
        </w:rPr>
        <w:t xml:space="preserve">                                        </w:t>
      </w:r>
      <w:r w:rsidRPr="00CA05C4">
        <w:rPr>
          <w:rFonts w:ascii="Times New Roman" w:hAnsi="Times New Roman"/>
          <w:sz w:val="24"/>
          <w:szCs w:val="24"/>
        </w:rPr>
        <w:t xml:space="preserve">___________________  </w:t>
      </w:r>
      <w:r w:rsidRPr="00CA05C4">
        <w:rPr>
          <w:rStyle w:val="FontStyle14"/>
          <w:i/>
          <w:sz w:val="24"/>
          <w:szCs w:val="24"/>
        </w:rPr>
        <w:t xml:space="preserve">                             </w:t>
      </w:r>
      <w:r w:rsidRPr="00CA05C4">
        <w:rPr>
          <w:rFonts w:ascii="Times New Roman" w:hAnsi="Times New Roman"/>
          <w:sz w:val="24"/>
          <w:szCs w:val="24"/>
        </w:rPr>
        <w:t>______________________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Fonts w:ascii="Times New Roman" w:hAnsi="Times New Roman"/>
          <w:sz w:val="16"/>
          <w:szCs w:val="16"/>
        </w:rPr>
      </w:pPr>
      <w:r w:rsidRPr="00CA05C4">
        <w:rPr>
          <w:rFonts w:ascii="Times New Roman" w:hAnsi="Times New Roman"/>
          <w:sz w:val="16"/>
          <w:szCs w:val="16"/>
        </w:rPr>
        <w:t xml:space="preserve">                                                           подпись                                                                   </w:t>
      </w:r>
      <w:r w:rsidR="00CA05C4">
        <w:rPr>
          <w:rFonts w:ascii="Times New Roman" w:hAnsi="Times New Roman"/>
          <w:sz w:val="16"/>
          <w:szCs w:val="16"/>
        </w:rPr>
        <w:t xml:space="preserve">         </w:t>
      </w:r>
      <w:r w:rsidRPr="00CA05C4">
        <w:rPr>
          <w:rFonts w:ascii="Times New Roman" w:hAnsi="Times New Roman"/>
          <w:sz w:val="16"/>
          <w:szCs w:val="16"/>
        </w:rPr>
        <w:t xml:space="preserve">  расшифровка подписи 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Style w:val="FontStyle14"/>
          <w:i/>
          <w:sz w:val="16"/>
          <w:szCs w:val="16"/>
        </w:rPr>
      </w:pP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Специалист, ответственный 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>за комплексную безопасность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здания (сооружения), 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Style w:val="FontStyle14"/>
          <w:b/>
          <w:sz w:val="24"/>
          <w:szCs w:val="24"/>
        </w:rPr>
      </w:pPr>
      <w:proofErr w:type="gramStart"/>
      <w:r w:rsidRPr="00CA05C4">
        <w:rPr>
          <w:rStyle w:val="FontStyle14"/>
          <w:b/>
          <w:sz w:val="24"/>
          <w:szCs w:val="24"/>
        </w:rPr>
        <w:t>курирующий</w:t>
      </w:r>
      <w:proofErr w:type="gramEnd"/>
      <w:r w:rsidRPr="00CA05C4">
        <w:rPr>
          <w:rStyle w:val="FontStyle14"/>
          <w:b/>
          <w:sz w:val="24"/>
          <w:szCs w:val="24"/>
        </w:rPr>
        <w:t xml:space="preserve"> вопросы доступности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Style w:val="FontStyle14"/>
          <w:b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здания (сооружения)   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jc w:val="left"/>
        <w:rPr>
          <w:rFonts w:ascii="Times New Roman" w:hAnsi="Times New Roman"/>
          <w:sz w:val="24"/>
          <w:szCs w:val="24"/>
        </w:rPr>
      </w:pPr>
      <w:r w:rsidRPr="00CA05C4">
        <w:rPr>
          <w:rStyle w:val="FontStyle14"/>
          <w:b/>
          <w:sz w:val="24"/>
          <w:szCs w:val="24"/>
        </w:rPr>
        <w:t xml:space="preserve">                                             </w:t>
      </w:r>
      <w:r w:rsidRPr="00CA05C4">
        <w:rPr>
          <w:rStyle w:val="FontStyle14"/>
          <w:i/>
          <w:sz w:val="24"/>
          <w:szCs w:val="24"/>
        </w:rPr>
        <w:t xml:space="preserve"> </w:t>
      </w:r>
      <w:r w:rsidRPr="00CA05C4">
        <w:rPr>
          <w:rFonts w:ascii="Times New Roman" w:hAnsi="Times New Roman"/>
          <w:sz w:val="24"/>
          <w:szCs w:val="24"/>
        </w:rPr>
        <w:t xml:space="preserve">___________________  </w:t>
      </w:r>
      <w:r w:rsidRPr="00CA05C4">
        <w:rPr>
          <w:rStyle w:val="FontStyle14"/>
          <w:i/>
          <w:sz w:val="24"/>
          <w:szCs w:val="24"/>
        </w:rPr>
        <w:t xml:space="preserve">                      </w:t>
      </w:r>
      <w:r w:rsidRPr="00CA05C4">
        <w:rPr>
          <w:rFonts w:ascii="Times New Roman" w:hAnsi="Times New Roman"/>
          <w:sz w:val="24"/>
          <w:szCs w:val="24"/>
        </w:rPr>
        <w:t>_______________________</w:t>
      </w:r>
    </w:p>
    <w:p w:rsidR="00A55F32" w:rsidRPr="00CA05C4" w:rsidRDefault="00A55F32" w:rsidP="00A55F32">
      <w:pPr>
        <w:pStyle w:val="Style4"/>
        <w:widowControl/>
        <w:tabs>
          <w:tab w:val="left" w:leader="underscore" w:pos="8611"/>
        </w:tabs>
        <w:spacing w:before="38" w:line="269" w:lineRule="exact"/>
        <w:rPr>
          <w:rFonts w:ascii="Times New Roman" w:hAnsi="Times New Roman"/>
          <w:sz w:val="16"/>
          <w:szCs w:val="16"/>
        </w:rPr>
      </w:pPr>
      <w:r w:rsidRPr="00CA05C4">
        <w:rPr>
          <w:rFonts w:ascii="Times New Roman" w:hAnsi="Times New Roman"/>
          <w:sz w:val="16"/>
          <w:szCs w:val="16"/>
        </w:rPr>
        <w:t xml:space="preserve">                                                                         подпись                                                    </w:t>
      </w:r>
      <w:r w:rsidR="00CA05C4">
        <w:rPr>
          <w:rFonts w:ascii="Times New Roman" w:hAnsi="Times New Roman"/>
          <w:sz w:val="16"/>
          <w:szCs w:val="16"/>
        </w:rPr>
        <w:t xml:space="preserve">          </w:t>
      </w:r>
      <w:r w:rsidRPr="00CA05C4">
        <w:rPr>
          <w:rFonts w:ascii="Times New Roman" w:hAnsi="Times New Roman"/>
          <w:sz w:val="16"/>
          <w:szCs w:val="16"/>
        </w:rPr>
        <w:t xml:space="preserve"> расшифровка подписи  </w:t>
      </w:r>
    </w:p>
    <w:p w:rsidR="00A55F32" w:rsidRPr="00CA05C4" w:rsidRDefault="00A55F32" w:rsidP="00A55F32">
      <w:pPr>
        <w:jc w:val="both"/>
        <w:rPr>
          <w:sz w:val="24"/>
          <w:szCs w:val="24"/>
        </w:rPr>
      </w:pPr>
      <w:r w:rsidRPr="00CA05C4">
        <w:rPr>
          <w:sz w:val="24"/>
          <w:szCs w:val="24"/>
        </w:rPr>
        <w:t>* - подготовка итогового заключения осуществляется в соответствии с приказом Минтруда России от 25.12.2012 № 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                с возможностью учета региональной специфики».</w:t>
      </w:r>
    </w:p>
    <w:p w:rsidR="00A55F32" w:rsidRPr="00CA05C4" w:rsidRDefault="00A55F32" w:rsidP="00A55F32">
      <w:pPr>
        <w:jc w:val="right"/>
        <w:rPr>
          <w:rFonts w:eastAsia="Calibri"/>
          <w:sz w:val="24"/>
          <w:szCs w:val="24"/>
        </w:rPr>
      </w:pPr>
    </w:p>
    <w:p w:rsidR="00A55F32" w:rsidRPr="00CA05C4" w:rsidRDefault="00A55F32" w:rsidP="00B33576">
      <w:pPr>
        <w:jc w:val="right"/>
        <w:rPr>
          <w:sz w:val="24"/>
          <w:szCs w:val="24"/>
        </w:rPr>
      </w:pPr>
    </w:p>
    <w:sectPr w:rsidR="00A55F32" w:rsidRPr="00CA05C4" w:rsidSect="00A55F3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34" w:rsidRDefault="00944934" w:rsidP="00C0712F">
      <w:r>
        <w:separator/>
      </w:r>
    </w:p>
  </w:endnote>
  <w:endnote w:type="continuationSeparator" w:id="0">
    <w:p w:rsidR="00944934" w:rsidRDefault="00944934" w:rsidP="00C0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34" w:rsidRDefault="00944934" w:rsidP="00C0712F">
      <w:r>
        <w:separator/>
      </w:r>
    </w:p>
  </w:footnote>
  <w:footnote w:type="continuationSeparator" w:id="0">
    <w:p w:rsidR="00944934" w:rsidRDefault="00944934" w:rsidP="00C07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899" w:rsidRDefault="00190899">
    <w:pPr>
      <w:pStyle w:val="a8"/>
      <w:jc w:val="center"/>
    </w:pPr>
  </w:p>
  <w:p w:rsidR="00190899" w:rsidRDefault="001908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74"/>
    <w:rsid w:val="00011522"/>
    <w:rsid w:val="0001695B"/>
    <w:rsid w:val="00020A9B"/>
    <w:rsid w:val="0002458E"/>
    <w:rsid w:val="00024FFE"/>
    <w:rsid w:val="00026F93"/>
    <w:rsid w:val="00026FEB"/>
    <w:rsid w:val="000315B7"/>
    <w:rsid w:val="00036A59"/>
    <w:rsid w:val="000377E3"/>
    <w:rsid w:val="00040F4A"/>
    <w:rsid w:val="00045816"/>
    <w:rsid w:val="000544C0"/>
    <w:rsid w:val="0006202D"/>
    <w:rsid w:val="00062B63"/>
    <w:rsid w:val="00065705"/>
    <w:rsid w:val="00074738"/>
    <w:rsid w:val="000755E1"/>
    <w:rsid w:val="0008064D"/>
    <w:rsid w:val="00083F37"/>
    <w:rsid w:val="00096989"/>
    <w:rsid w:val="000B1D97"/>
    <w:rsid w:val="000B4BF1"/>
    <w:rsid w:val="000C726C"/>
    <w:rsid w:val="000D1DB0"/>
    <w:rsid w:val="000E0AC1"/>
    <w:rsid w:val="000E3B75"/>
    <w:rsid w:val="000E48C5"/>
    <w:rsid w:val="000F7771"/>
    <w:rsid w:val="000F78B6"/>
    <w:rsid w:val="00107FAD"/>
    <w:rsid w:val="001261E5"/>
    <w:rsid w:val="00143FE2"/>
    <w:rsid w:val="00161378"/>
    <w:rsid w:val="00161AF3"/>
    <w:rsid w:val="00167F83"/>
    <w:rsid w:val="001805AA"/>
    <w:rsid w:val="00190899"/>
    <w:rsid w:val="001917D6"/>
    <w:rsid w:val="0019191C"/>
    <w:rsid w:val="00192FC5"/>
    <w:rsid w:val="001A6398"/>
    <w:rsid w:val="001A73E9"/>
    <w:rsid w:val="001B5B13"/>
    <w:rsid w:val="001D744B"/>
    <w:rsid w:val="001E6302"/>
    <w:rsid w:val="001E6897"/>
    <w:rsid w:val="001F62B2"/>
    <w:rsid w:val="00202A76"/>
    <w:rsid w:val="002303C4"/>
    <w:rsid w:val="00230E08"/>
    <w:rsid w:val="00240534"/>
    <w:rsid w:val="002514A1"/>
    <w:rsid w:val="0025559F"/>
    <w:rsid w:val="002564AA"/>
    <w:rsid w:val="00256CBD"/>
    <w:rsid w:val="00281F41"/>
    <w:rsid w:val="002A0C9C"/>
    <w:rsid w:val="002A229D"/>
    <w:rsid w:val="002A3465"/>
    <w:rsid w:val="002C4B23"/>
    <w:rsid w:val="002D01E8"/>
    <w:rsid w:val="002E309F"/>
    <w:rsid w:val="002E3BA6"/>
    <w:rsid w:val="002F480D"/>
    <w:rsid w:val="00310B32"/>
    <w:rsid w:val="00312BE5"/>
    <w:rsid w:val="003265A0"/>
    <w:rsid w:val="003277EB"/>
    <w:rsid w:val="00346A22"/>
    <w:rsid w:val="003514FC"/>
    <w:rsid w:val="0037217C"/>
    <w:rsid w:val="0037253A"/>
    <w:rsid w:val="003803FB"/>
    <w:rsid w:val="00393858"/>
    <w:rsid w:val="003B1A82"/>
    <w:rsid w:val="003B743C"/>
    <w:rsid w:val="003C0DCF"/>
    <w:rsid w:val="004002C9"/>
    <w:rsid w:val="00400DB3"/>
    <w:rsid w:val="00403987"/>
    <w:rsid w:val="00414B26"/>
    <w:rsid w:val="00414BEB"/>
    <w:rsid w:val="004310C9"/>
    <w:rsid w:val="00446B5C"/>
    <w:rsid w:val="004564C8"/>
    <w:rsid w:val="004C765D"/>
    <w:rsid w:val="004D0648"/>
    <w:rsid w:val="004D0A1F"/>
    <w:rsid w:val="004D707C"/>
    <w:rsid w:val="004F195F"/>
    <w:rsid w:val="004F5E15"/>
    <w:rsid w:val="00511AA8"/>
    <w:rsid w:val="00513E41"/>
    <w:rsid w:val="00582D18"/>
    <w:rsid w:val="005847D2"/>
    <w:rsid w:val="00592EF1"/>
    <w:rsid w:val="005938EE"/>
    <w:rsid w:val="005B7131"/>
    <w:rsid w:val="005C5F32"/>
    <w:rsid w:val="005F0BED"/>
    <w:rsid w:val="005F25B6"/>
    <w:rsid w:val="005F28C5"/>
    <w:rsid w:val="00601110"/>
    <w:rsid w:val="006049A2"/>
    <w:rsid w:val="0061230F"/>
    <w:rsid w:val="00623866"/>
    <w:rsid w:val="006349E4"/>
    <w:rsid w:val="006540DA"/>
    <w:rsid w:val="0066592E"/>
    <w:rsid w:val="00694E0F"/>
    <w:rsid w:val="00697767"/>
    <w:rsid w:val="006B029A"/>
    <w:rsid w:val="006B1C43"/>
    <w:rsid w:val="006B589C"/>
    <w:rsid w:val="006C26BE"/>
    <w:rsid w:val="006C4813"/>
    <w:rsid w:val="006E0B4C"/>
    <w:rsid w:val="006E6CEF"/>
    <w:rsid w:val="006F790E"/>
    <w:rsid w:val="00716337"/>
    <w:rsid w:val="00722C09"/>
    <w:rsid w:val="007408F1"/>
    <w:rsid w:val="00740903"/>
    <w:rsid w:val="0074139E"/>
    <w:rsid w:val="007501FD"/>
    <w:rsid w:val="00752B77"/>
    <w:rsid w:val="00761AB6"/>
    <w:rsid w:val="0076213D"/>
    <w:rsid w:val="007A1E63"/>
    <w:rsid w:val="007A63EF"/>
    <w:rsid w:val="007C367C"/>
    <w:rsid w:val="007F1721"/>
    <w:rsid w:val="008001ED"/>
    <w:rsid w:val="00813BF4"/>
    <w:rsid w:val="00814102"/>
    <w:rsid w:val="008208BE"/>
    <w:rsid w:val="0082255D"/>
    <w:rsid w:val="00827E86"/>
    <w:rsid w:val="0083494B"/>
    <w:rsid w:val="0084119A"/>
    <w:rsid w:val="00862E60"/>
    <w:rsid w:val="00872217"/>
    <w:rsid w:val="00882D24"/>
    <w:rsid w:val="00893969"/>
    <w:rsid w:val="008C5C84"/>
    <w:rsid w:val="008D0BC6"/>
    <w:rsid w:val="008D624C"/>
    <w:rsid w:val="008E03B9"/>
    <w:rsid w:val="008E74C8"/>
    <w:rsid w:val="008F584C"/>
    <w:rsid w:val="0091122D"/>
    <w:rsid w:val="009353B9"/>
    <w:rsid w:val="00942A8E"/>
    <w:rsid w:val="00944934"/>
    <w:rsid w:val="0097742F"/>
    <w:rsid w:val="00983BAE"/>
    <w:rsid w:val="009867E1"/>
    <w:rsid w:val="009A16D2"/>
    <w:rsid w:val="009B3C02"/>
    <w:rsid w:val="009C5274"/>
    <w:rsid w:val="009D208C"/>
    <w:rsid w:val="009D2EA8"/>
    <w:rsid w:val="009F458B"/>
    <w:rsid w:val="009F5376"/>
    <w:rsid w:val="00A20E62"/>
    <w:rsid w:val="00A230A8"/>
    <w:rsid w:val="00A3459F"/>
    <w:rsid w:val="00A4519D"/>
    <w:rsid w:val="00A55F32"/>
    <w:rsid w:val="00AC73AC"/>
    <w:rsid w:val="00AD0500"/>
    <w:rsid w:val="00AD115D"/>
    <w:rsid w:val="00AE2386"/>
    <w:rsid w:val="00AF4E36"/>
    <w:rsid w:val="00AF7C7D"/>
    <w:rsid w:val="00B050B3"/>
    <w:rsid w:val="00B22836"/>
    <w:rsid w:val="00B33576"/>
    <w:rsid w:val="00B36322"/>
    <w:rsid w:val="00B666EB"/>
    <w:rsid w:val="00B8482A"/>
    <w:rsid w:val="00BB3FE2"/>
    <w:rsid w:val="00BF5B7E"/>
    <w:rsid w:val="00BF783C"/>
    <w:rsid w:val="00C0288E"/>
    <w:rsid w:val="00C043B7"/>
    <w:rsid w:val="00C045BE"/>
    <w:rsid w:val="00C0501E"/>
    <w:rsid w:val="00C0712F"/>
    <w:rsid w:val="00C1229B"/>
    <w:rsid w:val="00C14DC8"/>
    <w:rsid w:val="00C16C80"/>
    <w:rsid w:val="00C17842"/>
    <w:rsid w:val="00C222BD"/>
    <w:rsid w:val="00C23473"/>
    <w:rsid w:val="00C23F14"/>
    <w:rsid w:val="00C27821"/>
    <w:rsid w:val="00C27BA3"/>
    <w:rsid w:val="00C3106A"/>
    <w:rsid w:val="00C90431"/>
    <w:rsid w:val="00C948B5"/>
    <w:rsid w:val="00CA05C4"/>
    <w:rsid w:val="00CB2C85"/>
    <w:rsid w:val="00CB4C5D"/>
    <w:rsid w:val="00CC407A"/>
    <w:rsid w:val="00CC4B27"/>
    <w:rsid w:val="00CC52CB"/>
    <w:rsid w:val="00D139A3"/>
    <w:rsid w:val="00D16018"/>
    <w:rsid w:val="00D25289"/>
    <w:rsid w:val="00D37AA8"/>
    <w:rsid w:val="00D40A5C"/>
    <w:rsid w:val="00D511B9"/>
    <w:rsid w:val="00D71D2F"/>
    <w:rsid w:val="00D86530"/>
    <w:rsid w:val="00D96635"/>
    <w:rsid w:val="00DD5FF9"/>
    <w:rsid w:val="00E0539B"/>
    <w:rsid w:val="00E07D0C"/>
    <w:rsid w:val="00E12491"/>
    <w:rsid w:val="00E31662"/>
    <w:rsid w:val="00E36E0F"/>
    <w:rsid w:val="00E43BA8"/>
    <w:rsid w:val="00E44BD3"/>
    <w:rsid w:val="00E5321D"/>
    <w:rsid w:val="00E610B5"/>
    <w:rsid w:val="00E774F2"/>
    <w:rsid w:val="00E93E34"/>
    <w:rsid w:val="00EA2449"/>
    <w:rsid w:val="00EB01D0"/>
    <w:rsid w:val="00EC0157"/>
    <w:rsid w:val="00EC62A8"/>
    <w:rsid w:val="00ED02CE"/>
    <w:rsid w:val="00ED366A"/>
    <w:rsid w:val="00EF7B85"/>
    <w:rsid w:val="00F008D3"/>
    <w:rsid w:val="00F05539"/>
    <w:rsid w:val="00F13C2E"/>
    <w:rsid w:val="00F2095D"/>
    <w:rsid w:val="00F2589D"/>
    <w:rsid w:val="00F26525"/>
    <w:rsid w:val="00F26FC8"/>
    <w:rsid w:val="00F361B6"/>
    <w:rsid w:val="00F423C1"/>
    <w:rsid w:val="00F4381D"/>
    <w:rsid w:val="00F46C37"/>
    <w:rsid w:val="00F52CCD"/>
    <w:rsid w:val="00F56CDE"/>
    <w:rsid w:val="00F6269E"/>
    <w:rsid w:val="00F63586"/>
    <w:rsid w:val="00FA6D34"/>
    <w:rsid w:val="00FB3D2B"/>
    <w:rsid w:val="00FB5303"/>
    <w:rsid w:val="00FC1A36"/>
    <w:rsid w:val="00FC33F3"/>
    <w:rsid w:val="00FC55C4"/>
    <w:rsid w:val="00FD270C"/>
    <w:rsid w:val="00FE2E0A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BD"/>
  </w:style>
  <w:style w:type="paragraph" w:styleId="1">
    <w:name w:val="heading 1"/>
    <w:basedOn w:val="a"/>
    <w:next w:val="a"/>
    <w:qFormat/>
    <w:rsid w:val="002C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222BD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222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222BD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C222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222BD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C222BD"/>
    <w:pPr>
      <w:spacing w:after="120"/>
      <w:ind w:left="283"/>
    </w:pPr>
    <w:rPr>
      <w:sz w:val="16"/>
      <w:szCs w:val="16"/>
    </w:rPr>
  </w:style>
  <w:style w:type="table" w:styleId="a4">
    <w:name w:val="Table Grid"/>
    <w:basedOn w:val="a1"/>
    <w:uiPriority w:val="99"/>
    <w:rsid w:val="003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C4B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rsid w:val="002C4B23"/>
    <w:pPr>
      <w:shd w:val="clear" w:color="auto" w:fill="FFFFFF"/>
      <w:jc w:val="both"/>
    </w:pPr>
    <w:rPr>
      <w:sz w:val="22"/>
    </w:rPr>
  </w:style>
  <w:style w:type="character" w:styleId="a5">
    <w:name w:val="Hyperlink"/>
    <w:uiPriority w:val="99"/>
    <w:rsid w:val="00B050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05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303C4"/>
    <w:rPr>
      <w:sz w:val="24"/>
      <w:szCs w:val="24"/>
    </w:rPr>
  </w:style>
  <w:style w:type="character" w:styleId="aa">
    <w:name w:val="page number"/>
    <w:basedOn w:val="a0"/>
    <w:rsid w:val="002303C4"/>
  </w:style>
  <w:style w:type="paragraph" w:styleId="ab">
    <w:name w:val="footer"/>
    <w:basedOn w:val="a"/>
    <w:link w:val="ac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303C4"/>
    <w:rPr>
      <w:sz w:val="24"/>
      <w:szCs w:val="24"/>
    </w:rPr>
  </w:style>
  <w:style w:type="paragraph" w:customStyle="1" w:styleId="ConsPlusNormal">
    <w:name w:val="ConsPlusNormal"/>
    <w:link w:val="ConsPlusNormal0"/>
    <w:rsid w:val="002303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303C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link w:val="ae"/>
    <w:unhideWhenUsed/>
    <w:rsid w:val="002303C4"/>
    <w:pPr>
      <w:jc w:val="both"/>
    </w:pPr>
    <w:rPr>
      <w:sz w:val="26"/>
      <w:szCs w:val="26"/>
    </w:rPr>
  </w:style>
  <w:style w:type="character" w:customStyle="1" w:styleId="ae">
    <w:name w:val="Основной текст Знак"/>
    <w:link w:val="ad"/>
    <w:rsid w:val="002303C4"/>
    <w:rPr>
      <w:sz w:val="26"/>
      <w:szCs w:val="26"/>
    </w:rPr>
  </w:style>
  <w:style w:type="paragraph" w:customStyle="1" w:styleId="af">
    <w:name w:val="Знак"/>
    <w:basedOn w:val="a"/>
    <w:rsid w:val="002303C4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Normal (Web)"/>
    <w:basedOn w:val="a"/>
    <w:rsid w:val="002303C4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4002C9"/>
  </w:style>
  <w:style w:type="paragraph" w:styleId="af1">
    <w:name w:val="List Paragraph"/>
    <w:basedOn w:val="a"/>
    <w:uiPriority w:val="34"/>
    <w:qFormat/>
    <w:rsid w:val="002F480D"/>
    <w:pPr>
      <w:ind w:left="720"/>
      <w:contextualSpacing/>
    </w:pPr>
  </w:style>
  <w:style w:type="character" w:customStyle="1" w:styleId="FontStyle11">
    <w:name w:val="Font Style11"/>
    <w:uiPriority w:val="99"/>
    <w:rsid w:val="005F0BED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paragraph" w:customStyle="1" w:styleId="10">
    <w:name w:val="Обычный1"/>
    <w:rsid w:val="00A55F32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rsid w:val="00A55F32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customStyle="1" w:styleId="ConsTitle">
    <w:name w:val="ConsTitle"/>
    <w:rsid w:val="00A55F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A55F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rsid w:val="00A55F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55F32"/>
  </w:style>
  <w:style w:type="paragraph" w:customStyle="1" w:styleId="Style8">
    <w:name w:val="Style8"/>
    <w:basedOn w:val="a"/>
    <w:uiPriority w:val="99"/>
    <w:rsid w:val="00A55F32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link w:val="2"/>
    <w:uiPriority w:val="9"/>
    <w:rsid w:val="00A55F32"/>
    <w:rPr>
      <w:sz w:val="24"/>
    </w:rPr>
  </w:style>
  <w:style w:type="character" w:customStyle="1" w:styleId="ConsPlusNormal0">
    <w:name w:val="ConsPlusNormal Знак"/>
    <w:link w:val="ConsPlusNormal"/>
    <w:locked/>
    <w:rsid w:val="00A55F32"/>
    <w:rPr>
      <w:rFonts w:ascii="Arial" w:hAnsi="Arial" w:cs="Arial"/>
    </w:rPr>
  </w:style>
  <w:style w:type="character" w:styleId="af2">
    <w:name w:val="FollowedHyperlink"/>
    <w:uiPriority w:val="99"/>
    <w:unhideWhenUsed/>
    <w:rsid w:val="00A55F32"/>
    <w:rPr>
      <w:color w:val="800080"/>
      <w:u w:val="single"/>
    </w:rPr>
  </w:style>
  <w:style w:type="paragraph" w:customStyle="1" w:styleId="Style1">
    <w:name w:val="Style1"/>
    <w:basedOn w:val="a"/>
    <w:uiPriority w:val="99"/>
    <w:rsid w:val="00A55F32"/>
    <w:pPr>
      <w:widowControl w:val="0"/>
      <w:autoSpaceDE w:val="0"/>
      <w:autoSpaceDN w:val="0"/>
      <w:adjustRightInd w:val="0"/>
      <w:spacing w:line="355" w:lineRule="exact"/>
      <w:jc w:val="center"/>
    </w:pPr>
    <w:rPr>
      <w:rFonts w:ascii="Bookman Old Style" w:hAnsi="Bookman Old Style"/>
      <w:sz w:val="26"/>
      <w:szCs w:val="26"/>
    </w:rPr>
  </w:style>
  <w:style w:type="paragraph" w:styleId="af3">
    <w:name w:val="Title"/>
    <w:basedOn w:val="a"/>
    <w:link w:val="af4"/>
    <w:qFormat/>
    <w:rsid w:val="00A55F32"/>
    <w:pPr>
      <w:jc w:val="center"/>
    </w:pPr>
    <w:rPr>
      <w:rFonts w:eastAsia="Calibri"/>
      <w:sz w:val="32"/>
    </w:rPr>
  </w:style>
  <w:style w:type="character" w:customStyle="1" w:styleId="af4">
    <w:name w:val="Название Знак"/>
    <w:basedOn w:val="a0"/>
    <w:link w:val="af3"/>
    <w:rsid w:val="00A55F32"/>
    <w:rPr>
      <w:rFonts w:eastAsia="Calibri"/>
      <w:sz w:val="32"/>
    </w:rPr>
  </w:style>
  <w:style w:type="paragraph" w:styleId="af5">
    <w:name w:val="Subtitle"/>
    <w:basedOn w:val="a"/>
    <w:link w:val="af6"/>
    <w:qFormat/>
    <w:rsid w:val="00A55F32"/>
    <w:pPr>
      <w:jc w:val="center"/>
    </w:pPr>
    <w:rPr>
      <w:rFonts w:eastAsia="Calibri"/>
      <w:b/>
      <w:sz w:val="32"/>
    </w:rPr>
  </w:style>
  <w:style w:type="character" w:customStyle="1" w:styleId="af6">
    <w:name w:val="Подзаголовок Знак"/>
    <w:basedOn w:val="a0"/>
    <w:link w:val="af5"/>
    <w:rsid w:val="00A55F32"/>
    <w:rPr>
      <w:rFonts w:eastAsia="Calibri"/>
      <w:b/>
      <w:sz w:val="32"/>
    </w:rPr>
  </w:style>
  <w:style w:type="paragraph" w:customStyle="1" w:styleId="11">
    <w:name w:val="Обычный1"/>
    <w:rsid w:val="00A55F32"/>
    <w:pPr>
      <w:spacing w:line="300" w:lineRule="auto"/>
      <w:ind w:left="5200" w:right="800"/>
    </w:pPr>
    <w:rPr>
      <w:b/>
      <w:snapToGrid w:val="0"/>
      <w:sz w:val="24"/>
      <w:szCs w:val="26"/>
    </w:rPr>
  </w:style>
  <w:style w:type="character" w:customStyle="1" w:styleId="a7">
    <w:name w:val="Текст выноски Знак"/>
    <w:link w:val="a6"/>
    <w:uiPriority w:val="99"/>
    <w:semiHidden/>
    <w:rsid w:val="00A55F32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A55F32"/>
    <w:rPr>
      <w:vanish w:val="0"/>
      <w:webHidden w:val="0"/>
      <w:specVanish w:val="0"/>
    </w:rPr>
  </w:style>
  <w:style w:type="character" w:customStyle="1" w:styleId="FontStyle14">
    <w:name w:val="Font Style14"/>
    <w:uiPriority w:val="99"/>
    <w:rsid w:val="00A55F3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55F32"/>
    <w:pPr>
      <w:widowControl w:val="0"/>
      <w:autoSpaceDE w:val="0"/>
      <w:autoSpaceDN w:val="0"/>
      <w:adjustRightInd w:val="0"/>
      <w:spacing w:line="365" w:lineRule="exact"/>
    </w:pPr>
    <w:rPr>
      <w:rFonts w:ascii="Bookman Old Style" w:hAnsi="Bookman Old Style"/>
      <w:sz w:val="26"/>
      <w:szCs w:val="26"/>
    </w:rPr>
  </w:style>
  <w:style w:type="paragraph" w:customStyle="1" w:styleId="Style4">
    <w:name w:val="Style4"/>
    <w:basedOn w:val="a"/>
    <w:uiPriority w:val="99"/>
    <w:rsid w:val="00A55F32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6"/>
      <w:szCs w:val="26"/>
    </w:rPr>
  </w:style>
  <w:style w:type="paragraph" w:customStyle="1" w:styleId="Style3">
    <w:name w:val="Style3"/>
    <w:basedOn w:val="a"/>
    <w:uiPriority w:val="99"/>
    <w:rsid w:val="00A55F32"/>
    <w:pPr>
      <w:widowControl w:val="0"/>
      <w:autoSpaceDE w:val="0"/>
      <w:autoSpaceDN w:val="0"/>
      <w:adjustRightInd w:val="0"/>
      <w:spacing w:line="246" w:lineRule="exact"/>
      <w:ind w:firstLine="86"/>
    </w:pPr>
    <w:rPr>
      <w:rFonts w:ascii="Bookman Old Style" w:hAnsi="Bookman Old Style"/>
      <w:sz w:val="26"/>
      <w:szCs w:val="26"/>
    </w:rPr>
  </w:style>
  <w:style w:type="paragraph" w:customStyle="1" w:styleId="Style5">
    <w:name w:val="Style5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6">
    <w:name w:val="Style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9">
    <w:name w:val="Style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0">
    <w:name w:val="Style10"/>
    <w:basedOn w:val="a"/>
    <w:uiPriority w:val="99"/>
    <w:rsid w:val="00A55F32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12">
    <w:name w:val="Style1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A55F32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4">
    <w:name w:val="Style1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5">
    <w:name w:val="Style1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6">
    <w:name w:val="Style16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8">
    <w:name w:val="Style1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9">
    <w:name w:val="Style1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0">
    <w:name w:val="Style2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1">
    <w:name w:val="Style2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3">
    <w:name w:val="Style2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6">
    <w:name w:val="Style2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7">
    <w:name w:val="Style2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8">
    <w:name w:val="Style2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9">
    <w:name w:val="Style2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0">
    <w:name w:val="Style30"/>
    <w:basedOn w:val="a"/>
    <w:uiPriority w:val="99"/>
    <w:rsid w:val="00A55F32"/>
    <w:pPr>
      <w:widowControl w:val="0"/>
      <w:autoSpaceDE w:val="0"/>
      <w:autoSpaceDN w:val="0"/>
      <w:adjustRightInd w:val="0"/>
      <w:spacing w:line="242" w:lineRule="exact"/>
      <w:ind w:firstLine="326"/>
    </w:pPr>
    <w:rPr>
      <w:rFonts w:ascii="Bookman Old Style" w:hAnsi="Bookman Old Style"/>
      <w:sz w:val="26"/>
      <w:szCs w:val="26"/>
    </w:rPr>
  </w:style>
  <w:style w:type="paragraph" w:customStyle="1" w:styleId="Style31">
    <w:name w:val="Style3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2">
    <w:name w:val="Style3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3">
    <w:name w:val="Style3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4">
    <w:name w:val="Style3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6">
    <w:name w:val="Style3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7">
    <w:name w:val="Style3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8">
    <w:name w:val="Style3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9">
    <w:name w:val="Style3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0">
    <w:name w:val="Style4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1">
    <w:name w:val="Style4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3">
    <w:name w:val="Style4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4">
    <w:name w:val="Style4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6">
    <w:name w:val="Style4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7">
    <w:name w:val="Style4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0">
    <w:name w:val="Style5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2">
    <w:name w:val="Style5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3">
    <w:name w:val="Style5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4">
    <w:name w:val="Style5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5">
    <w:name w:val="Style5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6">
    <w:name w:val="Style5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7">
    <w:name w:val="Style57"/>
    <w:basedOn w:val="a"/>
    <w:uiPriority w:val="99"/>
    <w:rsid w:val="00A55F32"/>
    <w:pPr>
      <w:widowControl w:val="0"/>
      <w:autoSpaceDE w:val="0"/>
      <w:autoSpaceDN w:val="0"/>
      <w:adjustRightInd w:val="0"/>
      <w:spacing w:line="266" w:lineRule="exact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0">
    <w:name w:val="Style6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1">
    <w:name w:val="Style61"/>
    <w:basedOn w:val="a"/>
    <w:uiPriority w:val="99"/>
    <w:rsid w:val="00A55F32"/>
    <w:pPr>
      <w:widowControl w:val="0"/>
      <w:autoSpaceDE w:val="0"/>
      <w:autoSpaceDN w:val="0"/>
      <w:adjustRightInd w:val="0"/>
      <w:spacing w:line="221" w:lineRule="exact"/>
    </w:pPr>
    <w:rPr>
      <w:rFonts w:ascii="Bookman Old Style" w:hAnsi="Bookman Old Style"/>
      <w:sz w:val="26"/>
      <w:szCs w:val="26"/>
    </w:rPr>
  </w:style>
  <w:style w:type="paragraph" w:customStyle="1" w:styleId="Style62">
    <w:name w:val="Style6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3">
    <w:name w:val="Style6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4">
    <w:name w:val="Style64"/>
    <w:basedOn w:val="a"/>
    <w:uiPriority w:val="99"/>
    <w:rsid w:val="00A55F32"/>
    <w:pPr>
      <w:widowControl w:val="0"/>
      <w:autoSpaceDE w:val="0"/>
      <w:autoSpaceDN w:val="0"/>
      <w:adjustRightInd w:val="0"/>
      <w:spacing w:line="312" w:lineRule="exact"/>
      <w:ind w:firstLine="557"/>
    </w:pPr>
    <w:rPr>
      <w:rFonts w:ascii="Bookman Old Style" w:hAnsi="Bookman Old Style"/>
      <w:sz w:val="26"/>
      <w:szCs w:val="26"/>
    </w:rPr>
  </w:style>
  <w:style w:type="paragraph" w:customStyle="1" w:styleId="Style65">
    <w:name w:val="Style6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6">
    <w:name w:val="Style6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7">
    <w:name w:val="Style6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8">
    <w:name w:val="Style6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70">
    <w:name w:val="Font Style70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71">
    <w:name w:val="Font Style71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2">
    <w:name w:val="Font Style72"/>
    <w:uiPriority w:val="99"/>
    <w:rsid w:val="00A55F32"/>
    <w:rPr>
      <w:rFonts w:ascii="Candara" w:hAnsi="Candara" w:cs="Candara"/>
      <w:sz w:val="24"/>
      <w:szCs w:val="24"/>
    </w:rPr>
  </w:style>
  <w:style w:type="character" w:customStyle="1" w:styleId="FontStyle73">
    <w:name w:val="Font Style7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4">
    <w:name w:val="Font Style74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75">
    <w:name w:val="Font Style75"/>
    <w:uiPriority w:val="99"/>
    <w:rsid w:val="00A55F32"/>
    <w:rPr>
      <w:rFonts w:ascii="Consolas" w:hAnsi="Consolas" w:cs="Consolas"/>
      <w:sz w:val="12"/>
      <w:szCs w:val="12"/>
    </w:rPr>
  </w:style>
  <w:style w:type="character" w:customStyle="1" w:styleId="FontStyle76">
    <w:name w:val="Font Style7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7">
    <w:name w:val="Font Style77"/>
    <w:uiPriority w:val="99"/>
    <w:rsid w:val="00A55F32"/>
    <w:rPr>
      <w:rFonts w:ascii="Franklin Gothic Demi Cond" w:hAnsi="Franklin Gothic Demi Cond" w:cs="Franklin Gothic Demi Cond"/>
      <w:b/>
      <w:bCs/>
      <w:sz w:val="32"/>
      <w:szCs w:val="32"/>
    </w:rPr>
  </w:style>
  <w:style w:type="character" w:customStyle="1" w:styleId="FontStyle78">
    <w:name w:val="Font Style78"/>
    <w:uiPriority w:val="99"/>
    <w:rsid w:val="00A55F32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79">
    <w:name w:val="Font Style7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80">
    <w:name w:val="Font Style80"/>
    <w:uiPriority w:val="99"/>
    <w:rsid w:val="00A55F32"/>
    <w:rPr>
      <w:rFonts w:ascii="Bookman Old Style" w:hAnsi="Bookman Old Style" w:cs="Bookman Old Style"/>
      <w:b/>
      <w:bCs/>
      <w:w w:val="20"/>
      <w:sz w:val="28"/>
      <w:szCs w:val="28"/>
    </w:rPr>
  </w:style>
  <w:style w:type="character" w:customStyle="1" w:styleId="FontStyle81">
    <w:name w:val="Font Style81"/>
    <w:uiPriority w:val="99"/>
    <w:rsid w:val="00A55F32"/>
    <w:rPr>
      <w:rFonts w:ascii="Arial" w:hAnsi="Arial" w:cs="Arial"/>
      <w:i/>
      <w:iCs/>
      <w:sz w:val="10"/>
      <w:szCs w:val="10"/>
    </w:rPr>
  </w:style>
  <w:style w:type="character" w:customStyle="1" w:styleId="FontStyle82">
    <w:name w:val="Font Style82"/>
    <w:uiPriority w:val="99"/>
    <w:rsid w:val="00A55F32"/>
    <w:rPr>
      <w:rFonts w:ascii="Bookman Old Style" w:hAnsi="Bookman Old Style" w:cs="Bookman Old Style"/>
      <w:spacing w:val="10"/>
      <w:sz w:val="12"/>
      <w:szCs w:val="12"/>
    </w:rPr>
  </w:style>
  <w:style w:type="character" w:customStyle="1" w:styleId="FontStyle83">
    <w:name w:val="Font Style83"/>
    <w:uiPriority w:val="99"/>
    <w:rsid w:val="00A55F32"/>
    <w:rPr>
      <w:rFonts w:ascii="Bookman Old Style" w:hAnsi="Bookman Old Style" w:cs="Bookman Old Style"/>
      <w:b/>
      <w:bCs/>
      <w:i/>
      <w:iCs/>
      <w:sz w:val="8"/>
      <w:szCs w:val="8"/>
    </w:rPr>
  </w:style>
  <w:style w:type="character" w:customStyle="1" w:styleId="FontStyle84">
    <w:name w:val="Font Style84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85">
    <w:name w:val="Font Style85"/>
    <w:uiPriority w:val="99"/>
    <w:rsid w:val="00A55F32"/>
    <w:rPr>
      <w:rFonts w:ascii="Bookman Old Style" w:hAnsi="Bookman Old Style" w:cs="Bookman Old Style"/>
      <w:b/>
      <w:bCs/>
      <w:i/>
      <w:iCs/>
      <w:w w:val="200"/>
      <w:sz w:val="8"/>
      <w:szCs w:val="8"/>
    </w:rPr>
  </w:style>
  <w:style w:type="character" w:customStyle="1" w:styleId="FontStyle86">
    <w:name w:val="Font Style86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87">
    <w:name w:val="Font Style87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88">
    <w:name w:val="Font Style88"/>
    <w:uiPriority w:val="99"/>
    <w:rsid w:val="00A55F32"/>
    <w:rPr>
      <w:rFonts w:ascii="Cambria" w:hAnsi="Cambria" w:cs="Cambria"/>
      <w:sz w:val="36"/>
      <w:szCs w:val="36"/>
    </w:rPr>
  </w:style>
  <w:style w:type="character" w:customStyle="1" w:styleId="FontStyle89">
    <w:name w:val="Font Style89"/>
    <w:uiPriority w:val="99"/>
    <w:rsid w:val="00A55F32"/>
    <w:rPr>
      <w:rFonts w:ascii="Bookman Old Style" w:hAnsi="Bookman Old Style" w:cs="Bookman Old Style"/>
      <w:sz w:val="10"/>
      <w:szCs w:val="10"/>
    </w:rPr>
  </w:style>
  <w:style w:type="character" w:customStyle="1" w:styleId="FontStyle90">
    <w:name w:val="Font Style90"/>
    <w:uiPriority w:val="99"/>
    <w:rsid w:val="00A55F3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91">
    <w:name w:val="Font Style91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92">
    <w:name w:val="Font Style92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93">
    <w:name w:val="Font Style93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94">
    <w:name w:val="Font Style94"/>
    <w:uiPriority w:val="99"/>
    <w:rsid w:val="00A55F32"/>
    <w:rPr>
      <w:rFonts w:ascii="Bookman Old Style" w:hAnsi="Bookman Old Style" w:cs="Bookman Old Style"/>
      <w:spacing w:val="20"/>
      <w:sz w:val="18"/>
      <w:szCs w:val="18"/>
    </w:rPr>
  </w:style>
  <w:style w:type="character" w:customStyle="1" w:styleId="FontStyle95">
    <w:name w:val="Font Style95"/>
    <w:uiPriority w:val="99"/>
    <w:rsid w:val="00A55F32"/>
    <w:rPr>
      <w:rFonts w:ascii="Bookman Old Style" w:hAnsi="Bookman Old Style" w:cs="Bookman Old Style"/>
      <w:sz w:val="30"/>
      <w:szCs w:val="30"/>
    </w:rPr>
  </w:style>
  <w:style w:type="character" w:customStyle="1" w:styleId="FontStyle96">
    <w:name w:val="Font Style96"/>
    <w:uiPriority w:val="99"/>
    <w:rsid w:val="00A55F32"/>
    <w:rPr>
      <w:rFonts w:ascii="Bookman Old Style" w:hAnsi="Bookman Old Style" w:cs="Bookman Old Style"/>
      <w:sz w:val="22"/>
      <w:szCs w:val="22"/>
    </w:rPr>
  </w:style>
  <w:style w:type="character" w:customStyle="1" w:styleId="FontStyle97">
    <w:name w:val="Font Style97"/>
    <w:uiPriority w:val="99"/>
    <w:rsid w:val="00A55F32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98">
    <w:name w:val="Font Style98"/>
    <w:uiPriority w:val="99"/>
    <w:rsid w:val="00A55F32"/>
    <w:rPr>
      <w:rFonts w:ascii="Bookman Old Style" w:hAnsi="Bookman Old Style" w:cs="Bookman Old Style"/>
      <w:b/>
      <w:bCs/>
      <w:i/>
      <w:iCs/>
      <w:spacing w:val="20"/>
      <w:w w:val="50"/>
      <w:sz w:val="18"/>
      <w:szCs w:val="18"/>
    </w:rPr>
  </w:style>
  <w:style w:type="character" w:customStyle="1" w:styleId="FontStyle99">
    <w:name w:val="Font Style9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0">
    <w:name w:val="Font Style100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1">
    <w:name w:val="Font Style101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102">
    <w:name w:val="Font Style102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03">
    <w:name w:val="Font Style10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4">
    <w:name w:val="Font Style104"/>
    <w:uiPriority w:val="99"/>
    <w:rsid w:val="00A55F32"/>
    <w:rPr>
      <w:rFonts w:ascii="Courier New" w:hAnsi="Courier New" w:cs="Courier New"/>
      <w:spacing w:val="20"/>
      <w:sz w:val="8"/>
      <w:szCs w:val="8"/>
    </w:rPr>
  </w:style>
  <w:style w:type="character" w:customStyle="1" w:styleId="FontStyle105">
    <w:name w:val="Font Style10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06">
    <w:name w:val="Font Style106"/>
    <w:uiPriority w:val="99"/>
    <w:rsid w:val="00A55F32"/>
    <w:rPr>
      <w:rFonts w:ascii="Arial" w:hAnsi="Arial" w:cs="Arial"/>
      <w:sz w:val="18"/>
      <w:szCs w:val="18"/>
    </w:rPr>
  </w:style>
  <w:style w:type="character" w:customStyle="1" w:styleId="FontStyle107">
    <w:name w:val="Font Style107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8">
    <w:name w:val="Font Style108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09">
    <w:name w:val="Font Style10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0">
    <w:name w:val="Font Style110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1">
    <w:name w:val="Font Style111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2">
    <w:name w:val="Font Style112"/>
    <w:uiPriority w:val="99"/>
    <w:rsid w:val="00A55F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3">
    <w:name w:val="Font Style11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4">
    <w:name w:val="Font Style114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5">
    <w:name w:val="Font Style115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16">
    <w:name w:val="Font Style116"/>
    <w:uiPriority w:val="99"/>
    <w:rsid w:val="00A55F32"/>
    <w:rPr>
      <w:rFonts w:ascii="Georgia" w:hAnsi="Georgia" w:cs="Georgia"/>
      <w:b/>
      <w:bCs/>
      <w:sz w:val="24"/>
      <w:szCs w:val="24"/>
    </w:rPr>
  </w:style>
  <w:style w:type="character" w:customStyle="1" w:styleId="FontStyle117">
    <w:name w:val="Font Style117"/>
    <w:uiPriority w:val="99"/>
    <w:rsid w:val="00A55F32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18">
    <w:name w:val="Font Style118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19">
    <w:name w:val="Font Style119"/>
    <w:uiPriority w:val="99"/>
    <w:rsid w:val="00A55F32"/>
    <w:rPr>
      <w:rFonts w:ascii="Bookman Old Style" w:hAnsi="Bookman Old Style" w:cs="Bookman Old Style"/>
      <w:spacing w:val="10"/>
      <w:sz w:val="16"/>
      <w:szCs w:val="16"/>
    </w:rPr>
  </w:style>
  <w:style w:type="character" w:customStyle="1" w:styleId="FontStyle120">
    <w:name w:val="Font Style120"/>
    <w:uiPriority w:val="99"/>
    <w:rsid w:val="00A55F32"/>
    <w:rPr>
      <w:rFonts w:ascii="Arial" w:hAnsi="Arial" w:cs="Arial"/>
      <w:b/>
      <w:bCs/>
      <w:spacing w:val="-50"/>
      <w:sz w:val="46"/>
      <w:szCs w:val="46"/>
    </w:rPr>
  </w:style>
  <w:style w:type="character" w:customStyle="1" w:styleId="FontStyle121">
    <w:name w:val="Font Style121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2">
    <w:name w:val="Font Style122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123">
    <w:name w:val="Font Style123"/>
    <w:uiPriority w:val="99"/>
    <w:rsid w:val="00A55F32"/>
    <w:rPr>
      <w:rFonts w:ascii="Arial" w:hAnsi="Arial" w:cs="Arial"/>
      <w:b/>
      <w:bCs/>
      <w:spacing w:val="20"/>
      <w:sz w:val="12"/>
      <w:szCs w:val="12"/>
    </w:rPr>
  </w:style>
  <w:style w:type="character" w:customStyle="1" w:styleId="FontStyle124">
    <w:name w:val="Font Style124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25">
    <w:name w:val="Font Style125"/>
    <w:uiPriority w:val="99"/>
    <w:rsid w:val="00A55F32"/>
    <w:rPr>
      <w:rFonts w:ascii="Bookman Old Style" w:hAnsi="Bookman Old Style" w:cs="Bookman Old Style"/>
      <w:b/>
      <w:bCs/>
      <w:spacing w:val="-20"/>
      <w:sz w:val="22"/>
      <w:szCs w:val="22"/>
    </w:rPr>
  </w:style>
  <w:style w:type="character" w:customStyle="1" w:styleId="FontStyle126">
    <w:name w:val="Font Style12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7">
    <w:name w:val="Font Style127"/>
    <w:uiPriority w:val="99"/>
    <w:rsid w:val="00A55F32"/>
    <w:rPr>
      <w:rFonts w:ascii="Bookman Old Style" w:hAnsi="Bookman Old Style" w:cs="Bookman Old Style"/>
      <w:b/>
      <w:bCs/>
      <w:spacing w:val="10"/>
      <w:sz w:val="8"/>
      <w:szCs w:val="8"/>
    </w:rPr>
  </w:style>
  <w:style w:type="character" w:customStyle="1" w:styleId="FontStyle128">
    <w:name w:val="Font Style128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129">
    <w:name w:val="Font Style12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30">
    <w:name w:val="Font Style130"/>
    <w:uiPriority w:val="99"/>
    <w:rsid w:val="00A55F32"/>
    <w:rPr>
      <w:rFonts w:ascii="Bookman Old Style" w:hAnsi="Bookman Old Style" w:cs="Bookman Old Style"/>
      <w:sz w:val="18"/>
      <w:szCs w:val="18"/>
    </w:rPr>
  </w:style>
  <w:style w:type="character" w:customStyle="1" w:styleId="FontStyle131">
    <w:name w:val="Font Style131"/>
    <w:uiPriority w:val="99"/>
    <w:rsid w:val="00A55F3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132">
    <w:name w:val="Font Style132"/>
    <w:uiPriority w:val="99"/>
    <w:rsid w:val="00A55F32"/>
    <w:rPr>
      <w:rFonts w:ascii="Bookman Old Style" w:hAnsi="Bookman Old Style" w:cs="Bookman Old Style"/>
      <w:b/>
      <w:bCs/>
      <w:spacing w:val="20"/>
      <w:sz w:val="8"/>
      <w:szCs w:val="8"/>
    </w:rPr>
  </w:style>
  <w:style w:type="character" w:customStyle="1" w:styleId="FontStyle133">
    <w:name w:val="Font Style133"/>
    <w:uiPriority w:val="99"/>
    <w:rsid w:val="00A55F32"/>
    <w:rPr>
      <w:rFonts w:ascii="Bookman Old Style" w:hAnsi="Bookman Old Style" w:cs="Bookman Old Style"/>
      <w:b/>
      <w:bCs/>
      <w:spacing w:val="10"/>
      <w:sz w:val="12"/>
      <w:szCs w:val="12"/>
    </w:rPr>
  </w:style>
  <w:style w:type="character" w:customStyle="1" w:styleId="FontStyle134">
    <w:name w:val="Font Style134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35">
    <w:name w:val="Font Style13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36">
    <w:name w:val="Font Style136"/>
    <w:uiPriority w:val="99"/>
    <w:rsid w:val="00A55F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7">
    <w:name w:val="Font Style137"/>
    <w:uiPriority w:val="99"/>
    <w:rsid w:val="00A55F32"/>
    <w:rPr>
      <w:rFonts w:ascii="Sylfaen" w:hAnsi="Sylfaen" w:cs="Sylfaen"/>
      <w:b/>
      <w:bCs/>
      <w:i/>
      <w:iCs/>
      <w:sz w:val="12"/>
      <w:szCs w:val="12"/>
    </w:rPr>
  </w:style>
  <w:style w:type="character" w:customStyle="1" w:styleId="FontStyle138">
    <w:name w:val="Font Style138"/>
    <w:uiPriority w:val="99"/>
    <w:rsid w:val="00A55F32"/>
    <w:rPr>
      <w:rFonts w:ascii="Bookman Old Style" w:hAnsi="Bookman Old Style" w:cs="Bookman Old Style"/>
      <w:b/>
      <w:bCs/>
      <w:spacing w:val="10"/>
      <w:sz w:val="10"/>
      <w:szCs w:val="10"/>
    </w:rPr>
  </w:style>
  <w:style w:type="character" w:customStyle="1" w:styleId="FontStyle139">
    <w:name w:val="Font Style139"/>
    <w:uiPriority w:val="99"/>
    <w:rsid w:val="00A55F32"/>
    <w:rPr>
      <w:rFonts w:ascii="Bookman Old Style" w:hAnsi="Bookman Old Style" w:cs="Bookman Old Style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BD"/>
  </w:style>
  <w:style w:type="paragraph" w:styleId="1">
    <w:name w:val="heading 1"/>
    <w:basedOn w:val="a"/>
    <w:next w:val="a"/>
    <w:qFormat/>
    <w:rsid w:val="002C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222BD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222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222BD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C222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222BD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C222BD"/>
    <w:pPr>
      <w:spacing w:after="120"/>
      <w:ind w:left="283"/>
    </w:pPr>
    <w:rPr>
      <w:sz w:val="16"/>
      <w:szCs w:val="16"/>
    </w:rPr>
  </w:style>
  <w:style w:type="table" w:styleId="a4">
    <w:name w:val="Table Grid"/>
    <w:basedOn w:val="a1"/>
    <w:uiPriority w:val="99"/>
    <w:rsid w:val="003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C4B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rsid w:val="002C4B23"/>
    <w:pPr>
      <w:shd w:val="clear" w:color="auto" w:fill="FFFFFF"/>
      <w:jc w:val="both"/>
    </w:pPr>
    <w:rPr>
      <w:sz w:val="22"/>
    </w:rPr>
  </w:style>
  <w:style w:type="character" w:styleId="a5">
    <w:name w:val="Hyperlink"/>
    <w:uiPriority w:val="99"/>
    <w:rsid w:val="00B050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05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303C4"/>
    <w:rPr>
      <w:sz w:val="24"/>
      <w:szCs w:val="24"/>
    </w:rPr>
  </w:style>
  <w:style w:type="character" w:styleId="aa">
    <w:name w:val="page number"/>
    <w:basedOn w:val="a0"/>
    <w:rsid w:val="002303C4"/>
  </w:style>
  <w:style w:type="paragraph" w:styleId="ab">
    <w:name w:val="footer"/>
    <w:basedOn w:val="a"/>
    <w:link w:val="ac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303C4"/>
    <w:rPr>
      <w:sz w:val="24"/>
      <w:szCs w:val="24"/>
    </w:rPr>
  </w:style>
  <w:style w:type="paragraph" w:customStyle="1" w:styleId="ConsPlusNormal">
    <w:name w:val="ConsPlusNormal"/>
    <w:link w:val="ConsPlusNormal0"/>
    <w:rsid w:val="002303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303C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link w:val="ae"/>
    <w:unhideWhenUsed/>
    <w:rsid w:val="002303C4"/>
    <w:pPr>
      <w:jc w:val="both"/>
    </w:pPr>
    <w:rPr>
      <w:sz w:val="26"/>
      <w:szCs w:val="26"/>
    </w:rPr>
  </w:style>
  <w:style w:type="character" w:customStyle="1" w:styleId="ae">
    <w:name w:val="Основной текст Знак"/>
    <w:link w:val="ad"/>
    <w:rsid w:val="002303C4"/>
    <w:rPr>
      <w:sz w:val="26"/>
      <w:szCs w:val="26"/>
    </w:rPr>
  </w:style>
  <w:style w:type="paragraph" w:customStyle="1" w:styleId="af">
    <w:name w:val="Знак"/>
    <w:basedOn w:val="a"/>
    <w:rsid w:val="002303C4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Normal (Web)"/>
    <w:basedOn w:val="a"/>
    <w:rsid w:val="002303C4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4002C9"/>
  </w:style>
  <w:style w:type="paragraph" w:styleId="af1">
    <w:name w:val="List Paragraph"/>
    <w:basedOn w:val="a"/>
    <w:uiPriority w:val="34"/>
    <w:qFormat/>
    <w:rsid w:val="002F480D"/>
    <w:pPr>
      <w:ind w:left="720"/>
      <w:contextualSpacing/>
    </w:pPr>
  </w:style>
  <w:style w:type="character" w:customStyle="1" w:styleId="FontStyle11">
    <w:name w:val="Font Style11"/>
    <w:uiPriority w:val="99"/>
    <w:rsid w:val="005F0BED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paragraph" w:customStyle="1" w:styleId="10">
    <w:name w:val="Обычный1"/>
    <w:rsid w:val="00A55F32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rsid w:val="00A55F32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customStyle="1" w:styleId="ConsTitle">
    <w:name w:val="ConsTitle"/>
    <w:rsid w:val="00A55F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A55F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rsid w:val="00A55F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55F32"/>
  </w:style>
  <w:style w:type="paragraph" w:customStyle="1" w:styleId="Style8">
    <w:name w:val="Style8"/>
    <w:basedOn w:val="a"/>
    <w:uiPriority w:val="99"/>
    <w:rsid w:val="00A55F32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link w:val="2"/>
    <w:uiPriority w:val="9"/>
    <w:rsid w:val="00A55F32"/>
    <w:rPr>
      <w:sz w:val="24"/>
    </w:rPr>
  </w:style>
  <w:style w:type="character" w:customStyle="1" w:styleId="ConsPlusNormal0">
    <w:name w:val="ConsPlusNormal Знак"/>
    <w:link w:val="ConsPlusNormal"/>
    <w:locked/>
    <w:rsid w:val="00A55F32"/>
    <w:rPr>
      <w:rFonts w:ascii="Arial" w:hAnsi="Arial" w:cs="Arial"/>
    </w:rPr>
  </w:style>
  <w:style w:type="character" w:styleId="af2">
    <w:name w:val="FollowedHyperlink"/>
    <w:uiPriority w:val="99"/>
    <w:unhideWhenUsed/>
    <w:rsid w:val="00A55F32"/>
    <w:rPr>
      <w:color w:val="800080"/>
      <w:u w:val="single"/>
    </w:rPr>
  </w:style>
  <w:style w:type="paragraph" w:customStyle="1" w:styleId="Style1">
    <w:name w:val="Style1"/>
    <w:basedOn w:val="a"/>
    <w:uiPriority w:val="99"/>
    <w:rsid w:val="00A55F32"/>
    <w:pPr>
      <w:widowControl w:val="0"/>
      <w:autoSpaceDE w:val="0"/>
      <w:autoSpaceDN w:val="0"/>
      <w:adjustRightInd w:val="0"/>
      <w:spacing w:line="355" w:lineRule="exact"/>
      <w:jc w:val="center"/>
    </w:pPr>
    <w:rPr>
      <w:rFonts w:ascii="Bookman Old Style" w:hAnsi="Bookman Old Style"/>
      <w:sz w:val="26"/>
      <w:szCs w:val="26"/>
    </w:rPr>
  </w:style>
  <w:style w:type="paragraph" w:styleId="af3">
    <w:name w:val="Title"/>
    <w:basedOn w:val="a"/>
    <w:link w:val="af4"/>
    <w:qFormat/>
    <w:rsid w:val="00A55F32"/>
    <w:pPr>
      <w:jc w:val="center"/>
    </w:pPr>
    <w:rPr>
      <w:rFonts w:eastAsia="Calibri"/>
      <w:sz w:val="32"/>
    </w:rPr>
  </w:style>
  <w:style w:type="character" w:customStyle="1" w:styleId="af4">
    <w:name w:val="Название Знак"/>
    <w:basedOn w:val="a0"/>
    <w:link w:val="af3"/>
    <w:rsid w:val="00A55F32"/>
    <w:rPr>
      <w:rFonts w:eastAsia="Calibri"/>
      <w:sz w:val="32"/>
    </w:rPr>
  </w:style>
  <w:style w:type="paragraph" w:styleId="af5">
    <w:name w:val="Subtitle"/>
    <w:basedOn w:val="a"/>
    <w:link w:val="af6"/>
    <w:qFormat/>
    <w:rsid w:val="00A55F32"/>
    <w:pPr>
      <w:jc w:val="center"/>
    </w:pPr>
    <w:rPr>
      <w:rFonts w:eastAsia="Calibri"/>
      <w:b/>
      <w:sz w:val="32"/>
    </w:rPr>
  </w:style>
  <w:style w:type="character" w:customStyle="1" w:styleId="af6">
    <w:name w:val="Подзаголовок Знак"/>
    <w:basedOn w:val="a0"/>
    <w:link w:val="af5"/>
    <w:rsid w:val="00A55F32"/>
    <w:rPr>
      <w:rFonts w:eastAsia="Calibri"/>
      <w:b/>
      <w:sz w:val="32"/>
    </w:rPr>
  </w:style>
  <w:style w:type="paragraph" w:customStyle="1" w:styleId="11">
    <w:name w:val="Обычный1"/>
    <w:rsid w:val="00A55F32"/>
    <w:pPr>
      <w:spacing w:line="300" w:lineRule="auto"/>
      <w:ind w:left="5200" w:right="800"/>
    </w:pPr>
    <w:rPr>
      <w:b/>
      <w:snapToGrid w:val="0"/>
      <w:sz w:val="24"/>
      <w:szCs w:val="26"/>
    </w:rPr>
  </w:style>
  <w:style w:type="character" w:customStyle="1" w:styleId="a7">
    <w:name w:val="Текст выноски Знак"/>
    <w:link w:val="a6"/>
    <w:uiPriority w:val="99"/>
    <w:semiHidden/>
    <w:rsid w:val="00A55F32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A55F32"/>
    <w:rPr>
      <w:vanish w:val="0"/>
      <w:webHidden w:val="0"/>
      <w:specVanish w:val="0"/>
    </w:rPr>
  </w:style>
  <w:style w:type="character" w:customStyle="1" w:styleId="FontStyle14">
    <w:name w:val="Font Style14"/>
    <w:uiPriority w:val="99"/>
    <w:rsid w:val="00A55F3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55F32"/>
    <w:pPr>
      <w:widowControl w:val="0"/>
      <w:autoSpaceDE w:val="0"/>
      <w:autoSpaceDN w:val="0"/>
      <w:adjustRightInd w:val="0"/>
      <w:spacing w:line="365" w:lineRule="exact"/>
    </w:pPr>
    <w:rPr>
      <w:rFonts w:ascii="Bookman Old Style" w:hAnsi="Bookman Old Style"/>
      <w:sz w:val="26"/>
      <w:szCs w:val="26"/>
    </w:rPr>
  </w:style>
  <w:style w:type="paragraph" w:customStyle="1" w:styleId="Style4">
    <w:name w:val="Style4"/>
    <w:basedOn w:val="a"/>
    <w:uiPriority w:val="99"/>
    <w:rsid w:val="00A55F32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6"/>
      <w:szCs w:val="26"/>
    </w:rPr>
  </w:style>
  <w:style w:type="paragraph" w:customStyle="1" w:styleId="Style3">
    <w:name w:val="Style3"/>
    <w:basedOn w:val="a"/>
    <w:uiPriority w:val="99"/>
    <w:rsid w:val="00A55F32"/>
    <w:pPr>
      <w:widowControl w:val="0"/>
      <w:autoSpaceDE w:val="0"/>
      <w:autoSpaceDN w:val="0"/>
      <w:adjustRightInd w:val="0"/>
      <w:spacing w:line="246" w:lineRule="exact"/>
      <w:ind w:firstLine="86"/>
    </w:pPr>
    <w:rPr>
      <w:rFonts w:ascii="Bookman Old Style" w:hAnsi="Bookman Old Style"/>
      <w:sz w:val="26"/>
      <w:szCs w:val="26"/>
    </w:rPr>
  </w:style>
  <w:style w:type="paragraph" w:customStyle="1" w:styleId="Style5">
    <w:name w:val="Style5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6">
    <w:name w:val="Style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9">
    <w:name w:val="Style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0">
    <w:name w:val="Style10"/>
    <w:basedOn w:val="a"/>
    <w:uiPriority w:val="99"/>
    <w:rsid w:val="00A55F32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12">
    <w:name w:val="Style1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A55F32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4">
    <w:name w:val="Style1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5">
    <w:name w:val="Style1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6">
    <w:name w:val="Style16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8">
    <w:name w:val="Style1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9">
    <w:name w:val="Style1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0">
    <w:name w:val="Style2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1">
    <w:name w:val="Style2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3">
    <w:name w:val="Style2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6">
    <w:name w:val="Style2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7">
    <w:name w:val="Style2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8">
    <w:name w:val="Style2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9">
    <w:name w:val="Style2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0">
    <w:name w:val="Style30"/>
    <w:basedOn w:val="a"/>
    <w:uiPriority w:val="99"/>
    <w:rsid w:val="00A55F32"/>
    <w:pPr>
      <w:widowControl w:val="0"/>
      <w:autoSpaceDE w:val="0"/>
      <w:autoSpaceDN w:val="0"/>
      <w:adjustRightInd w:val="0"/>
      <w:spacing w:line="242" w:lineRule="exact"/>
      <w:ind w:firstLine="326"/>
    </w:pPr>
    <w:rPr>
      <w:rFonts w:ascii="Bookman Old Style" w:hAnsi="Bookman Old Style"/>
      <w:sz w:val="26"/>
      <w:szCs w:val="26"/>
    </w:rPr>
  </w:style>
  <w:style w:type="paragraph" w:customStyle="1" w:styleId="Style31">
    <w:name w:val="Style3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2">
    <w:name w:val="Style3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3">
    <w:name w:val="Style3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4">
    <w:name w:val="Style3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6">
    <w:name w:val="Style3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7">
    <w:name w:val="Style3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8">
    <w:name w:val="Style3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9">
    <w:name w:val="Style3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0">
    <w:name w:val="Style4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1">
    <w:name w:val="Style4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3">
    <w:name w:val="Style4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4">
    <w:name w:val="Style4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6">
    <w:name w:val="Style4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7">
    <w:name w:val="Style4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0">
    <w:name w:val="Style5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2">
    <w:name w:val="Style5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3">
    <w:name w:val="Style5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4">
    <w:name w:val="Style5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5">
    <w:name w:val="Style5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6">
    <w:name w:val="Style5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7">
    <w:name w:val="Style57"/>
    <w:basedOn w:val="a"/>
    <w:uiPriority w:val="99"/>
    <w:rsid w:val="00A55F32"/>
    <w:pPr>
      <w:widowControl w:val="0"/>
      <w:autoSpaceDE w:val="0"/>
      <w:autoSpaceDN w:val="0"/>
      <w:adjustRightInd w:val="0"/>
      <w:spacing w:line="266" w:lineRule="exact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0">
    <w:name w:val="Style6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1">
    <w:name w:val="Style61"/>
    <w:basedOn w:val="a"/>
    <w:uiPriority w:val="99"/>
    <w:rsid w:val="00A55F32"/>
    <w:pPr>
      <w:widowControl w:val="0"/>
      <w:autoSpaceDE w:val="0"/>
      <w:autoSpaceDN w:val="0"/>
      <w:adjustRightInd w:val="0"/>
      <w:spacing w:line="221" w:lineRule="exact"/>
    </w:pPr>
    <w:rPr>
      <w:rFonts w:ascii="Bookman Old Style" w:hAnsi="Bookman Old Style"/>
      <w:sz w:val="26"/>
      <w:szCs w:val="26"/>
    </w:rPr>
  </w:style>
  <w:style w:type="paragraph" w:customStyle="1" w:styleId="Style62">
    <w:name w:val="Style6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3">
    <w:name w:val="Style6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4">
    <w:name w:val="Style64"/>
    <w:basedOn w:val="a"/>
    <w:uiPriority w:val="99"/>
    <w:rsid w:val="00A55F32"/>
    <w:pPr>
      <w:widowControl w:val="0"/>
      <w:autoSpaceDE w:val="0"/>
      <w:autoSpaceDN w:val="0"/>
      <w:adjustRightInd w:val="0"/>
      <w:spacing w:line="312" w:lineRule="exact"/>
      <w:ind w:firstLine="557"/>
    </w:pPr>
    <w:rPr>
      <w:rFonts w:ascii="Bookman Old Style" w:hAnsi="Bookman Old Style"/>
      <w:sz w:val="26"/>
      <w:szCs w:val="26"/>
    </w:rPr>
  </w:style>
  <w:style w:type="paragraph" w:customStyle="1" w:styleId="Style65">
    <w:name w:val="Style6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6">
    <w:name w:val="Style6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7">
    <w:name w:val="Style6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8">
    <w:name w:val="Style6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70">
    <w:name w:val="Font Style70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71">
    <w:name w:val="Font Style71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2">
    <w:name w:val="Font Style72"/>
    <w:uiPriority w:val="99"/>
    <w:rsid w:val="00A55F32"/>
    <w:rPr>
      <w:rFonts w:ascii="Candara" w:hAnsi="Candara" w:cs="Candara"/>
      <w:sz w:val="24"/>
      <w:szCs w:val="24"/>
    </w:rPr>
  </w:style>
  <w:style w:type="character" w:customStyle="1" w:styleId="FontStyle73">
    <w:name w:val="Font Style7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4">
    <w:name w:val="Font Style74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75">
    <w:name w:val="Font Style75"/>
    <w:uiPriority w:val="99"/>
    <w:rsid w:val="00A55F32"/>
    <w:rPr>
      <w:rFonts w:ascii="Consolas" w:hAnsi="Consolas" w:cs="Consolas"/>
      <w:sz w:val="12"/>
      <w:szCs w:val="12"/>
    </w:rPr>
  </w:style>
  <w:style w:type="character" w:customStyle="1" w:styleId="FontStyle76">
    <w:name w:val="Font Style7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7">
    <w:name w:val="Font Style77"/>
    <w:uiPriority w:val="99"/>
    <w:rsid w:val="00A55F32"/>
    <w:rPr>
      <w:rFonts w:ascii="Franklin Gothic Demi Cond" w:hAnsi="Franklin Gothic Demi Cond" w:cs="Franklin Gothic Demi Cond"/>
      <w:b/>
      <w:bCs/>
      <w:sz w:val="32"/>
      <w:szCs w:val="32"/>
    </w:rPr>
  </w:style>
  <w:style w:type="character" w:customStyle="1" w:styleId="FontStyle78">
    <w:name w:val="Font Style78"/>
    <w:uiPriority w:val="99"/>
    <w:rsid w:val="00A55F32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79">
    <w:name w:val="Font Style7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80">
    <w:name w:val="Font Style80"/>
    <w:uiPriority w:val="99"/>
    <w:rsid w:val="00A55F32"/>
    <w:rPr>
      <w:rFonts w:ascii="Bookman Old Style" w:hAnsi="Bookman Old Style" w:cs="Bookman Old Style"/>
      <w:b/>
      <w:bCs/>
      <w:w w:val="20"/>
      <w:sz w:val="28"/>
      <w:szCs w:val="28"/>
    </w:rPr>
  </w:style>
  <w:style w:type="character" w:customStyle="1" w:styleId="FontStyle81">
    <w:name w:val="Font Style81"/>
    <w:uiPriority w:val="99"/>
    <w:rsid w:val="00A55F32"/>
    <w:rPr>
      <w:rFonts w:ascii="Arial" w:hAnsi="Arial" w:cs="Arial"/>
      <w:i/>
      <w:iCs/>
      <w:sz w:val="10"/>
      <w:szCs w:val="10"/>
    </w:rPr>
  </w:style>
  <w:style w:type="character" w:customStyle="1" w:styleId="FontStyle82">
    <w:name w:val="Font Style82"/>
    <w:uiPriority w:val="99"/>
    <w:rsid w:val="00A55F32"/>
    <w:rPr>
      <w:rFonts w:ascii="Bookman Old Style" w:hAnsi="Bookman Old Style" w:cs="Bookman Old Style"/>
      <w:spacing w:val="10"/>
      <w:sz w:val="12"/>
      <w:szCs w:val="12"/>
    </w:rPr>
  </w:style>
  <w:style w:type="character" w:customStyle="1" w:styleId="FontStyle83">
    <w:name w:val="Font Style83"/>
    <w:uiPriority w:val="99"/>
    <w:rsid w:val="00A55F32"/>
    <w:rPr>
      <w:rFonts w:ascii="Bookman Old Style" w:hAnsi="Bookman Old Style" w:cs="Bookman Old Style"/>
      <w:b/>
      <w:bCs/>
      <w:i/>
      <w:iCs/>
      <w:sz w:val="8"/>
      <w:szCs w:val="8"/>
    </w:rPr>
  </w:style>
  <w:style w:type="character" w:customStyle="1" w:styleId="FontStyle84">
    <w:name w:val="Font Style84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85">
    <w:name w:val="Font Style85"/>
    <w:uiPriority w:val="99"/>
    <w:rsid w:val="00A55F32"/>
    <w:rPr>
      <w:rFonts w:ascii="Bookman Old Style" w:hAnsi="Bookman Old Style" w:cs="Bookman Old Style"/>
      <w:b/>
      <w:bCs/>
      <w:i/>
      <w:iCs/>
      <w:w w:val="200"/>
      <w:sz w:val="8"/>
      <w:szCs w:val="8"/>
    </w:rPr>
  </w:style>
  <w:style w:type="character" w:customStyle="1" w:styleId="FontStyle86">
    <w:name w:val="Font Style86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87">
    <w:name w:val="Font Style87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88">
    <w:name w:val="Font Style88"/>
    <w:uiPriority w:val="99"/>
    <w:rsid w:val="00A55F32"/>
    <w:rPr>
      <w:rFonts w:ascii="Cambria" w:hAnsi="Cambria" w:cs="Cambria"/>
      <w:sz w:val="36"/>
      <w:szCs w:val="36"/>
    </w:rPr>
  </w:style>
  <w:style w:type="character" w:customStyle="1" w:styleId="FontStyle89">
    <w:name w:val="Font Style89"/>
    <w:uiPriority w:val="99"/>
    <w:rsid w:val="00A55F32"/>
    <w:rPr>
      <w:rFonts w:ascii="Bookman Old Style" w:hAnsi="Bookman Old Style" w:cs="Bookman Old Style"/>
      <w:sz w:val="10"/>
      <w:szCs w:val="10"/>
    </w:rPr>
  </w:style>
  <w:style w:type="character" w:customStyle="1" w:styleId="FontStyle90">
    <w:name w:val="Font Style90"/>
    <w:uiPriority w:val="99"/>
    <w:rsid w:val="00A55F3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91">
    <w:name w:val="Font Style91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92">
    <w:name w:val="Font Style92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93">
    <w:name w:val="Font Style93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94">
    <w:name w:val="Font Style94"/>
    <w:uiPriority w:val="99"/>
    <w:rsid w:val="00A55F32"/>
    <w:rPr>
      <w:rFonts w:ascii="Bookman Old Style" w:hAnsi="Bookman Old Style" w:cs="Bookman Old Style"/>
      <w:spacing w:val="20"/>
      <w:sz w:val="18"/>
      <w:szCs w:val="18"/>
    </w:rPr>
  </w:style>
  <w:style w:type="character" w:customStyle="1" w:styleId="FontStyle95">
    <w:name w:val="Font Style95"/>
    <w:uiPriority w:val="99"/>
    <w:rsid w:val="00A55F32"/>
    <w:rPr>
      <w:rFonts w:ascii="Bookman Old Style" w:hAnsi="Bookman Old Style" w:cs="Bookman Old Style"/>
      <w:sz w:val="30"/>
      <w:szCs w:val="30"/>
    </w:rPr>
  </w:style>
  <w:style w:type="character" w:customStyle="1" w:styleId="FontStyle96">
    <w:name w:val="Font Style96"/>
    <w:uiPriority w:val="99"/>
    <w:rsid w:val="00A55F32"/>
    <w:rPr>
      <w:rFonts w:ascii="Bookman Old Style" w:hAnsi="Bookman Old Style" w:cs="Bookman Old Style"/>
      <w:sz w:val="22"/>
      <w:szCs w:val="22"/>
    </w:rPr>
  </w:style>
  <w:style w:type="character" w:customStyle="1" w:styleId="FontStyle97">
    <w:name w:val="Font Style97"/>
    <w:uiPriority w:val="99"/>
    <w:rsid w:val="00A55F32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98">
    <w:name w:val="Font Style98"/>
    <w:uiPriority w:val="99"/>
    <w:rsid w:val="00A55F32"/>
    <w:rPr>
      <w:rFonts w:ascii="Bookman Old Style" w:hAnsi="Bookman Old Style" w:cs="Bookman Old Style"/>
      <w:b/>
      <w:bCs/>
      <w:i/>
      <w:iCs/>
      <w:spacing w:val="20"/>
      <w:w w:val="50"/>
      <w:sz w:val="18"/>
      <w:szCs w:val="18"/>
    </w:rPr>
  </w:style>
  <w:style w:type="character" w:customStyle="1" w:styleId="FontStyle99">
    <w:name w:val="Font Style9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0">
    <w:name w:val="Font Style100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1">
    <w:name w:val="Font Style101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102">
    <w:name w:val="Font Style102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03">
    <w:name w:val="Font Style10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4">
    <w:name w:val="Font Style104"/>
    <w:uiPriority w:val="99"/>
    <w:rsid w:val="00A55F32"/>
    <w:rPr>
      <w:rFonts w:ascii="Courier New" w:hAnsi="Courier New" w:cs="Courier New"/>
      <w:spacing w:val="20"/>
      <w:sz w:val="8"/>
      <w:szCs w:val="8"/>
    </w:rPr>
  </w:style>
  <w:style w:type="character" w:customStyle="1" w:styleId="FontStyle105">
    <w:name w:val="Font Style10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06">
    <w:name w:val="Font Style106"/>
    <w:uiPriority w:val="99"/>
    <w:rsid w:val="00A55F32"/>
    <w:rPr>
      <w:rFonts w:ascii="Arial" w:hAnsi="Arial" w:cs="Arial"/>
      <w:sz w:val="18"/>
      <w:szCs w:val="18"/>
    </w:rPr>
  </w:style>
  <w:style w:type="character" w:customStyle="1" w:styleId="FontStyle107">
    <w:name w:val="Font Style107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8">
    <w:name w:val="Font Style108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09">
    <w:name w:val="Font Style10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0">
    <w:name w:val="Font Style110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1">
    <w:name w:val="Font Style111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2">
    <w:name w:val="Font Style112"/>
    <w:uiPriority w:val="99"/>
    <w:rsid w:val="00A55F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3">
    <w:name w:val="Font Style11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4">
    <w:name w:val="Font Style114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5">
    <w:name w:val="Font Style115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16">
    <w:name w:val="Font Style116"/>
    <w:uiPriority w:val="99"/>
    <w:rsid w:val="00A55F32"/>
    <w:rPr>
      <w:rFonts w:ascii="Georgia" w:hAnsi="Georgia" w:cs="Georgia"/>
      <w:b/>
      <w:bCs/>
      <w:sz w:val="24"/>
      <w:szCs w:val="24"/>
    </w:rPr>
  </w:style>
  <w:style w:type="character" w:customStyle="1" w:styleId="FontStyle117">
    <w:name w:val="Font Style117"/>
    <w:uiPriority w:val="99"/>
    <w:rsid w:val="00A55F32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18">
    <w:name w:val="Font Style118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19">
    <w:name w:val="Font Style119"/>
    <w:uiPriority w:val="99"/>
    <w:rsid w:val="00A55F32"/>
    <w:rPr>
      <w:rFonts w:ascii="Bookman Old Style" w:hAnsi="Bookman Old Style" w:cs="Bookman Old Style"/>
      <w:spacing w:val="10"/>
      <w:sz w:val="16"/>
      <w:szCs w:val="16"/>
    </w:rPr>
  </w:style>
  <w:style w:type="character" w:customStyle="1" w:styleId="FontStyle120">
    <w:name w:val="Font Style120"/>
    <w:uiPriority w:val="99"/>
    <w:rsid w:val="00A55F32"/>
    <w:rPr>
      <w:rFonts w:ascii="Arial" w:hAnsi="Arial" w:cs="Arial"/>
      <w:b/>
      <w:bCs/>
      <w:spacing w:val="-50"/>
      <w:sz w:val="46"/>
      <w:szCs w:val="46"/>
    </w:rPr>
  </w:style>
  <w:style w:type="character" w:customStyle="1" w:styleId="FontStyle121">
    <w:name w:val="Font Style121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2">
    <w:name w:val="Font Style122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123">
    <w:name w:val="Font Style123"/>
    <w:uiPriority w:val="99"/>
    <w:rsid w:val="00A55F32"/>
    <w:rPr>
      <w:rFonts w:ascii="Arial" w:hAnsi="Arial" w:cs="Arial"/>
      <w:b/>
      <w:bCs/>
      <w:spacing w:val="20"/>
      <w:sz w:val="12"/>
      <w:szCs w:val="12"/>
    </w:rPr>
  </w:style>
  <w:style w:type="character" w:customStyle="1" w:styleId="FontStyle124">
    <w:name w:val="Font Style124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25">
    <w:name w:val="Font Style125"/>
    <w:uiPriority w:val="99"/>
    <w:rsid w:val="00A55F32"/>
    <w:rPr>
      <w:rFonts w:ascii="Bookman Old Style" w:hAnsi="Bookman Old Style" w:cs="Bookman Old Style"/>
      <w:b/>
      <w:bCs/>
      <w:spacing w:val="-20"/>
      <w:sz w:val="22"/>
      <w:szCs w:val="22"/>
    </w:rPr>
  </w:style>
  <w:style w:type="character" w:customStyle="1" w:styleId="FontStyle126">
    <w:name w:val="Font Style12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7">
    <w:name w:val="Font Style127"/>
    <w:uiPriority w:val="99"/>
    <w:rsid w:val="00A55F32"/>
    <w:rPr>
      <w:rFonts w:ascii="Bookman Old Style" w:hAnsi="Bookman Old Style" w:cs="Bookman Old Style"/>
      <w:b/>
      <w:bCs/>
      <w:spacing w:val="10"/>
      <w:sz w:val="8"/>
      <w:szCs w:val="8"/>
    </w:rPr>
  </w:style>
  <w:style w:type="character" w:customStyle="1" w:styleId="FontStyle128">
    <w:name w:val="Font Style128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129">
    <w:name w:val="Font Style12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30">
    <w:name w:val="Font Style130"/>
    <w:uiPriority w:val="99"/>
    <w:rsid w:val="00A55F32"/>
    <w:rPr>
      <w:rFonts w:ascii="Bookman Old Style" w:hAnsi="Bookman Old Style" w:cs="Bookman Old Style"/>
      <w:sz w:val="18"/>
      <w:szCs w:val="18"/>
    </w:rPr>
  </w:style>
  <w:style w:type="character" w:customStyle="1" w:styleId="FontStyle131">
    <w:name w:val="Font Style131"/>
    <w:uiPriority w:val="99"/>
    <w:rsid w:val="00A55F3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132">
    <w:name w:val="Font Style132"/>
    <w:uiPriority w:val="99"/>
    <w:rsid w:val="00A55F32"/>
    <w:rPr>
      <w:rFonts w:ascii="Bookman Old Style" w:hAnsi="Bookman Old Style" w:cs="Bookman Old Style"/>
      <w:b/>
      <w:bCs/>
      <w:spacing w:val="20"/>
      <w:sz w:val="8"/>
      <w:szCs w:val="8"/>
    </w:rPr>
  </w:style>
  <w:style w:type="character" w:customStyle="1" w:styleId="FontStyle133">
    <w:name w:val="Font Style133"/>
    <w:uiPriority w:val="99"/>
    <w:rsid w:val="00A55F32"/>
    <w:rPr>
      <w:rFonts w:ascii="Bookman Old Style" w:hAnsi="Bookman Old Style" w:cs="Bookman Old Style"/>
      <w:b/>
      <w:bCs/>
      <w:spacing w:val="10"/>
      <w:sz w:val="12"/>
      <w:szCs w:val="12"/>
    </w:rPr>
  </w:style>
  <w:style w:type="character" w:customStyle="1" w:styleId="FontStyle134">
    <w:name w:val="Font Style134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35">
    <w:name w:val="Font Style13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36">
    <w:name w:val="Font Style136"/>
    <w:uiPriority w:val="99"/>
    <w:rsid w:val="00A55F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7">
    <w:name w:val="Font Style137"/>
    <w:uiPriority w:val="99"/>
    <w:rsid w:val="00A55F32"/>
    <w:rPr>
      <w:rFonts w:ascii="Sylfaen" w:hAnsi="Sylfaen" w:cs="Sylfaen"/>
      <w:b/>
      <w:bCs/>
      <w:i/>
      <w:iCs/>
      <w:sz w:val="12"/>
      <w:szCs w:val="12"/>
    </w:rPr>
  </w:style>
  <w:style w:type="character" w:customStyle="1" w:styleId="FontStyle138">
    <w:name w:val="Font Style138"/>
    <w:uiPriority w:val="99"/>
    <w:rsid w:val="00A55F32"/>
    <w:rPr>
      <w:rFonts w:ascii="Bookman Old Style" w:hAnsi="Bookman Old Style" w:cs="Bookman Old Style"/>
      <w:b/>
      <w:bCs/>
      <w:spacing w:val="10"/>
      <w:sz w:val="10"/>
      <w:szCs w:val="10"/>
    </w:rPr>
  </w:style>
  <w:style w:type="character" w:customStyle="1" w:styleId="FontStyle139">
    <w:name w:val="Font Style139"/>
    <w:uiPriority w:val="99"/>
    <w:rsid w:val="00A55F32"/>
    <w:rPr>
      <w:rFonts w:ascii="Bookman Old Style" w:hAnsi="Bookman Old Style" w:cs="Bookman Old Styl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b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4AAA-7B8D-497C-BF0B-C031486D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irinamed irinamed</cp:lastModifiedBy>
  <cp:revision>3</cp:revision>
  <cp:lastPrinted>2016-07-05T04:38:00Z</cp:lastPrinted>
  <dcterms:created xsi:type="dcterms:W3CDTF">2016-07-06T09:40:00Z</dcterms:created>
  <dcterms:modified xsi:type="dcterms:W3CDTF">2016-07-06T09:40:00Z</dcterms:modified>
</cp:coreProperties>
</file>