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F76" w:rsidRDefault="004F3311" w:rsidP="009103D0">
      <w:pPr>
        <w:spacing w:after="0" w:line="240" w:lineRule="auto"/>
        <w:rPr>
          <w:rFonts w:ascii="Times New Roman" w:eastAsia="Times New Roman" w:hAnsi="Times New Roman" w:cs="Times New Roman"/>
          <w:noProof/>
          <w:color w:val="000080"/>
          <w:sz w:val="20"/>
          <w:szCs w:val="20"/>
          <w:lang w:eastAsia="ru-RU"/>
        </w:rPr>
      </w:pPr>
      <w:bookmarkStart w:id="0" w:name="_GoBack"/>
      <w:bookmarkEnd w:id="0"/>
      <w:r w:rsidRPr="007F2F76">
        <w:rPr>
          <w:rFonts w:ascii="Times New Roman" w:eastAsia="Times New Roman" w:hAnsi="Times New Roman" w:cs="Times New Roman"/>
          <w:noProof/>
          <w:color w:val="000080"/>
          <w:sz w:val="20"/>
          <w:szCs w:val="20"/>
          <w:lang w:eastAsia="ru-RU"/>
        </w:rPr>
        <w:drawing>
          <wp:anchor distT="0" distB="0" distL="114300" distR="114300" simplePos="0" relativeHeight="251663360" behindDoc="0" locked="0" layoutInCell="1" allowOverlap="1" wp14:anchorId="601CFBCA" wp14:editId="52F4544A">
            <wp:simplePos x="0" y="0"/>
            <wp:positionH relativeFrom="column">
              <wp:posOffset>2496185</wp:posOffset>
            </wp:positionH>
            <wp:positionV relativeFrom="paragraph">
              <wp:posOffset>-405130</wp:posOffset>
            </wp:positionV>
            <wp:extent cx="723900" cy="752475"/>
            <wp:effectExtent l="0" t="0" r="0" b="9525"/>
            <wp:wrapTopAndBottom/>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F76" w:rsidRPr="007F2F76" w:rsidRDefault="007F2F76" w:rsidP="007F2F76">
      <w:pPr>
        <w:spacing w:after="0" w:line="240" w:lineRule="auto"/>
        <w:jc w:val="center"/>
        <w:rPr>
          <w:rFonts w:ascii="Times New Roman" w:eastAsia="Times New Roman" w:hAnsi="Times New Roman" w:cs="Times New Roman"/>
          <w:b/>
          <w:color w:val="000080"/>
          <w:sz w:val="28"/>
          <w:szCs w:val="20"/>
          <w:lang w:eastAsia="ru-RU"/>
        </w:rPr>
      </w:pPr>
      <w:r w:rsidRPr="007F2F76">
        <w:rPr>
          <w:rFonts w:ascii="Times New Roman" w:eastAsia="Times New Roman" w:hAnsi="Times New Roman" w:cs="Times New Roman"/>
          <w:b/>
          <w:color w:val="000080"/>
          <w:sz w:val="28"/>
          <w:szCs w:val="20"/>
          <w:lang w:eastAsia="ru-RU"/>
        </w:rPr>
        <w:t>ДЕПАРТАМЕНТ ЗДРАВООХРАНЕНИЯ</w:t>
      </w:r>
    </w:p>
    <w:p w:rsidR="007F2F76" w:rsidRPr="007F2F76" w:rsidRDefault="007F2F76" w:rsidP="007F2F76">
      <w:pPr>
        <w:spacing w:after="0" w:line="240" w:lineRule="auto"/>
        <w:jc w:val="center"/>
        <w:rPr>
          <w:rFonts w:ascii="Times New Roman" w:eastAsia="Times New Roman" w:hAnsi="Times New Roman" w:cs="Times New Roman"/>
          <w:b/>
          <w:color w:val="000080"/>
          <w:sz w:val="32"/>
          <w:szCs w:val="20"/>
          <w:lang w:eastAsia="ru-RU"/>
        </w:rPr>
      </w:pPr>
      <w:r w:rsidRPr="007F2F76">
        <w:rPr>
          <w:rFonts w:ascii="Times New Roman" w:eastAsia="Times New Roman" w:hAnsi="Times New Roman" w:cs="Times New Roman"/>
          <w:b/>
          <w:color w:val="000080"/>
          <w:sz w:val="28"/>
          <w:szCs w:val="20"/>
          <w:lang w:eastAsia="ru-RU"/>
        </w:rPr>
        <w:t>ХАНТЫ-МАНСИЙСКОГО АВТОНОМНОГО ОКРУГА - ЮГРЫ</w:t>
      </w:r>
    </w:p>
    <w:p w:rsidR="007F2F76" w:rsidRPr="007F2F76" w:rsidRDefault="007F2F76" w:rsidP="007F2F76">
      <w:pPr>
        <w:spacing w:after="0" w:line="240" w:lineRule="auto"/>
        <w:jc w:val="center"/>
        <w:rPr>
          <w:rFonts w:ascii="Times New Roman" w:eastAsia="Times New Roman" w:hAnsi="Times New Roman" w:cs="Times New Roman"/>
          <w:b/>
          <w:color w:val="000080"/>
          <w:sz w:val="28"/>
          <w:szCs w:val="28"/>
          <w:lang w:eastAsia="ru-RU"/>
        </w:rPr>
      </w:pPr>
      <w:r w:rsidRPr="007F2F76">
        <w:rPr>
          <w:rFonts w:ascii="Times New Roman" w:eastAsia="Times New Roman" w:hAnsi="Times New Roman" w:cs="Times New Roman"/>
          <w:b/>
          <w:color w:val="000080"/>
          <w:sz w:val="28"/>
          <w:szCs w:val="28"/>
          <w:lang w:eastAsia="ru-RU"/>
        </w:rPr>
        <w:t>(Депздрав Югры)</w:t>
      </w:r>
    </w:p>
    <w:p w:rsidR="007F2F76" w:rsidRPr="007F2F76" w:rsidRDefault="007F2F76" w:rsidP="004433A0">
      <w:pPr>
        <w:keepNext/>
        <w:spacing w:after="0" w:line="240" w:lineRule="auto"/>
        <w:jc w:val="center"/>
        <w:outlineLvl w:val="1"/>
        <w:rPr>
          <w:rFonts w:ascii="Arial Narrow" w:eastAsia="Times New Roman" w:hAnsi="Arial Narrow" w:cs="Times New Roman"/>
          <w:sz w:val="28"/>
          <w:szCs w:val="28"/>
          <w:lang w:eastAsia="ru-RU"/>
        </w:rPr>
      </w:pPr>
    </w:p>
    <w:p w:rsidR="007F2F76" w:rsidRPr="007F2F76" w:rsidRDefault="007F2F76" w:rsidP="004433A0">
      <w:pPr>
        <w:keepNext/>
        <w:spacing w:after="0" w:line="240" w:lineRule="auto"/>
        <w:jc w:val="center"/>
        <w:outlineLvl w:val="3"/>
        <w:rPr>
          <w:rFonts w:ascii="Times New Roman" w:eastAsia="Times New Roman" w:hAnsi="Times New Roman" w:cs="Times New Roman"/>
          <w:b/>
          <w:sz w:val="36"/>
          <w:szCs w:val="36"/>
          <w:lang w:eastAsia="ru-RU"/>
        </w:rPr>
      </w:pPr>
      <w:proofErr w:type="gramStart"/>
      <w:r w:rsidRPr="007F2F76">
        <w:rPr>
          <w:rFonts w:ascii="Times New Roman" w:eastAsia="Times New Roman" w:hAnsi="Times New Roman" w:cs="Times New Roman"/>
          <w:b/>
          <w:sz w:val="36"/>
          <w:szCs w:val="36"/>
          <w:lang w:eastAsia="ru-RU"/>
        </w:rPr>
        <w:t>П</w:t>
      </w:r>
      <w:proofErr w:type="gramEnd"/>
      <w:r w:rsidRPr="007F2F76">
        <w:rPr>
          <w:rFonts w:ascii="Times New Roman" w:eastAsia="Times New Roman" w:hAnsi="Times New Roman" w:cs="Times New Roman"/>
          <w:b/>
          <w:sz w:val="36"/>
          <w:szCs w:val="36"/>
          <w:lang w:eastAsia="ru-RU"/>
        </w:rPr>
        <w:t xml:space="preserve"> Р И К А З</w:t>
      </w:r>
    </w:p>
    <w:p w:rsidR="007F2F76" w:rsidRPr="007F2F76" w:rsidRDefault="007F2F76" w:rsidP="004433A0">
      <w:pPr>
        <w:spacing w:after="0" w:line="240" w:lineRule="auto"/>
        <w:jc w:val="center"/>
        <w:rPr>
          <w:rFonts w:ascii="Times New Roman" w:eastAsia="Times New Roman" w:hAnsi="Times New Roman" w:cs="Times New Roman"/>
          <w:sz w:val="28"/>
          <w:szCs w:val="28"/>
          <w:lang w:eastAsia="ru-RU"/>
        </w:rPr>
      </w:pPr>
    </w:p>
    <w:p w:rsidR="00B66DFB" w:rsidRDefault="000F6F2B" w:rsidP="004433A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90377B">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организации</w:t>
      </w:r>
      <w:r w:rsidR="00400696">
        <w:rPr>
          <w:rFonts w:ascii="Times New Roman" w:eastAsia="Times New Roman" w:hAnsi="Times New Roman" w:cs="Times New Roman"/>
          <w:sz w:val="28"/>
          <w:szCs w:val="28"/>
          <w:lang w:eastAsia="ru-RU"/>
        </w:rPr>
        <w:t xml:space="preserve"> защиты информации </w:t>
      </w:r>
      <w:r w:rsidR="00036DB0" w:rsidRPr="00036DB0">
        <w:rPr>
          <w:rFonts w:ascii="Times New Roman" w:eastAsia="Times New Roman" w:hAnsi="Times New Roman" w:cs="Times New Roman"/>
          <w:sz w:val="28"/>
          <w:szCs w:val="28"/>
          <w:lang w:eastAsia="ru-RU"/>
        </w:rPr>
        <w:t xml:space="preserve">в медицинских организациях </w:t>
      </w:r>
    </w:p>
    <w:p w:rsidR="007F2F76" w:rsidRPr="0023129C" w:rsidRDefault="00036DB0" w:rsidP="004433A0">
      <w:pPr>
        <w:spacing w:after="0" w:line="240" w:lineRule="auto"/>
        <w:jc w:val="center"/>
        <w:rPr>
          <w:rFonts w:ascii="Times New Roman" w:eastAsia="Times New Roman" w:hAnsi="Times New Roman" w:cs="Times New Roman"/>
          <w:sz w:val="28"/>
          <w:szCs w:val="28"/>
          <w:lang w:eastAsia="ru-RU"/>
        </w:rPr>
      </w:pPr>
      <w:r w:rsidRPr="00036DB0">
        <w:rPr>
          <w:rFonts w:ascii="Times New Roman" w:eastAsia="Times New Roman" w:hAnsi="Times New Roman" w:cs="Times New Roman"/>
          <w:sz w:val="28"/>
          <w:szCs w:val="28"/>
          <w:lang w:eastAsia="ru-RU"/>
        </w:rPr>
        <w:t>Ханты-Мансийского автономного округа – Югры</w:t>
      </w:r>
    </w:p>
    <w:p w:rsidR="007F2F76" w:rsidRPr="007F2F76" w:rsidRDefault="007F2F76" w:rsidP="004433A0">
      <w:pPr>
        <w:tabs>
          <w:tab w:val="left" w:pos="4155"/>
          <w:tab w:val="center" w:pos="4677"/>
        </w:tabs>
        <w:spacing w:after="0" w:line="240" w:lineRule="auto"/>
        <w:rPr>
          <w:rFonts w:ascii="Times New Roman" w:eastAsia="Times New Roman" w:hAnsi="Times New Roman" w:cs="Times New Roman"/>
          <w:sz w:val="28"/>
          <w:szCs w:val="28"/>
          <w:lang w:eastAsia="ru-RU"/>
        </w:rPr>
      </w:pPr>
    </w:p>
    <w:p w:rsidR="007F2F76" w:rsidRPr="007F2F76" w:rsidRDefault="007F2F76" w:rsidP="004433A0">
      <w:pPr>
        <w:tabs>
          <w:tab w:val="left" w:pos="4155"/>
          <w:tab w:val="center" w:pos="4677"/>
        </w:tabs>
        <w:spacing w:after="0" w:line="240" w:lineRule="auto"/>
        <w:rPr>
          <w:rFonts w:ascii="Times New Roman" w:eastAsia="Times New Roman" w:hAnsi="Times New Roman" w:cs="Times New Roman"/>
          <w:sz w:val="28"/>
          <w:szCs w:val="28"/>
          <w:lang w:eastAsia="ru-RU"/>
        </w:rPr>
      </w:pPr>
    </w:p>
    <w:p w:rsidR="007F2F76" w:rsidRPr="007F2F76" w:rsidRDefault="007F2F76" w:rsidP="004433A0">
      <w:pPr>
        <w:tabs>
          <w:tab w:val="left" w:pos="4155"/>
          <w:tab w:val="center" w:pos="4677"/>
        </w:tabs>
        <w:spacing w:after="0" w:line="240" w:lineRule="auto"/>
        <w:rPr>
          <w:rFonts w:ascii="Arial Narrow" w:eastAsia="Times New Roman" w:hAnsi="Arial Narrow" w:cs="Times New Roman"/>
          <w:sz w:val="28"/>
          <w:szCs w:val="28"/>
          <w:lang w:eastAsia="ru-RU"/>
        </w:rPr>
      </w:pPr>
      <w:r w:rsidRPr="007F2F76">
        <w:rPr>
          <w:rFonts w:ascii="Times New Roman" w:eastAsia="Times New Roman" w:hAnsi="Times New Roman" w:cs="Times New Roman"/>
          <w:sz w:val="28"/>
          <w:szCs w:val="28"/>
          <w:lang w:eastAsia="ru-RU"/>
        </w:rPr>
        <w:t xml:space="preserve">от </w:t>
      </w:r>
      <w:r w:rsidR="00B66DFB">
        <w:rPr>
          <w:rFonts w:ascii="Times New Roman" w:eastAsia="Times New Roman" w:hAnsi="Times New Roman" w:cs="Times New Roman"/>
          <w:sz w:val="28"/>
          <w:szCs w:val="28"/>
          <w:lang w:eastAsia="ru-RU"/>
        </w:rPr>
        <w:t>7 ноября 2016 г.</w:t>
      </w:r>
      <w:r w:rsidRPr="007F2F76">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 xml:space="preserve">       </w:t>
      </w:r>
      <w:r w:rsidRPr="007F2F76">
        <w:rPr>
          <w:rFonts w:ascii="Times New Roman" w:eastAsia="Times New Roman" w:hAnsi="Times New Roman" w:cs="Times New Roman"/>
          <w:sz w:val="28"/>
          <w:szCs w:val="28"/>
          <w:lang w:eastAsia="ru-RU"/>
        </w:rPr>
        <w:t xml:space="preserve">                       № </w:t>
      </w:r>
      <w:r w:rsidR="00B66DFB">
        <w:rPr>
          <w:rFonts w:ascii="Times New Roman" w:eastAsia="Times New Roman" w:hAnsi="Times New Roman" w:cs="Times New Roman"/>
          <w:sz w:val="28"/>
          <w:szCs w:val="28"/>
          <w:lang w:eastAsia="ru-RU"/>
        </w:rPr>
        <w:t>1198</w:t>
      </w:r>
    </w:p>
    <w:p w:rsidR="007F2F76" w:rsidRPr="007F2F76" w:rsidRDefault="002663B6" w:rsidP="004433A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2F76" w:rsidRPr="007F2F76">
        <w:rPr>
          <w:rFonts w:ascii="Times New Roman" w:eastAsia="Times New Roman" w:hAnsi="Times New Roman" w:cs="Times New Roman"/>
          <w:sz w:val="28"/>
          <w:szCs w:val="28"/>
          <w:lang w:eastAsia="ru-RU"/>
        </w:rPr>
        <w:t>Ханты-Мансийск</w:t>
      </w:r>
    </w:p>
    <w:p w:rsidR="007F2F76" w:rsidRPr="007F2F76" w:rsidRDefault="007F2F76" w:rsidP="004433A0">
      <w:pPr>
        <w:spacing w:after="0" w:line="240" w:lineRule="auto"/>
        <w:rPr>
          <w:rFonts w:ascii="Times New Roman" w:eastAsia="Times New Roman" w:hAnsi="Times New Roman" w:cs="Times New Roman"/>
          <w:sz w:val="28"/>
          <w:szCs w:val="28"/>
          <w:lang w:eastAsia="ru-RU"/>
        </w:rPr>
      </w:pPr>
    </w:p>
    <w:p w:rsidR="007F2F76" w:rsidRPr="007F2F76" w:rsidRDefault="00705D68" w:rsidP="004B1D65">
      <w:pPr>
        <w:spacing w:after="0"/>
        <w:ind w:firstLine="709"/>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В целях реализации</w:t>
      </w:r>
      <w:r w:rsidR="00036DB0" w:rsidRPr="00036DB0">
        <w:rPr>
          <w:rFonts w:ascii="Times New Roman" w:eastAsia="Times New Roman" w:hAnsi="Times New Roman" w:cs="Times New Roman"/>
          <w:sz w:val="28"/>
          <w:szCs w:val="28"/>
          <w:lang w:eastAsia="ru-RU"/>
        </w:rPr>
        <w:t xml:space="preserve"> Федеральн</w:t>
      </w:r>
      <w:r w:rsidR="00036DB0">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«Об основах охраны здоровья граждан РФ»</w:t>
      </w:r>
      <w:r w:rsidR="00036DB0" w:rsidRPr="00036DB0">
        <w:t xml:space="preserve"> </w:t>
      </w:r>
      <w:r w:rsidR="00CB3625" w:rsidRPr="00036DB0">
        <w:rPr>
          <w:rFonts w:ascii="Times New Roman" w:eastAsia="Times New Roman" w:hAnsi="Times New Roman" w:cs="Times New Roman"/>
          <w:sz w:val="28"/>
          <w:szCs w:val="28"/>
          <w:lang w:eastAsia="ru-RU"/>
        </w:rPr>
        <w:t xml:space="preserve">от 21 ноября 2011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323-ФЗ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Федеральн</w:t>
      </w:r>
      <w:r w:rsidR="00036DB0">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«Об информации, информационных технологиях и о защите информации»</w:t>
      </w:r>
      <w:r w:rsidR="00CB3625">
        <w:rPr>
          <w:rFonts w:ascii="Times New Roman" w:eastAsia="Times New Roman" w:hAnsi="Times New Roman" w:cs="Times New Roman"/>
          <w:sz w:val="28"/>
          <w:szCs w:val="28"/>
          <w:lang w:eastAsia="ru-RU"/>
        </w:rPr>
        <w:t xml:space="preserve"> </w:t>
      </w:r>
      <w:r w:rsidR="00CB3625" w:rsidRPr="00036DB0">
        <w:rPr>
          <w:rFonts w:ascii="Times New Roman" w:eastAsia="Times New Roman" w:hAnsi="Times New Roman" w:cs="Times New Roman"/>
          <w:sz w:val="28"/>
          <w:szCs w:val="28"/>
          <w:lang w:eastAsia="ru-RU"/>
        </w:rPr>
        <w:t xml:space="preserve">от 27 июля 2006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149-ФЗ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Федеральн</w:t>
      </w:r>
      <w:r w:rsidR="00E44DDC">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 персональных данных»</w:t>
      </w:r>
      <w:r w:rsidR="00CB3625">
        <w:rPr>
          <w:rFonts w:ascii="Times New Roman" w:eastAsia="Times New Roman" w:hAnsi="Times New Roman" w:cs="Times New Roman"/>
          <w:sz w:val="28"/>
          <w:szCs w:val="28"/>
          <w:lang w:eastAsia="ru-RU"/>
        </w:rPr>
        <w:t xml:space="preserve"> </w:t>
      </w:r>
      <w:r w:rsidR="00CB3625" w:rsidRPr="00036DB0">
        <w:rPr>
          <w:rFonts w:ascii="Times New Roman" w:eastAsia="Times New Roman" w:hAnsi="Times New Roman" w:cs="Times New Roman"/>
          <w:sz w:val="28"/>
          <w:szCs w:val="28"/>
          <w:lang w:eastAsia="ru-RU"/>
        </w:rPr>
        <w:t xml:space="preserve">от 27 июля 2006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152-ФЗ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E44DDC" w:rsidRPr="00E44DDC">
        <w:rPr>
          <w:rFonts w:ascii="Times New Roman" w:eastAsia="Times New Roman" w:hAnsi="Times New Roman" w:cs="Times New Roman"/>
          <w:sz w:val="28"/>
          <w:szCs w:val="20"/>
          <w:lang w:eastAsia="ru-RU"/>
        </w:rPr>
        <w:t>Федеральн</w:t>
      </w:r>
      <w:r w:rsidR="00E44DDC">
        <w:rPr>
          <w:rFonts w:ascii="Times New Roman" w:eastAsia="Times New Roman" w:hAnsi="Times New Roman" w:cs="Times New Roman"/>
          <w:sz w:val="28"/>
          <w:szCs w:val="20"/>
          <w:lang w:eastAsia="ru-RU"/>
        </w:rPr>
        <w:t>ого</w:t>
      </w:r>
      <w:r w:rsidR="00E44DDC" w:rsidRPr="00E44DDC">
        <w:rPr>
          <w:rFonts w:ascii="Times New Roman" w:eastAsia="Times New Roman" w:hAnsi="Times New Roman" w:cs="Times New Roman"/>
          <w:sz w:val="28"/>
          <w:szCs w:val="20"/>
          <w:lang w:eastAsia="ru-RU"/>
        </w:rPr>
        <w:t xml:space="preserve"> закон</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«Об электронной подписи</w:t>
      </w:r>
      <w:r w:rsidR="00CB3625">
        <w:rPr>
          <w:rFonts w:ascii="Times New Roman" w:eastAsia="Times New Roman" w:hAnsi="Times New Roman" w:cs="Times New Roman"/>
          <w:sz w:val="28"/>
          <w:szCs w:val="20"/>
          <w:lang w:eastAsia="ru-RU"/>
        </w:rPr>
        <w:t>»</w:t>
      </w:r>
      <w:r w:rsidR="00E44DDC">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 xml:space="preserve">от 6 апреля 2011 </w:t>
      </w:r>
      <w:r w:rsidR="00B66DFB">
        <w:rPr>
          <w:rFonts w:ascii="Times New Roman" w:eastAsia="Times New Roman" w:hAnsi="Times New Roman" w:cs="Times New Roman"/>
          <w:sz w:val="28"/>
          <w:szCs w:val="20"/>
          <w:lang w:eastAsia="ru-RU"/>
        </w:rPr>
        <w:t xml:space="preserve">года </w:t>
      </w:r>
      <w:r w:rsidR="00CB3625" w:rsidRPr="00E44DDC">
        <w:rPr>
          <w:rFonts w:ascii="Times New Roman" w:eastAsia="Times New Roman" w:hAnsi="Times New Roman" w:cs="Times New Roman"/>
          <w:sz w:val="28"/>
          <w:szCs w:val="20"/>
          <w:lang w:eastAsia="ru-RU"/>
        </w:rPr>
        <w:t>№ 63-ФЗ</w:t>
      </w:r>
      <w:r w:rsidR="00CB3625">
        <w:rPr>
          <w:rFonts w:ascii="Times New Roman" w:eastAsia="Times New Roman" w:hAnsi="Times New Roman" w:cs="Times New Roman"/>
          <w:sz w:val="28"/>
          <w:szCs w:val="20"/>
          <w:lang w:eastAsia="ru-RU"/>
        </w:rPr>
        <w:t>,</w:t>
      </w:r>
      <w:r w:rsidR="00CB3625" w:rsidRPr="00E44DDC">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0"/>
          <w:lang w:eastAsia="ru-RU"/>
        </w:rPr>
        <w:t>Указ</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Президента Российск</w:t>
      </w:r>
      <w:r w:rsidR="00E44DDC">
        <w:rPr>
          <w:rFonts w:ascii="Times New Roman" w:eastAsia="Times New Roman" w:hAnsi="Times New Roman" w:cs="Times New Roman"/>
          <w:sz w:val="28"/>
          <w:szCs w:val="20"/>
          <w:lang w:eastAsia="ru-RU"/>
        </w:rPr>
        <w:t xml:space="preserve">ой Федерации </w:t>
      </w:r>
      <w:r w:rsidR="00E44DDC" w:rsidRPr="00E44DDC">
        <w:rPr>
          <w:rFonts w:ascii="Times New Roman" w:eastAsia="Times New Roman" w:hAnsi="Times New Roman" w:cs="Times New Roman"/>
          <w:sz w:val="28"/>
          <w:szCs w:val="20"/>
          <w:lang w:eastAsia="ru-RU"/>
        </w:rPr>
        <w:t>«О</w:t>
      </w:r>
      <w:proofErr w:type="gramEnd"/>
      <w:r w:rsidR="00E44DDC" w:rsidRPr="00E44DDC">
        <w:rPr>
          <w:rFonts w:ascii="Times New Roman" w:eastAsia="Times New Roman" w:hAnsi="Times New Roman" w:cs="Times New Roman"/>
          <w:sz w:val="28"/>
          <w:szCs w:val="20"/>
          <w:lang w:eastAsia="ru-RU"/>
        </w:rPr>
        <w:t xml:space="preserve"> </w:t>
      </w:r>
      <w:proofErr w:type="gramStart"/>
      <w:r w:rsidR="00E44DDC" w:rsidRPr="00E44DDC">
        <w:rPr>
          <w:rFonts w:ascii="Times New Roman" w:eastAsia="Times New Roman" w:hAnsi="Times New Roman" w:cs="Times New Roman"/>
          <w:sz w:val="28"/>
          <w:szCs w:val="20"/>
          <w:lang w:eastAsia="ru-RU"/>
        </w:rPr>
        <w:t>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00E44DDC">
        <w:rPr>
          <w:rFonts w:ascii="Times New Roman" w:eastAsia="Times New Roman" w:hAnsi="Times New Roman" w:cs="Times New Roman"/>
          <w:sz w:val="28"/>
          <w:szCs w:val="20"/>
          <w:lang w:eastAsia="ru-RU"/>
        </w:rPr>
        <w:t xml:space="preserve"> </w:t>
      </w:r>
      <w:r w:rsidR="00CB3625">
        <w:rPr>
          <w:rFonts w:ascii="Times New Roman" w:eastAsia="Times New Roman" w:hAnsi="Times New Roman" w:cs="Times New Roman"/>
          <w:sz w:val="28"/>
          <w:szCs w:val="20"/>
          <w:lang w:eastAsia="ru-RU"/>
        </w:rPr>
        <w:t xml:space="preserve">от 17 марта 2008 </w:t>
      </w:r>
      <w:r w:rsidR="00B66DFB">
        <w:rPr>
          <w:rFonts w:ascii="Times New Roman" w:eastAsia="Times New Roman" w:hAnsi="Times New Roman" w:cs="Times New Roman"/>
          <w:sz w:val="28"/>
          <w:szCs w:val="20"/>
          <w:lang w:eastAsia="ru-RU"/>
        </w:rPr>
        <w:t xml:space="preserve">года </w:t>
      </w:r>
      <w:r w:rsidR="00CB3625">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351</w:t>
      </w:r>
      <w:r w:rsidR="00CB3625">
        <w:rPr>
          <w:rFonts w:ascii="Times New Roman" w:eastAsia="Times New Roman" w:hAnsi="Times New Roman" w:cs="Times New Roman"/>
          <w:sz w:val="28"/>
          <w:szCs w:val="20"/>
          <w:lang w:eastAsia="ru-RU"/>
        </w:rPr>
        <w:t>,</w:t>
      </w:r>
      <w:r w:rsidR="00CB3625" w:rsidRPr="00E44DDC">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0"/>
          <w:lang w:eastAsia="ru-RU"/>
        </w:rPr>
        <w:t>Указ</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Президента Российск</w:t>
      </w:r>
      <w:r w:rsidR="00E44DDC">
        <w:rPr>
          <w:rFonts w:ascii="Times New Roman" w:eastAsia="Times New Roman" w:hAnsi="Times New Roman" w:cs="Times New Roman"/>
          <w:sz w:val="28"/>
          <w:szCs w:val="20"/>
          <w:lang w:eastAsia="ru-RU"/>
        </w:rPr>
        <w:t xml:space="preserve">ой Федерации </w:t>
      </w:r>
      <w:r w:rsidR="00E44DDC" w:rsidRPr="00E44DDC">
        <w:rPr>
          <w:rFonts w:ascii="Times New Roman" w:eastAsia="Times New Roman" w:hAnsi="Times New Roman" w:cs="Times New Roman"/>
          <w:sz w:val="28"/>
          <w:szCs w:val="20"/>
          <w:lang w:eastAsia="ru-RU"/>
        </w:rPr>
        <w:t>«О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00CB3625">
        <w:rPr>
          <w:rFonts w:ascii="Times New Roman" w:eastAsia="Times New Roman" w:hAnsi="Times New Roman" w:cs="Times New Roman"/>
          <w:sz w:val="28"/>
          <w:szCs w:val="20"/>
          <w:lang w:eastAsia="ru-RU"/>
        </w:rPr>
        <w:t xml:space="preserve"> от 17 марта 2008 </w:t>
      </w:r>
      <w:r w:rsidR="00B66DFB">
        <w:rPr>
          <w:rFonts w:ascii="Times New Roman" w:eastAsia="Times New Roman" w:hAnsi="Times New Roman" w:cs="Times New Roman"/>
          <w:sz w:val="28"/>
          <w:szCs w:val="20"/>
          <w:lang w:eastAsia="ru-RU"/>
        </w:rPr>
        <w:t xml:space="preserve">года </w:t>
      </w:r>
      <w:r w:rsidR="00CB3625">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351</w:t>
      </w:r>
      <w:r w:rsidR="00CB3625">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8"/>
          <w:lang w:eastAsia="ru-RU"/>
        </w:rPr>
        <w:t>Постановлени</w:t>
      </w:r>
      <w:r w:rsidR="00E44DDC">
        <w:rPr>
          <w:rFonts w:ascii="Times New Roman" w:eastAsia="Times New Roman" w:hAnsi="Times New Roman" w:cs="Times New Roman"/>
          <w:sz w:val="28"/>
          <w:szCs w:val="28"/>
          <w:lang w:eastAsia="ru-RU"/>
        </w:rPr>
        <w:t>я</w:t>
      </w:r>
      <w:r w:rsidR="00E44DDC" w:rsidRPr="00E44DDC">
        <w:rPr>
          <w:rFonts w:ascii="Times New Roman" w:eastAsia="Times New Roman" w:hAnsi="Times New Roman" w:cs="Times New Roman"/>
          <w:sz w:val="28"/>
          <w:szCs w:val="28"/>
          <w:lang w:eastAsia="ru-RU"/>
        </w:rPr>
        <w:t xml:space="preserve"> Правительства Российской Федерации «Об утверждении требований к защите персональных данных при их обработке в</w:t>
      </w:r>
      <w:proofErr w:type="gramEnd"/>
      <w:r w:rsidR="00E44DDC" w:rsidRPr="00E44DDC">
        <w:rPr>
          <w:rFonts w:ascii="Times New Roman" w:eastAsia="Times New Roman" w:hAnsi="Times New Roman" w:cs="Times New Roman"/>
          <w:sz w:val="28"/>
          <w:szCs w:val="28"/>
          <w:lang w:eastAsia="ru-RU"/>
        </w:rPr>
        <w:t xml:space="preserve"> информационных системах персональных данных»</w:t>
      </w:r>
      <w:r w:rsidR="00E44DDC">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 xml:space="preserve">от </w:t>
      </w:r>
      <w:r w:rsidR="00CB3625" w:rsidRPr="00E44DDC">
        <w:rPr>
          <w:rFonts w:ascii="Times New Roman" w:eastAsia="Times New Roman" w:hAnsi="Times New Roman" w:cs="Times New Roman"/>
          <w:sz w:val="28"/>
          <w:szCs w:val="28"/>
          <w:lang w:eastAsia="ru-RU"/>
        </w:rPr>
        <w:t>1</w:t>
      </w:r>
      <w:r w:rsidR="00CB3625">
        <w:rPr>
          <w:rFonts w:ascii="Times New Roman" w:eastAsia="Times New Roman" w:hAnsi="Times New Roman" w:cs="Times New Roman"/>
          <w:sz w:val="28"/>
          <w:szCs w:val="28"/>
          <w:lang w:eastAsia="ru-RU"/>
        </w:rPr>
        <w:t xml:space="preserve"> ноября </w:t>
      </w:r>
      <w:r w:rsidR="00CB3625" w:rsidRPr="00E44DDC">
        <w:rPr>
          <w:rFonts w:ascii="Times New Roman" w:eastAsia="Times New Roman" w:hAnsi="Times New Roman" w:cs="Times New Roman"/>
          <w:sz w:val="28"/>
          <w:szCs w:val="28"/>
          <w:lang w:eastAsia="ru-RU"/>
        </w:rPr>
        <w:t>2012</w:t>
      </w:r>
      <w:r w:rsidR="00B66DFB">
        <w:rPr>
          <w:rFonts w:ascii="Times New Roman" w:eastAsia="Times New Roman" w:hAnsi="Times New Roman" w:cs="Times New Roman"/>
          <w:sz w:val="28"/>
          <w:szCs w:val="28"/>
          <w:lang w:eastAsia="ru-RU"/>
        </w:rPr>
        <w:t xml:space="preserve"> года</w:t>
      </w:r>
      <w:r w:rsidR="00CB3625" w:rsidRPr="00E44DDC">
        <w:rPr>
          <w:rFonts w:ascii="Times New Roman" w:eastAsia="Times New Roman" w:hAnsi="Times New Roman" w:cs="Times New Roman"/>
          <w:sz w:val="28"/>
          <w:szCs w:val="28"/>
          <w:lang w:eastAsia="ru-RU"/>
        </w:rPr>
        <w:t xml:space="preserve"> № 1119</w:t>
      </w:r>
      <w:r w:rsidR="00CB3625">
        <w:rPr>
          <w:rFonts w:ascii="Times New Roman" w:eastAsia="Times New Roman" w:hAnsi="Times New Roman" w:cs="Times New Roman"/>
          <w:sz w:val="28"/>
          <w:szCs w:val="28"/>
          <w:lang w:eastAsia="ru-RU"/>
        </w:rPr>
        <w:t>,</w:t>
      </w:r>
      <w:r w:rsidR="00CB3625" w:rsidRPr="00E44DDC">
        <w:rPr>
          <w:rFonts w:ascii="Times New Roman" w:eastAsia="Times New Roman" w:hAnsi="Times New Roman" w:cs="Times New Roman"/>
          <w:sz w:val="28"/>
          <w:szCs w:val="28"/>
          <w:lang w:eastAsia="ru-RU"/>
        </w:rPr>
        <w:t xml:space="preserve"> </w:t>
      </w:r>
      <w:r w:rsidR="00E44DDC" w:rsidRPr="00E44DDC">
        <w:rPr>
          <w:rFonts w:ascii="Times New Roman" w:eastAsia="Times New Roman" w:hAnsi="Times New Roman" w:cs="Times New Roman"/>
          <w:sz w:val="28"/>
          <w:szCs w:val="28"/>
          <w:lang w:eastAsia="ru-RU"/>
        </w:rPr>
        <w:t>Приказ</w:t>
      </w:r>
      <w:r w:rsidR="00E44DDC">
        <w:rPr>
          <w:rFonts w:ascii="Times New Roman" w:eastAsia="Times New Roman" w:hAnsi="Times New Roman" w:cs="Times New Roman"/>
          <w:sz w:val="28"/>
          <w:szCs w:val="28"/>
          <w:lang w:eastAsia="ru-RU"/>
        </w:rPr>
        <w:t>а</w:t>
      </w:r>
      <w:r w:rsidR="00E44DDC" w:rsidRPr="00E44DDC">
        <w:rPr>
          <w:rFonts w:ascii="Times New Roman" w:eastAsia="Times New Roman" w:hAnsi="Times New Roman" w:cs="Times New Roman"/>
          <w:sz w:val="28"/>
          <w:szCs w:val="28"/>
          <w:lang w:eastAsia="ru-RU"/>
        </w:rPr>
        <w:t xml:space="preserve"> ФСТЭК России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E44DDC">
        <w:rPr>
          <w:rFonts w:ascii="Times New Roman" w:eastAsia="Times New Roman" w:hAnsi="Times New Roman" w:cs="Times New Roman"/>
          <w:sz w:val="28"/>
          <w:szCs w:val="28"/>
          <w:lang w:eastAsia="ru-RU"/>
        </w:rPr>
        <w:t xml:space="preserve"> </w:t>
      </w:r>
      <w:r w:rsidR="00CB3625" w:rsidRPr="00E44DDC">
        <w:rPr>
          <w:rFonts w:ascii="Times New Roman" w:eastAsia="Times New Roman" w:hAnsi="Times New Roman" w:cs="Times New Roman"/>
          <w:sz w:val="28"/>
          <w:szCs w:val="28"/>
          <w:lang w:eastAsia="ru-RU"/>
        </w:rPr>
        <w:t>от 18</w:t>
      </w:r>
      <w:r w:rsidR="00CB3625">
        <w:rPr>
          <w:rFonts w:ascii="Times New Roman" w:eastAsia="Times New Roman" w:hAnsi="Times New Roman" w:cs="Times New Roman"/>
          <w:sz w:val="28"/>
          <w:szCs w:val="28"/>
          <w:lang w:eastAsia="ru-RU"/>
        </w:rPr>
        <w:t xml:space="preserve"> февраля </w:t>
      </w:r>
      <w:r w:rsidR="00CB3625" w:rsidRPr="00E44DDC">
        <w:rPr>
          <w:rFonts w:ascii="Times New Roman" w:eastAsia="Times New Roman" w:hAnsi="Times New Roman" w:cs="Times New Roman"/>
          <w:sz w:val="28"/>
          <w:szCs w:val="28"/>
          <w:lang w:eastAsia="ru-RU"/>
        </w:rPr>
        <w:t xml:space="preserve">2013 </w:t>
      </w:r>
      <w:r w:rsidR="00B66DFB">
        <w:rPr>
          <w:rFonts w:ascii="Times New Roman" w:eastAsia="Times New Roman" w:hAnsi="Times New Roman" w:cs="Times New Roman"/>
          <w:sz w:val="28"/>
          <w:szCs w:val="28"/>
          <w:lang w:eastAsia="ru-RU"/>
        </w:rPr>
        <w:t xml:space="preserve">года </w:t>
      </w:r>
      <w:r w:rsidR="00CB3625" w:rsidRPr="00E44DDC">
        <w:rPr>
          <w:rFonts w:ascii="Times New Roman" w:eastAsia="Times New Roman" w:hAnsi="Times New Roman" w:cs="Times New Roman"/>
          <w:sz w:val="28"/>
          <w:szCs w:val="28"/>
          <w:lang w:eastAsia="ru-RU"/>
        </w:rPr>
        <w:t>№ 21</w:t>
      </w:r>
      <w:r w:rsidR="00CB3625">
        <w:rPr>
          <w:rFonts w:ascii="Times New Roman" w:eastAsia="Times New Roman" w:hAnsi="Times New Roman" w:cs="Times New Roman"/>
          <w:sz w:val="28"/>
          <w:szCs w:val="28"/>
          <w:lang w:eastAsia="ru-RU"/>
        </w:rPr>
        <w:t>,</w:t>
      </w:r>
      <w:r w:rsidR="00CB3625" w:rsidRPr="00E44DDC">
        <w:rPr>
          <w:rFonts w:ascii="Times New Roman" w:eastAsia="Times New Roman" w:hAnsi="Times New Roman" w:cs="Times New Roman"/>
          <w:sz w:val="28"/>
          <w:szCs w:val="28"/>
          <w:lang w:eastAsia="ru-RU"/>
        </w:rPr>
        <w:t xml:space="preserve"> </w:t>
      </w:r>
      <w:proofErr w:type="gramStart"/>
      <w:r w:rsidR="007F2F76" w:rsidRPr="007F2F76">
        <w:rPr>
          <w:rFonts w:ascii="Times New Roman" w:eastAsia="Times New Roman" w:hAnsi="Times New Roman" w:cs="Times New Roman"/>
          <w:b/>
          <w:sz w:val="28"/>
          <w:szCs w:val="28"/>
          <w:lang w:eastAsia="ru-RU"/>
        </w:rPr>
        <w:t>п</w:t>
      </w:r>
      <w:proofErr w:type="gramEnd"/>
      <w:r w:rsidR="007F2F76" w:rsidRPr="007F2F76">
        <w:rPr>
          <w:rFonts w:ascii="Times New Roman" w:eastAsia="Times New Roman" w:hAnsi="Times New Roman" w:cs="Times New Roman"/>
          <w:b/>
          <w:sz w:val="28"/>
          <w:szCs w:val="28"/>
          <w:lang w:eastAsia="ru-RU"/>
        </w:rPr>
        <w:t xml:space="preserve"> р и к а з ы в а ю:</w:t>
      </w:r>
    </w:p>
    <w:p w:rsidR="007F2F76" w:rsidRPr="007F2F76" w:rsidRDefault="007F2F76" w:rsidP="00F30D3A">
      <w:pPr>
        <w:spacing w:after="0"/>
        <w:ind w:firstLine="567"/>
        <w:jc w:val="center"/>
        <w:rPr>
          <w:rFonts w:ascii="Times New Roman" w:eastAsia="Times New Roman" w:hAnsi="Times New Roman" w:cs="Times New Roman"/>
          <w:sz w:val="28"/>
          <w:szCs w:val="28"/>
          <w:lang w:eastAsia="ru-RU"/>
        </w:rPr>
      </w:pPr>
    </w:p>
    <w:p w:rsidR="000F6F2B" w:rsidRPr="008E67E6" w:rsidRDefault="000F6F2B" w:rsidP="00867B29">
      <w:pPr>
        <w:pStyle w:val="ac"/>
        <w:numPr>
          <w:ilvl w:val="0"/>
          <w:numId w:val="1"/>
        </w:numPr>
        <w:tabs>
          <w:tab w:val="left" w:pos="0"/>
          <w:tab w:val="left" w:pos="1276"/>
        </w:tabs>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w:t>
      </w:r>
      <w:r w:rsidRPr="000F6F2B">
        <w:rPr>
          <w:rFonts w:ascii="Times New Roman" w:hAnsi="Times New Roman" w:cs="Times New Roman"/>
          <w:sz w:val="28"/>
          <w:szCs w:val="28"/>
        </w:rPr>
        <w:t xml:space="preserve"> </w:t>
      </w:r>
      <w:r w:rsidRPr="00C7366D">
        <w:rPr>
          <w:rFonts w:ascii="Times New Roman" w:hAnsi="Times New Roman" w:cs="Times New Roman"/>
          <w:sz w:val="28"/>
          <w:szCs w:val="28"/>
        </w:rPr>
        <w:t xml:space="preserve">Методические указания по организации защиты информации в медицинских </w:t>
      </w:r>
      <w:r>
        <w:rPr>
          <w:rFonts w:ascii="Times New Roman" w:hAnsi="Times New Roman" w:cs="Times New Roman"/>
          <w:sz w:val="28"/>
          <w:szCs w:val="28"/>
        </w:rPr>
        <w:t>организациях</w:t>
      </w:r>
      <w:r w:rsidRPr="00C7366D">
        <w:rPr>
          <w:rFonts w:ascii="Times New Roman" w:hAnsi="Times New Roman" w:cs="Times New Roman"/>
          <w:sz w:val="28"/>
          <w:szCs w:val="28"/>
        </w:rPr>
        <w:t xml:space="preserve"> Ханты-Мансийского автономного округа – Югры</w:t>
      </w:r>
      <w:r w:rsidR="00A67032">
        <w:rPr>
          <w:rFonts w:ascii="Times New Roman" w:hAnsi="Times New Roman" w:cs="Times New Roman"/>
          <w:sz w:val="28"/>
          <w:szCs w:val="28"/>
        </w:rPr>
        <w:t xml:space="preserve"> (приложение 1)</w:t>
      </w:r>
      <w:r>
        <w:rPr>
          <w:rFonts w:ascii="Times New Roman" w:hAnsi="Times New Roman" w:cs="Times New Roman"/>
          <w:sz w:val="28"/>
          <w:szCs w:val="28"/>
        </w:rPr>
        <w:t>.</w:t>
      </w:r>
    </w:p>
    <w:p w:rsidR="008E67E6" w:rsidRDefault="008E67E6" w:rsidP="008E67E6">
      <w:pPr>
        <w:pStyle w:val="ac"/>
        <w:tabs>
          <w:tab w:val="left" w:pos="0"/>
          <w:tab w:val="left" w:pos="1276"/>
        </w:tabs>
        <w:spacing w:after="0"/>
        <w:ind w:left="709"/>
        <w:jc w:val="both"/>
        <w:rPr>
          <w:rFonts w:ascii="Times New Roman" w:eastAsia="Times New Roman" w:hAnsi="Times New Roman" w:cs="Times New Roman"/>
          <w:sz w:val="28"/>
          <w:szCs w:val="28"/>
          <w:lang w:eastAsia="ru-RU"/>
        </w:rPr>
      </w:pPr>
    </w:p>
    <w:p w:rsidR="0053060D" w:rsidRPr="0053060D" w:rsidRDefault="006D74EB" w:rsidP="00867B29">
      <w:pPr>
        <w:pStyle w:val="ac"/>
        <w:numPr>
          <w:ilvl w:val="0"/>
          <w:numId w:val="1"/>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Главным врачам</w:t>
      </w:r>
      <w:r w:rsidR="0053060D">
        <w:rPr>
          <w:rFonts w:ascii="Times New Roman" w:eastAsia="Times New Roman" w:hAnsi="Times New Roman" w:cs="Times New Roman"/>
          <w:sz w:val="28"/>
          <w:szCs w:val="28"/>
          <w:lang w:eastAsia="ru-RU"/>
        </w:rPr>
        <w:t xml:space="preserve"> медицинских организаций</w:t>
      </w:r>
      <w:r w:rsidR="0053060D" w:rsidRPr="00B3063C">
        <w:rPr>
          <w:rFonts w:ascii="Times New Roman" w:hAnsi="Times New Roman" w:cs="Times New Roman"/>
          <w:sz w:val="28"/>
          <w:szCs w:val="28"/>
        </w:rPr>
        <w:t xml:space="preserve"> </w:t>
      </w:r>
      <w:r w:rsidR="0053060D" w:rsidRPr="00C7366D">
        <w:rPr>
          <w:rFonts w:ascii="Times New Roman" w:hAnsi="Times New Roman" w:cs="Times New Roman"/>
          <w:sz w:val="28"/>
          <w:szCs w:val="28"/>
        </w:rPr>
        <w:t>Ханты-Мансийского автономного округа – Югры</w:t>
      </w:r>
      <w:r w:rsidR="0053060D">
        <w:rPr>
          <w:rFonts w:ascii="Times New Roman" w:hAnsi="Times New Roman" w:cs="Times New Roman"/>
          <w:sz w:val="28"/>
          <w:szCs w:val="28"/>
        </w:rPr>
        <w:t>:</w:t>
      </w:r>
    </w:p>
    <w:p w:rsidR="00623097" w:rsidRDefault="0053060D" w:rsidP="0053060D">
      <w:pPr>
        <w:pStyle w:val="ac"/>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1.1.</w:t>
      </w:r>
      <w:r>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Р</w:t>
      </w:r>
      <w:r w:rsidR="000F6F2B">
        <w:rPr>
          <w:rFonts w:ascii="Times New Roman" w:eastAsia="Times New Roman" w:hAnsi="Times New Roman" w:cs="Times New Roman"/>
          <w:sz w:val="28"/>
          <w:szCs w:val="28"/>
          <w:lang w:eastAsia="ru-RU"/>
        </w:rPr>
        <w:t>уководствоваться</w:t>
      </w:r>
      <w:r w:rsidR="00B3063C">
        <w:rPr>
          <w:rFonts w:ascii="Times New Roman" w:eastAsia="Times New Roman" w:hAnsi="Times New Roman" w:cs="Times New Roman"/>
          <w:sz w:val="28"/>
          <w:szCs w:val="28"/>
          <w:lang w:eastAsia="ru-RU"/>
        </w:rPr>
        <w:t xml:space="preserve"> </w:t>
      </w:r>
      <w:r w:rsidR="00A67032">
        <w:rPr>
          <w:rFonts w:ascii="Times New Roman" w:eastAsia="Times New Roman" w:hAnsi="Times New Roman" w:cs="Times New Roman"/>
          <w:sz w:val="28"/>
          <w:szCs w:val="28"/>
          <w:lang w:eastAsia="ru-RU"/>
        </w:rPr>
        <w:t xml:space="preserve">утвержденными </w:t>
      </w:r>
      <w:r w:rsidR="000F6F2B" w:rsidRPr="00C7366D">
        <w:rPr>
          <w:rFonts w:ascii="Times New Roman" w:hAnsi="Times New Roman" w:cs="Times New Roman"/>
          <w:sz w:val="28"/>
          <w:szCs w:val="28"/>
        </w:rPr>
        <w:t>Методически</w:t>
      </w:r>
      <w:r w:rsidR="000F6F2B">
        <w:rPr>
          <w:rFonts w:ascii="Times New Roman" w:hAnsi="Times New Roman" w:cs="Times New Roman"/>
          <w:sz w:val="28"/>
          <w:szCs w:val="28"/>
        </w:rPr>
        <w:t>ми</w:t>
      </w:r>
      <w:r w:rsidR="000F6F2B" w:rsidRPr="00C7366D">
        <w:rPr>
          <w:rFonts w:ascii="Times New Roman" w:hAnsi="Times New Roman" w:cs="Times New Roman"/>
          <w:sz w:val="28"/>
          <w:szCs w:val="28"/>
        </w:rPr>
        <w:t xml:space="preserve"> указания</w:t>
      </w:r>
      <w:r w:rsidR="000F6F2B">
        <w:rPr>
          <w:rFonts w:ascii="Times New Roman" w:hAnsi="Times New Roman" w:cs="Times New Roman"/>
          <w:sz w:val="28"/>
          <w:szCs w:val="28"/>
        </w:rPr>
        <w:t>ми</w:t>
      </w:r>
      <w:r w:rsidR="000F6F2B" w:rsidRPr="00C7366D">
        <w:rPr>
          <w:rFonts w:ascii="Times New Roman" w:hAnsi="Times New Roman" w:cs="Times New Roman"/>
          <w:sz w:val="28"/>
          <w:szCs w:val="28"/>
        </w:rPr>
        <w:t xml:space="preserve"> по организации защиты информации в медицинских </w:t>
      </w:r>
      <w:r w:rsidR="000F6F2B">
        <w:rPr>
          <w:rFonts w:ascii="Times New Roman" w:hAnsi="Times New Roman" w:cs="Times New Roman"/>
          <w:sz w:val="28"/>
          <w:szCs w:val="28"/>
        </w:rPr>
        <w:t>организациях</w:t>
      </w:r>
      <w:r w:rsidR="000F6F2B" w:rsidRPr="00C7366D">
        <w:rPr>
          <w:rFonts w:ascii="Times New Roman" w:hAnsi="Times New Roman" w:cs="Times New Roman"/>
          <w:sz w:val="28"/>
          <w:szCs w:val="28"/>
        </w:rPr>
        <w:t xml:space="preserve"> Ханты-Мансийского автономного округа – Югры</w:t>
      </w:r>
      <w:r w:rsidR="00705D68">
        <w:rPr>
          <w:rFonts w:ascii="Times New Roman" w:hAnsi="Times New Roman" w:cs="Times New Roman"/>
          <w:sz w:val="28"/>
          <w:szCs w:val="28"/>
        </w:rPr>
        <w:t xml:space="preserve"> при выполнении работ</w:t>
      </w:r>
      <w:r w:rsidR="00705D68" w:rsidRPr="00705D68">
        <w:rPr>
          <w:rFonts w:ascii="Times New Roman" w:hAnsi="Times New Roman" w:cs="Times New Roman"/>
          <w:sz w:val="28"/>
          <w:szCs w:val="28"/>
        </w:rPr>
        <w:t xml:space="preserve"> </w:t>
      </w:r>
      <w:r w:rsidR="00705D68">
        <w:rPr>
          <w:rFonts w:ascii="Times New Roman" w:hAnsi="Times New Roman" w:cs="Times New Roman"/>
          <w:sz w:val="28"/>
          <w:szCs w:val="28"/>
        </w:rPr>
        <w:t xml:space="preserve">по </w:t>
      </w:r>
      <w:r w:rsidR="00705D68" w:rsidRPr="001E2850">
        <w:rPr>
          <w:rFonts w:ascii="Times New Roman" w:hAnsi="Times New Roman" w:cs="Times New Roman"/>
          <w:sz w:val="28"/>
          <w:szCs w:val="28"/>
        </w:rPr>
        <w:t>защите персональных данных</w:t>
      </w:r>
      <w:r w:rsidR="00B66DFB">
        <w:rPr>
          <w:rFonts w:ascii="Times New Roman" w:eastAsia="Times New Roman" w:hAnsi="Times New Roman" w:cs="Times New Roman"/>
          <w:sz w:val="28"/>
          <w:szCs w:val="28"/>
          <w:lang w:eastAsia="ru-RU"/>
        </w:rPr>
        <w:t>.</w:t>
      </w:r>
    </w:p>
    <w:p w:rsidR="00B3063C" w:rsidRPr="006D74EB" w:rsidRDefault="0053060D" w:rsidP="00867B29">
      <w:pPr>
        <w:pStyle w:val="ac"/>
        <w:numPr>
          <w:ilvl w:val="1"/>
          <w:numId w:val="2"/>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66DFB">
        <w:rPr>
          <w:rFonts w:ascii="Times New Roman" w:hAnsi="Times New Roman" w:cs="Times New Roman"/>
          <w:sz w:val="28"/>
          <w:szCs w:val="28"/>
        </w:rPr>
        <w:t>О</w:t>
      </w:r>
      <w:r w:rsidR="006D74EB">
        <w:rPr>
          <w:rFonts w:ascii="Times New Roman" w:hAnsi="Times New Roman" w:cs="Times New Roman"/>
          <w:sz w:val="28"/>
          <w:szCs w:val="28"/>
        </w:rPr>
        <w:t>беспечить выполнение</w:t>
      </w:r>
      <w:r w:rsidR="00B3063C">
        <w:rPr>
          <w:rFonts w:ascii="Times New Roman" w:hAnsi="Times New Roman" w:cs="Times New Roman"/>
          <w:sz w:val="28"/>
          <w:szCs w:val="28"/>
        </w:rPr>
        <w:t xml:space="preserve"> </w:t>
      </w:r>
      <w:r w:rsidR="00400696">
        <w:rPr>
          <w:rFonts w:ascii="Times New Roman" w:hAnsi="Times New Roman" w:cs="Times New Roman"/>
          <w:sz w:val="28"/>
          <w:szCs w:val="28"/>
        </w:rPr>
        <w:t>П</w:t>
      </w:r>
      <w:r w:rsidR="00B3063C">
        <w:rPr>
          <w:rFonts w:ascii="Times New Roman" w:hAnsi="Times New Roman" w:cs="Times New Roman"/>
          <w:sz w:val="28"/>
          <w:szCs w:val="28"/>
        </w:rPr>
        <w:t>лан</w:t>
      </w:r>
      <w:r w:rsidR="006D74EB">
        <w:rPr>
          <w:rFonts w:ascii="Times New Roman" w:hAnsi="Times New Roman" w:cs="Times New Roman"/>
          <w:sz w:val="28"/>
          <w:szCs w:val="28"/>
        </w:rPr>
        <w:t>а</w:t>
      </w:r>
      <w:r w:rsidR="00B3063C">
        <w:rPr>
          <w:rFonts w:ascii="Times New Roman" w:hAnsi="Times New Roman" w:cs="Times New Roman"/>
          <w:sz w:val="28"/>
          <w:szCs w:val="28"/>
        </w:rPr>
        <w:t xml:space="preserve"> мероприятий по выполнению</w:t>
      </w:r>
      <w:r w:rsidR="001E2850" w:rsidRPr="001E2850">
        <w:t xml:space="preserve"> </w:t>
      </w:r>
      <w:r w:rsidR="001E2850" w:rsidRPr="001E2850">
        <w:rPr>
          <w:rFonts w:ascii="Times New Roman" w:hAnsi="Times New Roman" w:cs="Times New Roman"/>
          <w:sz w:val="28"/>
          <w:szCs w:val="28"/>
        </w:rPr>
        <w:t>работ по защите персональных данных в медицинских организациях</w:t>
      </w:r>
      <w:r w:rsidR="00B7472B">
        <w:rPr>
          <w:rFonts w:ascii="Times New Roman" w:hAnsi="Times New Roman" w:cs="Times New Roman"/>
          <w:sz w:val="28"/>
          <w:szCs w:val="28"/>
        </w:rPr>
        <w:t xml:space="preserve"> (приложение 2)</w:t>
      </w:r>
      <w:r w:rsidR="00B66DFB">
        <w:rPr>
          <w:rFonts w:ascii="Times New Roman" w:hAnsi="Times New Roman" w:cs="Times New Roman"/>
          <w:sz w:val="28"/>
          <w:szCs w:val="28"/>
        </w:rPr>
        <w:t>.</w:t>
      </w:r>
    </w:p>
    <w:p w:rsidR="006D74EB" w:rsidRPr="00DE516C" w:rsidRDefault="006D74EB" w:rsidP="00867B29">
      <w:pPr>
        <w:pStyle w:val="ac"/>
        <w:numPr>
          <w:ilvl w:val="1"/>
          <w:numId w:val="2"/>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66DFB">
        <w:rPr>
          <w:rFonts w:ascii="Times New Roman" w:hAnsi="Times New Roman" w:cs="Times New Roman"/>
          <w:sz w:val="28"/>
          <w:szCs w:val="28"/>
        </w:rPr>
        <w:t>П</w:t>
      </w:r>
      <w:r w:rsidR="00705D68" w:rsidRPr="00705D68">
        <w:rPr>
          <w:rFonts w:ascii="Times New Roman" w:hAnsi="Times New Roman" w:cs="Times New Roman"/>
          <w:sz w:val="28"/>
          <w:szCs w:val="28"/>
        </w:rPr>
        <w:t>о истечению этапов выполнения мероприятий,</w:t>
      </w:r>
      <w:r w:rsidR="00AA0492" w:rsidRPr="00705D68">
        <w:rPr>
          <w:rFonts w:ascii="Times New Roman" w:hAnsi="Times New Roman" w:cs="Times New Roman"/>
          <w:sz w:val="28"/>
          <w:szCs w:val="28"/>
        </w:rPr>
        <w:t xml:space="preserve"> указанны</w:t>
      </w:r>
      <w:r w:rsidR="00705D68" w:rsidRPr="00705D68">
        <w:rPr>
          <w:rFonts w:ascii="Times New Roman" w:hAnsi="Times New Roman" w:cs="Times New Roman"/>
          <w:sz w:val="28"/>
          <w:szCs w:val="28"/>
        </w:rPr>
        <w:t>х</w:t>
      </w:r>
      <w:r w:rsidR="00AA0492" w:rsidRPr="00705D68">
        <w:rPr>
          <w:rFonts w:ascii="Times New Roman" w:hAnsi="Times New Roman" w:cs="Times New Roman"/>
          <w:sz w:val="28"/>
          <w:szCs w:val="28"/>
        </w:rPr>
        <w:t xml:space="preserve"> в пунктах Плана, направлять </w:t>
      </w:r>
      <w:r w:rsidR="00705D68" w:rsidRPr="00705D68">
        <w:rPr>
          <w:rFonts w:ascii="Times New Roman" w:hAnsi="Times New Roman" w:cs="Times New Roman"/>
          <w:sz w:val="28"/>
          <w:szCs w:val="28"/>
        </w:rPr>
        <w:t xml:space="preserve">в позднее 10 </w:t>
      </w:r>
      <w:r w:rsidR="00ED2DE1">
        <w:rPr>
          <w:rFonts w:ascii="Times New Roman" w:hAnsi="Times New Roman" w:cs="Times New Roman"/>
          <w:sz w:val="28"/>
          <w:szCs w:val="28"/>
        </w:rPr>
        <w:t>числа,</w:t>
      </w:r>
      <w:r w:rsidR="00705D68" w:rsidRPr="00705D68">
        <w:rPr>
          <w:rFonts w:ascii="Times New Roman" w:hAnsi="Times New Roman" w:cs="Times New Roman"/>
          <w:sz w:val="28"/>
          <w:szCs w:val="28"/>
        </w:rPr>
        <w:t xml:space="preserve"> </w:t>
      </w:r>
      <w:r w:rsidR="00705D68" w:rsidRPr="00705D68">
        <w:rPr>
          <w:rFonts w:ascii="Times New Roman" w:eastAsia="Batang" w:hAnsi="Times New Roman" w:cs="Times New Roman"/>
          <w:bCs/>
          <w:sz w:val="28"/>
          <w:szCs w:val="28"/>
          <w:lang w:eastAsia="ko-KR"/>
        </w:rPr>
        <w:t>следующ</w:t>
      </w:r>
      <w:r w:rsidR="00ED2DE1">
        <w:rPr>
          <w:rFonts w:ascii="Times New Roman" w:eastAsia="Batang" w:hAnsi="Times New Roman" w:cs="Times New Roman"/>
          <w:bCs/>
          <w:sz w:val="28"/>
          <w:szCs w:val="28"/>
          <w:lang w:eastAsia="ko-KR"/>
        </w:rPr>
        <w:t>его</w:t>
      </w:r>
      <w:r w:rsidR="00705D68" w:rsidRPr="00705D68">
        <w:rPr>
          <w:rFonts w:ascii="Times New Roman" w:eastAsia="Batang" w:hAnsi="Times New Roman" w:cs="Times New Roman"/>
          <w:bCs/>
          <w:sz w:val="28"/>
          <w:szCs w:val="28"/>
          <w:lang w:eastAsia="ko-KR"/>
        </w:rPr>
        <w:t xml:space="preserve"> за отчетным периодом</w:t>
      </w:r>
      <w:r w:rsidR="00ED2DE1">
        <w:rPr>
          <w:rFonts w:ascii="Times New Roman" w:eastAsia="Batang" w:hAnsi="Times New Roman" w:cs="Times New Roman"/>
          <w:bCs/>
          <w:sz w:val="28"/>
          <w:szCs w:val="28"/>
          <w:lang w:eastAsia="ko-KR"/>
        </w:rPr>
        <w:t>,</w:t>
      </w:r>
      <w:r w:rsidR="00705D68" w:rsidRPr="00705D68">
        <w:rPr>
          <w:rFonts w:ascii="Times New Roman" w:hAnsi="Times New Roman" w:cs="Times New Roman"/>
          <w:sz w:val="28"/>
          <w:szCs w:val="28"/>
        </w:rPr>
        <w:t xml:space="preserve"> </w:t>
      </w:r>
      <w:r w:rsidR="00705D68">
        <w:rPr>
          <w:rFonts w:ascii="Times New Roman" w:hAnsi="Times New Roman" w:cs="Times New Roman"/>
          <w:sz w:val="28"/>
          <w:szCs w:val="28"/>
        </w:rPr>
        <w:t>отчет</w:t>
      </w:r>
      <w:r w:rsidRPr="00705D68">
        <w:rPr>
          <w:rFonts w:ascii="Times New Roman" w:hAnsi="Times New Roman" w:cs="Times New Roman"/>
          <w:sz w:val="28"/>
          <w:szCs w:val="28"/>
        </w:rPr>
        <w:t xml:space="preserve"> </w:t>
      </w:r>
      <w:r w:rsidR="00CB3625">
        <w:rPr>
          <w:rFonts w:ascii="Times New Roman" w:hAnsi="Times New Roman" w:cs="Times New Roman"/>
          <w:sz w:val="28"/>
          <w:szCs w:val="28"/>
        </w:rPr>
        <w:t>по</w:t>
      </w:r>
      <w:r w:rsidR="004A0C4D">
        <w:rPr>
          <w:rFonts w:ascii="Times New Roman" w:hAnsi="Times New Roman" w:cs="Times New Roman"/>
          <w:sz w:val="28"/>
          <w:szCs w:val="28"/>
        </w:rPr>
        <w:t xml:space="preserve"> выполнению </w:t>
      </w:r>
      <w:r w:rsidR="00ED2DE1">
        <w:rPr>
          <w:rFonts w:ascii="Times New Roman" w:hAnsi="Times New Roman" w:cs="Times New Roman"/>
          <w:sz w:val="28"/>
          <w:szCs w:val="28"/>
        </w:rPr>
        <w:t>работ по защите персональных данных</w:t>
      </w:r>
      <w:r w:rsidR="00D704AC" w:rsidRPr="00705D68">
        <w:rPr>
          <w:rFonts w:ascii="Times New Roman" w:hAnsi="Times New Roman" w:cs="Times New Roman"/>
          <w:sz w:val="28"/>
          <w:szCs w:val="28"/>
        </w:rPr>
        <w:t xml:space="preserve"> </w:t>
      </w:r>
      <w:r w:rsidR="00400696" w:rsidRPr="00705D68">
        <w:rPr>
          <w:rFonts w:ascii="Times New Roman" w:hAnsi="Times New Roman" w:cs="Times New Roman"/>
          <w:sz w:val="28"/>
          <w:szCs w:val="28"/>
        </w:rPr>
        <w:t>на электронную почту hramovaln@dzhmao.ru</w:t>
      </w:r>
      <w:r w:rsidR="00400696">
        <w:rPr>
          <w:rFonts w:ascii="Times New Roman" w:hAnsi="Times New Roman" w:cs="Times New Roman"/>
          <w:sz w:val="28"/>
          <w:szCs w:val="28"/>
        </w:rPr>
        <w:t>.</w:t>
      </w:r>
      <w:r>
        <w:rPr>
          <w:rFonts w:ascii="Times New Roman" w:hAnsi="Times New Roman" w:cs="Times New Roman"/>
          <w:sz w:val="28"/>
          <w:szCs w:val="28"/>
        </w:rPr>
        <w:t xml:space="preserve"> </w:t>
      </w:r>
    </w:p>
    <w:p w:rsidR="007B7D2D" w:rsidRPr="00AE6089" w:rsidRDefault="007B7D2D" w:rsidP="00867B29">
      <w:pPr>
        <w:pStyle w:val="ac"/>
        <w:numPr>
          <w:ilvl w:val="0"/>
          <w:numId w:val="1"/>
        </w:numPr>
        <w:tabs>
          <w:tab w:val="left" w:pos="0"/>
          <w:tab w:val="left" w:pos="993"/>
          <w:tab w:val="left" w:pos="1134"/>
          <w:tab w:val="left" w:pos="1985"/>
        </w:tabs>
        <w:spacing w:after="0"/>
        <w:ind w:left="0" w:firstLine="851"/>
        <w:jc w:val="both"/>
        <w:rPr>
          <w:rFonts w:ascii="Times New Roman" w:eastAsia="Times New Roman" w:hAnsi="Times New Roman" w:cs="Times New Roman"/>
          <w:sz w:val="28"/>
          <w:szCs w:val="28"/>
          <w:lang w:eastAsia="ru-RU"/>
        </w:rPr>
      </w:pPr>
      <w:r w:rsidRPr="00AE6089">
        <w:rPr>
          <w:rFonts w:ascii="Times New Roman" w:eastAsia="Times New Roman" w:hAnsi="Times New Roman" w:cs="Times New Roman"/>
          <w:sz w:val="28"/>
          <w:szCs w:val="28"/>
          <w:lang w:eastAsia="ru-RU"/>
        </w:rPr>
        <w:t xml:space="preserve">Контроль исполнения приказа возложить на заместителя </w:t>
      </w:r>
      <w:r w:rsidRPr="00AE6089">
        <w:rPr>
          <w:rFonts w:ascii="Times New Roman" w:eastAsia="Batang" w:hAnsi="Times New Roman" w:cs="Times New Roman"/>
          <w:sz w:val="28"/>
          <w:szCs w:val="28"/>
          <w:lang w:eastAsia="ko-KR"/>
        </w:rPr>
        <w:t xml:space="preserve">директора Департамента здравоохранения Ханты-Мансийского автономного округа – Югры В.А. </w:t>
      </w:r>
      <w:proofErr w:type="spellStart"/>
      <w:r w:rsidRPr="00AE6089">
        <w:rPr>
          <w:rFonts w:ascii="Times New Roman" w:eastAsia="Batang" w:hAnsi="Times New Roman" w:cs="Times New Roman"/>
          <w:sz w:val="28"/>
          <w:szCs w:val="28"/>
          <w:lang w:eastAsia="ko-KR"/>
        </w:rPr>
        <w:t>Нигматулина</w:t>
      </w:r>
      <w:proofErr w:type="spellEnd"/>
      <w:r w:rsidRPr="00AE6089">
        <w:rPr>
          <w:rFonts w:ascii="Times New Roman" w:eastAsia="Batang" w:hAnsi="Times New Roman" w:cs="Times New Roman"/>
          <w:sz w:val="28"/>
          <w:szCs w:val="28"/>
          <w:lang w:eastAsia="ko-KR"/>
        </w:rPr>
        <w:t>.</w:t>
      </w:r>
    </w:p>
    <w:p w:rsidR="007B7D2D" w:rsidRDefault="007B7D2D" w:rsidP="00DE516C">
      <w:pPr>
        <w:tabs>
          <w:tab w:val="left" w:pos="1134"/>
          <w:tab w:val="left" w:pos="1985"/>
        </w:tabs>
        <w:spacing w:after="0"/>
        <w:ind w:firstLine="851"/>
        <w:jc w:val="both"/>
        <w:rPr>
          <w:rFonts w:ascii="Times New Roman" w:eastAsia="Times New Roman" w:hAnsi="Times New Roman" w:cs="Times New Roman"/>
          <w:sz w:val="28"/>
          <w:szCs w:val="28"/>
          <w:lang w:eastAsia="ru-RU"/>
        </w:rPr>
      </w:pPr>
    </w:p>
    <w:p w:rsidR="007B7D2D" w:rsidRDefault="007B7D2D" w:rsidP="007B7D2D">
      <w:pPr>
        <w:spacing w:after="0"/>
        <w:ind w:firstLine="567"/>
        <w:jc w:val="both"/>
        <w:rPr>
          <w:rFonts w:ascii="Times New Roman" w:eastAsia="Times New Roman" w:hAnsi="Times New Roman" w:cs="Times New Roman"/>
          <w:sz w:val="28"/>
          <w:szCs w:val="28"/>
          <w:lang w:eastAsia="ru-RU"/>
        </w:rPr>
      </w:pPr>
    </w:p>
    <w:p w:rsidR="004B1D65" w:rsidRDefault="004B1D65" w:rsidP="007B7D2D">
      <w:pPr>
        <w:spacing w:after="0"/>
        <w:ind w:firstLine="567"/>
        <w:jc w:val="both"/>
        <w:rPr>
          <w:rFonts w:ascii="Times New Roman" w:eastAsia="Times New Roman" w:hAnsi="Times New Roman" w:cs="Times New Roman"/>
          <w:sz w:val="28"/>
          <w:szCs w:val="28"/>
          <w:lang w:eastAsia="ru-RU"/>
        </w:rPr>
      </w:pPr>
    </w:p>
    <w:p w:rsidR="007B7D2D" w:rsidRDefault="007B7D2D" w:rsidP="007B7D2D">
      <w:pPr>
        <w:spacing w:after="0"/>
        <w:jc w:val="both"/>
        <w:rPr>
          <w:rFonts w:ascii="Times New Roman" w:hAnsi="Times New Roman"/>
          <w:sz w:val="28"/>
          <w:szCs w:val="28"/>
        </w:rPr>
      </w:pPr>
      <w:r>
        <w:rPr>
          <w:rFonts w:ascii="Times New Roman" w:eastAsia="Times New Roman" w:hAnsi="Times New Roman" w:cs="Times New Roman"/>
          <w:sz w:val="28"/>
          <w:szCs w:val="28"/>
          <w:lang w:eastAsia="ru-RU"/>
        </w:rPr>
        <w:t>Директор Департамента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5821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hAnsi="Times New Roman"/>
          <w:sz w:val="28"/>
          <w:szCs w:val="28"/>
        </w:rPr>
        <w:t>А.А.Добровольский</w:t>
      </w:r>
      <w:proofErr w:type="spellEnd"/>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lastRenderedPageBreak/>
        <w:t xml:space="preserve">Приложение 1 </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к приказу Департамента здравоохранения</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Ханты-Мансийского автономного округа – Югры</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от 07.11.2016 №1198</w:t>
      </w:r>
    </w:p>
    <w:p w:rsidR="00B66DFB" w:rsidRPr="00B66DFB" w:rsidRDefault="00B66DFB" w:rsidP="00B66DFB">
      <w:pPr>
        <w:pStyle w:val="ConsPlusNormal"/>
        <w:widowControl/>
        <w:ind w:firstLine="0"/>
        <w:jc w:val="center"/>
        <w:rPr>
          <w:rFonts w:ascii="Times New Roman" w:hAnsi="Times New Roman" w:cs="Times New Roman"/>
          <w:b/>
          <w:sz w:val="28"/>
          <w:szCs w:val="28"/>
        </w:rPr>
      </w:pPr>
    </w:p>
    <w:tbl>
      <w:tblPr>
        <w:tblW w:w="10677" w:type="dxa"/>
        <w:tblInd w:w="-993" w:type="dxa"/>
        <w:tblLook w:val="04A0" w:firstRow="1" w:lastRow="0" w:firstColumn="1" w:lastColumn="0" w:noHBand="0" w:noVBand="1"/>
      </w:tblPr>
      <w:tblGrid>
        <w:gridCol w:w="284"/>
        <w:gridCol w:w="6663"/>
        <w:gridCol w:w="3730"/>
      </w:tblGrid>
      <w:tr w:rsidR="00B66DFB" w:rsidRPr="00B66DFB" w:rsidTr="00B66DFB">
        <w:tc>
          <w:tcPr>
            <w:tcW w:w="284" w:type="dxa"/>
            <w:tcBorders>
              <w:top w:val="nil"/>
              <w:left w:val="nil"/>
              <w:bottom w:val="nil"/>
              <w:right w:val="nil"/>
            </w:tcBorders>
          </w:tcPr>
          <w:p w:rsidR="00B66DFB" w:rsidRPr="00B66DFB" w:rsidRDefault="00B66DFB" w:rsidP="00B66DFB">
            <w:pPr>
              <w:suppressAutoHyphens/>
              <w:ind w:left="176"/>
              <w:contextualSpacing/>
              <w:rPr>
                <w:rFonts w:ascii="Times New Roman" w:hAnsi="Times New Roman"/>
                <w:b/>
                <w:sz w:val="28"/>
                <w:szCs w:val="28"/>
              </w:rPr>
            </w:pPr>
          </w:p>
        </w:tc>
        <w:tc>
          <w:tcPr>
            <w:tcW w:w="6663" w:type="dxa"/>
            <w:tcBorders>
              <w:top w:val="nil"/>
              <w:left w:val="nil"/>
              <w:bottom w:val="nil"/>
              <w:right w:val="nil"/>
            </w:tcBorders>
          </w:tcPr>
          <w:p w:rsidR="00B66DFB" w:rsidRPr="00B66DFB" w:rsidRDefault="00B66DFB" w:rsidP="00B66DFB">
            <w:pPr>
              <w:rPr>
                <w:rFonts w:ascii="Times New Roman" w:hAnsi="Times New Roman"/>
                <w:b/>
                <w:sz w:val="28"/>
                <w:szCs w:val="28"/>
              </w:rPr>
            </w:pPr>
          </w:p>
        </w:tc>
        <w:tc>
          <w:tcPr>
            <w:tcW w:w="3730" w:type="dxa"/>
            <w:tcBorders>
              <w:top w:val="nil"/>
              <w:left w:val="nil"/>
              <w:bottom w:val="nil"/>
              <w:right w:val="nil"/>
            </w:tcBorders>
          </w:tcPr>
          <w:p w:rsidR="00B66DFB" w:rsidRPr="00B66DFB" w:rsidRDefault="00B66DFB" w:rsidP="00B66DFB">
            <w:pPr>
              <w:rPr>
                <w:rFonts w:ascii="Times New Roman" w:hAnsi="Times New Roman"/>
                <w:b/>
                <w:sz w:val="28"/>
                <w:szCs w:val="28"/>
              </w:rPr>
            </w:pPr>
          </w:p>
        </w:tc>
      </w:tr>
    </w:tbl>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 xml:space="preserve">Методические указания по организации защиты информации </w:t>
      </w:r>
    </w:p>
    <w:p w:rsid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 xml:space="preserve">в медицинских организациях </w:t>
      </w:r>
    </w:p>
    <w:p w:rsidR="00B66DFB" w:rsidRP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Ханты-Мансийского автономного округа – Югры</w:t>
      </w: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2016 год</w:t>
      </w:r>
    </w:p>
    <w:p w:rsidR="00B66DFB" w:rsidRPr="00B66DFB" w:rsidRDefault="00B66DFB" w:rsidP="00B66DFB">
      <w:pPr>
        <w:pStyle w:val="ConsPlusNormal"/>
        <w:widowControl/>
        <w:ind w:firstLine="0"/>
        <w:jc w:val="center"/>
        <w:rPr>
          <w:rFonts w:ascii="Times New Roman" w:hAnsi="Times New Roman" w:cs="Times New Roman"/>
          <w:sz w:val="28"/>
          <w:szCs w:val="28"/>
        </w:rPr>
      </w:pPr>
    </w:p>
    <w:p w:rsidR="00B66DFB" w:rsidRPr="00B66DFB" w:rsidRDefault="00B66DFB" w:rsidP="00B66DFB">
      <w:pPr>
        <w:pStyle w:val="1"/>
        <w:numPr>
          <w:ilvl w:val="0"/>
          <w:numId w:val="0"/>
        </w:numPr>
        <w:spacing w:before="0" w:after="0"/>
        <w:rPr>
          <w:szCs w:val="28"/>
        </w:rPr>
      </w:pPr>
      <w:bookmarkStart w:id="1" w:name="_Toc464768945"/>
      <w:r w:rsidRPr="00B66DFB">
        <w:rPr>
          <w:szCs w:val="28"/>
        </w:rPr>
        <w:lastRenderedPageBreak/>
        <w:t>Применяемые сокращения</w:t>
      </w:r>
      <w:bookmarkEnd w:id="1"/>
    </w:p>
    <w:p w:rsidR="00B66DFB" w:rsidRPr="00B66DFB" w:rsidRDefault="00B66DFB" w:rsidP="00B66DFB">
      <w:pPr>
        <w:spacing w:after="0" w:line="240" w:lineRule="auto"/>
        <w:ind w:firstLine="567"/>
        <w:rPr>
          <w:rFonts w:ascii="Times New Roman" w:hAnsi="Times New Roman" w:cs="Times New Roman"/>
          <w:sz w:val="28"/>
          <w:szCs w:val="28"/>
        </w:rPr>
      </w:pPr>
      <w:r w:rsidRPr="00B66DFB">
        <w:rPr>
          <w:rFonts w:ascii="Times New Roman" w:hAnsi="Times New Roman" w:cs="Times New Roman"/>
          <w:sz w:val="28"/>
          <w:szCs w:val="28"/>
        </w:rPr>
        <w:t xml:space="preserve">В настоящих </w:t>
      </w:r>
      <w:proofErr w:type="gramStart"/>
      <w:r w:rsidRPr="00B66DFB">
        <w:rPr>
          <w:rFonts w:ascii="Times New Roman" w:hAnsi="Times New Roman" w:cs="Times New Roman"/>
          <w:sz w:val="28"/>
          <w:szCs w:val="28"/>
        </w:rPr>
        <w:t>Указаниях</w:t>
      </w:r>
      <w:proofErr w:type="gramEnd"/>
      <w:r w:rsidRPr="00B66DFB">
        <w:rPr>
          <w:rFonts w:ascii="Times New Roman" w:hAnsi="Times New Roman" w:cs="Times New Roman"/>
          <w:sz w:val="28"/>
          <w:szCs w:val="28"/>
        </w:rPr>
        <w:t xml:space="preserve"> используются следующие сокращения:</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67"/>
        <w:gridCol w:w="5738"/>
      </w:tblGrid>
      <w:tr w:rsidR="00B66DFB" w:rsidRPr="00B66DFB" w:rsidTr="00BF6B8D">
        <w:tc>
          <w:tcPr>
            <w:tcW w:w="709" w:type="dxa"/>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w:t>
            </w:r>
          </w:p>
        </w:tc>
        <w:tc>
          <w:tcPr>
            <w:tcW w:w="2767" w:type="dxa"/>
            <w:hideMark/>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Сокращение</w:t>
            </w:r>
          </w:p>
        </w:tc>
        <w:tc>
          <w:tcPr>
            <w:tcW w:w="5738" w:type="dxa"/>
            <w:hideMark/>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Значение</w:t>
            </w:r>
          </w:p>
        </w:tc>
      </w:tr>
      <w:tr w:rsidR="00B66DFB" w:rsidRPr="00B66DFB" w:rsidTr="00BF6B8D">
        <w:trPr>
          <w:trHeight w:val="96"/>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ЛВС</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Локальная вычислительная сеть</w:t>
            </w:r>
          </w:p>
        </w:tc>
      </w:tr>
      <w:tr w:rsidR="00B66DFB" w:rsidRPr="00B66DFB" w:rsidTr="00BF6B8D">
        <w:trPr>
          <w:trHeight w:val="96"/>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spellStart"/>
            <w:r w:rsidRPr="00B66DFB">
              <w:rPr>
                <w:rFonts w:ascii="Times New Roman" w:hAnsi="Times New Roman"/>
                <w:sz w:val="28"/>
                <w:szCs w:val="28"/>
              </w:rPr>
              <w:t>ПДн</w:t>
            </w:r>
            <w:proofErr w:type="spell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Персональные данные</w:t>
            </w:r>
          </w:p>
        </w:tc>
      </w:tr>
      <w:tr w:rsidR="00B66DFB" w:rsidRPr="00B66DFB" w:rsidTr="00BF6B8D">
        <w:trPr>
          <w:trHeight w:val="96"/>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УЦ</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Удостоверяющий центр</w:t>
            </w:r>
          </w:p>
        </w:tc>
      </w:tr>
      <w:tr w:rsidR="00B66DFB" w:rsidRPr="00B66DFB" w:rsidTr="00BF6B8D">
        <w:trPr>
          <w:trHeight w:val="720"/>
        </w:trPr>
        <w:tc>
          <w:tcPr>
            <w:tcW w:w="709" w:type="dxa"/>
          </w:tcPr>
          <w:p w:rsidR="00B66DFB" w:rsidRPr="00B66DFB" w:rsidRDefault="00B66DFB" w:rsidP="00867B29">
            <w:pPr>
              <w:pStyle w:val="ac"/>
              <w:numPr>
                <w:ilvl w:val="0"/>
                <w:numId w:val="9"/>
              </w:numPr>
              <w:jc w:val="center"/>
              <w:rPr>
                <w:rFonts w:ascii="Times New Roman" w:hAnsi="Times New Roman"/>
                <w:b/>
                <w:sz w:val="28"/>
                <w:szCs w:val="28"/>
              </w:rPr>
            </w:pPr>
          </w:p>
        </w:tc>
        <w:tc>
          <w:tcPr>
            <w:tcW w:w="2767" w:type="dxa"/>
            <w:hideMark/>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Депздрав Югры</w:t>
            </w:r>
          </w:p>
        </w:tc>
        <w:tc>
          <w:tcPr>
            <w:tcW w:w="5738" w:type="dxa"/>
            <w:hideMark/>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Департамент здравоохранения Ханты-Мансийского автономного округа – Югры</w:t>
            </w:r>
          </w:p>
        </w:tc>
      </w:tr>
      <w:tr w:rsidR="00B66DFB" w:rsidRPr="00B66DFB" w:rsidTr="00BF6B8D">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hideMark/>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МИС</w:t>
            </w:r>
          </w:p>
        </w:tc>
        <w:tc>
          <w:tcPr>
            <w:tcW w:w="5738" w:type="dxa"/>
            <w:hideMark/>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Медицинская информационная система</w:t>
            </w:r>
          </w:p>
        </w:tc>
      </w:tr>
      <w:tr w:rsidR="00B66DFB" w:rsidRPr="00B66DFB" w:rsidTr="00BF6B8D">
        <w:trPr>
          <w:trHeight w:val="125"/>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КСПД</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Корпоративная сеть передачи данных</w:t>
            </w:r>
          </w:p>
        </w:tc>
      </w:tr>
      <w:tr w:rsidR="00B66DFB" w:rsidRPr="00B66DFB" w:rsidTr="00BF6B8D">
        <w:trPr>
          <w:trHeight w:val="125"/>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gramStart"/>
            <w:r w:rsidRPr="00B66DFB">
              <w:rPr>
                <w:rFonts w:ascii="Times New Roman" w:hAnsi="Times New Roman"/>
                <w:sz w:val="28"/>
                <w:szCs w:val="28"/>
              </w:rPr>
              <w:t>КЗ</w:t>
            </w:r>
            <w:proofErr w:type="gram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Контролируемая зона</w:t>
            </w:r>
          </w:p>
        </w:tc>
      </w:tr>
      <w:tr w:rsidR="00B66DFB" w:rsidRPr="00B66DFB" w:rsidTr="00BF6B8D">
        <w:trPr>
          <w:trHeight w:val="125"/>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ПО</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Программное обеспечение</w:t>
            </w:r>
          </w:p>
        </w:tc>
      </w:tr>
      <w:tr w:rsidR="00B66DFB" w:rsidRPr="00B66DFB" w:rsidTr="00BF6B8D">
        <w:trPr>
          <w:trHeight w:val="141"/>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СЗИ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Система защиты информации</w:t>
            </w:r>
          </w:p>
        </w:tc>
      </w:tr>
      <w:tr w:rsidR="00B66DFB" w:rsidRPr="00B66DFB" w:rsidTr="00BF6B8D">
        <w:trPr>
          <w:trHeight w:val="141"/>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spellStart"/>
            <w:r w:rsidRPr="00B66DFB">
              <w:rPr>
                <w:rFonts w:ascii="Times New Roman" w:hAnsi="Times New Roman"/>
                <w:sz w:val="28"/>
                <w:szCs w:val="28"/>
              </w:rPr>
              <w:t>СрЗИ</w:t>
            </w:r>
            <w:proofErr w:type="spell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Средства защиты информации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ЗОИ</w:t>
            </w:r>
          </w:p>
        </w:tc>
        <w:tc>
          <w:tcPr>
            <w:tcW w:w="5738" w:type="dxa"/>
          </w:tcPr>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Защищаемый объект информатизации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МО</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Медицинские организации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b/>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МУ</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Медицинское учреждение</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СКЗИ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Средство криптографической защиты информации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ТЗ</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Техническое задание</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bCs/>
                <w:sz w:val="28"/>
                <w:szCs w:val="28"/>
              </w:rPr>
            </w:pPr>
            <w:r w:rsidRPr="00B66DFB">
              <w:rPr>
                <w:rFonts w:ascii="Times New Roman" w:hAnsi="Times New Roman"/>
                <w:bCs/>
                <w:sz w:val="28"/>
                <w:szCs w:val="28"/>
              </w:rPr>
              <w:t>ТЗИ</w:t>
            </w:r>
          </w:p>
        </w:tc>
        <w:tc>
          <w:tcPr>
            <w:tcW w:w="5738" w:type="dxa"/>
          </w:tcPr>
          <w:p w:rsidR="00B66DFB" w:rsidRPr="00B66DFB" w:rsidRDefault="00B66DFB" w:rsidP="00B66DFB">
            <w:pPr>
              <w:rPr>
                <w:rFonts w:ascii="Times New Roman" w:hAnsi="Times New Roman"/>
                <w:bCs/>
                <w:sz w:val="28"/>
                <w:szCs w:val="28"/>
              </w:rPr>
            </w:pPr>
            <w:r w:rsidRPr="00B66DFB">
              <w:rPr>
                <w:rFonts w:ascii="Times New Roman" w:hAnsi="Times New Roman"/>
                <w:bCs/>
                <w:sz w:val="28"/>
                <w:szCs w:val="28"/>
              </w:rPr>
              <w:t>Техническая защита информации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bCs/>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bCs/>
                <w:sz w:val="28"/>
                <w:szCs w:val="28"/>
              </w:rPr>
              <w:t>ФСТЭК России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bCs/>
                <w:sz w:val="28"/>
                <w:szCs w:val="28"/>
              </w:rPr>
              <w:t>Федеральная служба по техническому и экспортному контролю</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ОРД</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Организационно-распорядительные документы</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ПАК</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Программно-аппаратный комплекс</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МЭ</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Межсетевой экран</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УБИ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Угрозы безопасности информации</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ИБ</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Информационная безопасность</w:t>
            </w:r>
          </w:p>
        </w:tc>
      </w:tr>
      <w:tr w:rsidR="00B66DFB" w:rsidRPr="00B66DFB" w:rsidTr="00BF6B8D">
        <w:trPr>
          <w:trHeight w:val="119"/>
        </w:trPr>
        <w:tc>
          <w:tcPr>
            <w:tcW w:w="709" w:type="dxa"/>
          </w:tcPr>
          <w:p w:rsidR="00B66DFB" w:rsidRPr="00B66DFB" w:rsidRDefault="00B66DFB" w:rsidP="00867B29">
            <w:pPr>
              <w:pStyle w:val="ac"/>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НДВ</w:t>
            </w:r>
          </w:p>
        </w:tc>
        <w:tc>
          <w:tcPr>
            <w:tcW w:w="5738" w:type="dxa"/>
          </w:tcPr>
          <w:p w:rsidR="00B66DFB" w:rsidRPr="00B66DFB" w:rsidRDefault="00B66DFB" w:rsidP="00B66DFB">
            <w:pPr>
              <w:rPr>
                <w:rFonts w:ascii="Times New Roman" w:hAnsi="Times New Roman"/>
                <w:sz w:val="28"/>
                <w:szCs w:val="28"/>
              </w:rPr>
            </w:pPr>
            <w:proofErr w:type="spellStart"/>
            <w:r w:rsidRPr="00B66DFB">
              <w:rPr>
                <w:rFonts w:ascii="Times New Roman" w:hAnsi="Times New Roman"/>
                <w:sz w:val="28"/>
                <w:szCs w:val="28"/>
              </w:rPr>
              <w:t>Недекларированные</w:t>
            </w:r>
            <w:proofErr w:type="spellEnd"/>
            <w:r w:rsidRPr="00B66DFB">
              <w:rPr>
                <w:rFonts w:ascii="Times New Roman" w:hAnsi="Times New Roman"/>
                <w:sz w:val="28"/>
                <w:szCs w:val="28"/>
              </w:rPr>
              <w:t xml:space="preserve"> возможности</w:t>
            </w:r>
          </w:p>
        </w:tc>
      </w:tr>
    </w:tbl>
    <w:p w:rsidR="00B66DFB" w:rsidRPr="00B66DFB" w:rsidRDefault="00B66DFB" w:rsidP="00B66DFB">
      <w:pPr>
        <w:pStyle w:val="ConsPlusNormal"/>
        <w:widowControl/>
        <w:jc w:val="both"/>
        <w:rPr>
          <w:rFonts w:ascii="Times New Roman" w:hAnsi="Times New Roman" w:cs="Times New Roman"/>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r w:rsidRPr="00B66DFB">
        <w:rPr>
          <w:rFonts w:ascii="Times New Roman" w:hAnsi="Times New Roman" w:cs="Times New Roman"/>
          <w:b/>
          <w:sz w:val="28"/>
          <w:szCs w:val="28"/>
        </w:rPr>
        <w:br w:type="page"/>
      </w: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1"/>
        <w:spacing w:before="0" w:after="0"/>
        <w:rPr>
          <w:szCs w:val="28"/>
        </w:rPr>
      </w:pPr>
      <w:bookmarkStart w:id="2" w:name="_Toc464768925"/>
      <w:r w:rsidRPr="00B66DFB">
        <w:rPr>
          <w:szCs w:val="28"/>
        </w:rPr>
        <w:t>Общие положения</w:t>
      </w:r>
      <w:bookmarkEnd w:id="2"/>
    </w:p>
    <w:p w:rsidR="00B66DFB" w:rsidRPr="00B66DFB" w:rsidRDefault="00B66DFB" w:rsidP="00B66DFB">
      <w:pPr>
        <w:pStyle w:val="2"/>
        <w:spacing w:before="0" w:after="0"/>
      </w:pPr>
      <w:bookmarkStart w:id="3" w:name="_Toc411350157"/>
      <w:bookmarkStart w:id="4" w:name="_Toc464768926"/>
      <w:r w:rsidRPr="00B66DFB">
        <w:t>Основные нормативные правовые акты</w:t>
      </w:r>
      <w:bookmarkEnd w:id="3"/>
      <w:bookmarkEnd w:id="4"/>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21 ноября 2011 № 323-ФЗ «Об основах охраны здоровья граждан РФ»;</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27 июля 2006 № 149-ФЗ «Об информации, информационных технологиях и о защите информации»;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27 июля 2006 № 152-ФЗ «О персональных данных»;</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Указ Президента Российской Федерации от 17 марта 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B66DFB" w:rsidRPr="00B66DFB" w:rsidRDefault="00B66DFB" w:rsidP="00B66DFB">
      <w:pPr>
        <w:pStyle w:val="2"/>
        <w:spacing w:before="0" w:after="0"/>
      </w:pPr>
      <w:bookmarkStart w:id="5" w:name="_Toc464768927"/>
      <w:r w:rsidRPr="00B66DFB">
        <w:t>Основные принципы организации информационной безопасности медицинских организаций</w:t>
      </w:r>
      <w:bookmarkEnd w:id="5"/>
      <w:r w:rsidRPr="00B66DFB">
        <w:t xml:space="preserve"> </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Настоящие Методические указания по организации защиты информации в медицинских организациях (учреждениях) Ханты-Мансийского автономного округа – Югры (далее – Указания) разработаны на основе анализа требований действующего законодательства Российской Федерации, регламентирующего вопросы защиты информации, с учетом современного состояния и стратегии развития информационных технологий в сфере здравоохранения, целей, задач и правовых основ создания и эксплуатации медицинских информационных систем, режимов функционирования, а также с учетом методических</w:t>
      </w:r>
      <w:proofErr w:type="gramEnd"/>
      <w:r w:rsidRPr="00B66DFB">
        <w:rPr>
          <w:rFonts w:ascii="Times New Roman" w:hAnsi="Times New Roman" w:cs="Times New Roman"/>
          <w:sz w:val="28"/>
          <w:szCs w:val="28"/>
        </w:rPr>
        <w:t xml:space="preserve"> документов по организации технической защиты информации ФСТЭК России и ФСБ России.</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Правовую основу Указаний составляют Конституция Российской Федерации, федеральные законы, нормативные правовые акты Российской Федерации и Ханты-Мансийского автономного округа – Югры.</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Указания служат основой для разработки мероприятий по обеспечению информационной безопасности, в том числе мероприятий по обеспечению защиты персональных данных, служебной информации ограниченного распространения (далее – врачебная тайна) и иной охраняемой законодательством Российской Федерации электронной (цифровой) информации, обрабатываемой, накапливаемой и хранимой в </w:t>
      </w:r>
      <w:r w:rsidRPr="00B66DFB">
        <w:rPr>
          <w:rFonts w:ascii="Times New Roman" w:hAnsi="Times New Roman" w:cs="Times New Roman"/>
          <w:sz w:val="28"/>
          <w:szCs w:val="28"/>
        </w:rPr>
        <w:lastRenderedPageBreak/>
        <w:t>медицинских организациях (далее – МО), а также всех видов защищаемых объектов информатизации (в том числе государственных информационных систем и государственных информационных</w:t>
      </w:r>
      <w:proofErr w:type="gramEnd"/>
      <w:r w:rsidRPr="00B66DFB">
        <w:rPr>
          <w:rFonts w:ascii="Times New Roman" w:hAnsi="Times New Roman" w:cs="Times New Roman"/>
          <w:sz w:val="28"/>
          <w:szCs w:val="28"/>
        </w:rPr>
        <w:t xml:space="preserve"> систем общего пользования).</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Главная цель настоящих Указаний – достижение требуемого уровня информационной безопасности МО ХМАО – Югры.</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Задача Указаний – формирование эффективных и взаимоувязанных управленческих решений, организационных и технических мер по обеспечению безопасности информации и объектов информатизации, соответствующих задачам обеспечения конфиденциальности, целостности и доступности информационных ресурсов МО.</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 защищаемым информационным ресурсам относятся:</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персональные данные сотрудников и граждан;</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 xml:space="preserve">сводная информация о средствах защиты информации (далее –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использующихся в МО, содержащая сведения о структуре, принципах и технических решениях защиты информации;</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информация, относящаяся к криптографической защите персональных данных, включая ключевую, парольную и аутентифицирующую информацию СКЗИ (при использовании СКЗИ);</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 xml:space="preserve">сводная информация об инженерно-технической </w:t>
      </w:r>
      <w:proofErr w:type="spellStart"/>
      <w:r w:rsidRPr="00B66DFB">
        <w:rPr>
          <w:rFonts w:ascii="Times New Roman" w:hAnsi="Times New Roman" w:cs="Times New Roman"/>
          <w:sz w:val="28"/>
          <w:szCs w:val="28"/>
        </w:rPr>
        <w:t>укрепленности</w:t>
      </w:r>
      <w:proofErr w:type="spellEnd"/>
      <w:r w:rsidRPr="00B66DFB">
        <w:rPr>
          <w:rFonts w:ascii="Times New Roman" w:hAnsi="Times New Roman" w:cs="Times New Roman"/>
          <w:sz w:val="28"/>
          <w:szCs w:val="28"/>
        </w:rPr>
        <w:t xml:space="preserve"> объектов информатизации МО, содержащая сведения о структуре, принципах и технических решениях организации охраны и режима на объектах информатизации.</w:t>
      </w:r>
    </w:p>
    <w:p w:rsidR="00B66DFB" w:rsidRPr="00B66DFB" w:rsidRDefault="00B66DFB" w:rsidP="00B66DFB">
      <w:pPr>
        <w:pStyle w:val="ConsPlusNormal"/>
        <w:widowControl/>
        <w:ind w:left="720" w:firstLine="0"/>
        <w:jc w:val="both"/>
        <w:rPr>
          <w:rFonts w:ascii="Times New Roman" w:hAnsi="Times New Roman" w:cs="Times New Roman"/>
          <w:sz w:val="28"/>
          <w:szCs w:val="28"/>
        </w:rPr>
      </w:pPr>
    </w:p>
    <w:p w:rsidR="00B66DFB" w:rsidRPr="00B66DFB" w:rsidRDefault="00B66DFB" w:rsidP="00B66DFB">
      <w:pPr>
        <w:pStyle w:val="2"/>
        <w:spacing w:before="0" w:after="0"/>
      </w:pPr>
      <w:bookmarkStart w:id="6" w:name="_Toc464768928"/>
      <w:r w:rsidRPr="00B66DFB">
        <w:t>Общие принципы обеспечения безопасности информации в МО автономного округа</w:t>
      </w:r>
      <w:bookmarkEnd w:id="6"/>
    </w:p>
    <w:p w:rsidR="00B66DFB" w:rsidRPr="00B66DFB" w:rsidRDefault="00B66DFB" w:rsidP="00B66DFB">
      <w:pPr>
        <w:pStyle w:val="ConsPlusNormal"/>
        <w:widowControl/>
        <w:jc w:val="both"/>
        <w:rPr>
          <w:rFonts w:ascii="Times New Roman" w:hAnsi="Times New Roman" w:cs="Times New Roman"/>
          <w:sz w:val="28"/>
          <w:szCs w:val="28"/>
        </w:rPr>
      </w:pPr>
      <w:r w:rsidRPr="00B66DFB">
        <w:rPr>
          <w:rFonts w:ascii="Times New Roman" w:hAnsi="Times New Roman" w:cs="Times New Roman"/>
          <w:sz w:val="28"/>
          <w:szCs w:val="28"/>
        </w:rPr>
        <w:t>Деятельность по обеспечению безопасности информации в МО должна осуществляться в соответствии со следующими основными принципами:</w:t>
      </w:r>
    </w:p>
    <w:p w:rsidR="00B66DFB" w:rsidRPr="00B66DFB" w:rsidRDefault="00B66DFB" w:rsidP="00867B29">
      <w:pPr>
        <w:pStyle w:val="ac"/>
        <w:numPr>
          <w:ilvl w:val="0"/>
          <w:numId w:val="10"/>
        </w:numPr>
        <w:spacing w:after="0" w:line="240" w:lineRule="auto"/>
        <w:jc w:val="both"/>
        <w:rPr>
          <w:rFonts w:ascii="Times New Roman" w:hAnsi="Times New Roman" w:cs="Times New Roman"/>
          <w:b/>
          <w:sz w:val="28"/>
          <w:szCs w:val="28"/>
        </w:rPr>
      </w:pPr>
      <w:bookmarkStart w:id="7" w:name="_Toc252699296"/>
      <w:bookmarkStart w:id="8" w:name="_Toc257242610"/>
      <w:r w:rsidRPr="00B66DFB">
        <w:rPr>
          <w:rFonts w:ascii="Times New Roman" w:hAnsi="Times New Roman" w:cs="Times New Roman"/>
          <w:b/>
          <w:sz w:val="28"/>
          <w:szCs w:val="28"/>
        </w:rPr>
        <w:t>Законность</w:t>
      </w:r>
      <w:bookmarkEnd w:id="7"/>
      <w:bookmarkEnd w:id="8"/>
      <w:r w:rsidRPr="00B66DFB">
        <w:rPr>
          <w:rFonts w:ascii="Times New Roman" w:hAnsi="Times New Roman" w:cs="Times New Roman"/>
          <w:b/>
          <w:sz w:val="28"/>
          <w:szCs w:val="28"/>
        </w:rPr>
        <w:t>.</w:t>
      </w:r>
    </w:p>
    <w:p w:rsidR="00B66DFB" w:rsidRPr="00B66DFB" w:rsidRDefault="00B66DFB" w:rsidP="00B66DFB">
      <w:pPr>
        <w:pStyle w:val="ReignVox0"/>
        <w:rPr>
          <w:szCs w:val="28"/>
        </w:rPr>
      </w:pPr>
      <w:r w:rsidRPr="00B66DFB">
        <w:rPr>
          <w:szCs w:val="28"/>
        </w:rPr>
        <w:t>Защита информации в МО основывается на положениях и требованиях, существующих нормативных правовых актов, стандартов и нормативно-методических документов по защите информации.</w:t>
      </w:r>
    </w:p>
    <w:p w:rsidR="00B66DFB" w:rsidRPr="00B66DFB" w:rsidRDefault="00B66DFB" w:rsidP="00B66DFB">
      <w:pPr>
        <w:pStyle w:val="ReignVox0"/>
        <w:rPr>
          <w:szCs w:val="28"/>
        </w:rPr>
      </w:pPr>
      <w:r w:rsidRPr="00B66DFB">
        <w:rPr>
          <w:szCs w:val="28"/>
        </w:rPr>
        <w:t>Требования настоящих Указаний, нормативных и организационно-распорядительных актов МО не могут противоречить требованиям существующих нормативных правовых актов РФ, стандартов и нормативно-методических документов по защите информации федеральных органов исполнительной власти, уполномоченных в области обеспечения безопасности, обороны, противодействия техническим разведкам и технической защиты информации.</w:t>
      </w:r>
    </w:p>
    <w:p w:rsidR="00B66DFB" w:rsidRPr="00B66DFB" w:rsidRDefault="00B66DFB" w:rsidP="00B66DFB">
      <w:pPr>
        <w:pStyle w:val="ReignVox0"/>
        <w:rPr>
          <w:szCs w:val="28"/>
        </w:rPr>
      </w:pPr>
      <w:proofErr w:type="gramStart"/>
      <w:r w:rsidRPr="00B66DFB">
        <w:rPr>
          <w:szCs w:val="28"/>
        </w:rPr>
        <w:t>Если в процессе развития нормативной, методической базы по информационной безопасности какие-либо положения настоящих Указаний</w:t>
      </w:r>
      <w:r w:rsidRPr="00B66DFB">
        <w:rPr>
          <w:color w:val="FF0000"/>
          <w:szCs w:val="28"/>
        </w:rPr>
        <w:t xml:space="preserve"> </w:t>
      </w:r>
      <w:r w:rsidRPr="00B66DFB">
        <w:rPr>
          <w:szCs w:val="28"/>
        </w:rPr>
        <w:t xml:space="preserve">и (или) нормативных и организационно-распорядительных актов </w:t>
      </w:r>
      <w:proofErr w:type="spellStart"/>
      <w:r w:rsidRPr="00B66DFB">
        <w:rPr>
          <w:szCs w:val="28"/>
        </w:rPr>
        <w:lastRenderedPageBreak/>
        <w:t>Депздрава</w:t>
      </w:r>
      <w:proofErr w:type="spellEnd"/>
      <w:r w:rsidRPr="00B66DFB">
        <w:rPr>
          <w:szCs w:val="28"/>
        </w:rPr>
        <w:t xml:space="preserve"> Югры и МО, созданных в соответствии с настоящими Указаниями, противоречат требованиям нормативных правовых актов РФ, стандартов и нормативно-методических документов по защите информации федеральных органов исполнительной власти, уполномоченных в области обеспечения безопасности, обороны, противодействия техническим разведкам и технической защиты информации</w:t>
      </w:r>
      <w:proofErr w:type="gramEnd"/>
      <w:r w:rsidRPr="00B66DFB">
        <w:rPr>
          <w:szCs w:val="28"/>
        </w:rPr>
        <w:t xml:space="preserve">, то </w:t>
      </w:r>
      <w:r w:rsidRPr="00B66DFB">
        <w:rPr>
          <w:color w:val="000000" w:themeColor="text1"/>
          <w:szCs w:val="28"/>
        </w:rPr>
        <w:t xml:space="preserve">Указания </w:t>
      </w:r>
      <w:r w:rsidRPr="00B66DFB">
        <w:rPr>
          <w:szCs w:val="28"/>
        </w:rPr>
        <w:t>подлежат обновлению и утверждению в соответствующей редакции, не содержащей противоречий.</w:t>
      </w:r>
    </w:p>
    <w:p w:rsidR="00B66DFB" w:rsidRPr="00B66DFB" w:rsidRDefault="00B66DFB" w:rsidP="00867B29">
      <w:pPr>
        <w:pStyle w:val="ReignVox0"/>
        <w:numPr>
          <w:ilvl w:val="0"/>
          <w:numId w:val="10"/>
        </w:numPr>
        <w:rPr>
          <w:b/>
          <w:szCs w:val="28"/>
        </w:rPr>
      </w:pPr>
      <w:r w:rsidRPr="00B66DFB">
        <w:rPr>
          <w:b/>
          <w:szCs w:val="28"/>
        </w:rPr>
        <w:t>Стандартизация (</w:t>
      </w:r>
      <w:proofErr w:type="spellStart"/>
      <w:r w:rsidRPr="00B66DFB">
        <w:rPr>
          <w:b/>
          <w:szCs w:val="28"/>
        </w:rPr>
        <w:t>унифицированность</w:t>
      </w:r>
      <w:proofErr w:type="spellEnd"/>
      <w:r w:rsidRPr="00B66DFB">
        <w:rPr>
          <w:b/>
          <w:szCs w:val="28"/>
        </w:rPr>
        <w:t>).</w:t>
      </w:r>
    </w:p>
    <w:p w:rsidR="00B66DFB" w:rsidRPr="00B66DFB" w:rsidRDefault="00B66DFB" w:rsidP="00B66DFB">
      <w:pPr>
        <w:pStyle w:val="ReignVox0"/>
        <w:rPr>
          <w:szCs w:val="28"/>
        </w:rPr>
      </w:pPr>
      <w:r w:rsidRPr="00B66DFB">
        <w:rPr>
          <w:szCs w:val="28"/>
        </w:rPr>
        <w:t xml:space="preserve">При создании систем технической защиты информации в МО для обеспечения базового набора требований ФСТЭК России по безопасности защищаемой информации должны использоваться только сертифицированные ФСТЭК России и ФСБ России системы и средства защиты информации. </w:t>
      </w:r>
      <w:proofErr w:type="gramStart"/>
      <w:r w:rsidRPr="00B66DFB">
        <w:rPr>
          <w:szCs w:val="28"/>
        </w:rPr>
        <w:t>Средства криптографической защиты информации, применяемые в МО должны быть сертифицированы</w:t>
      </w:r>
      <w:proofErr w:type="gramEnd"/>
      <w:r w:rsidRPr="00B66DFB">
        <w:rPr>
          <w:szCs w:val="28"/>
        </w:rPr>
        <w:t xml:space="preserve"> ФСБ России, совместимы между собой или иметь перспективную возможность совместимости (без применения дополнительных шлюзов) с корпоративной сетью передачи данных </w:t>
      </w:r>
      <w:proofErr w:type="spellStart"/>
      <w:r w:rsidRPr="00B66DFB">
        <w:rPr>
          <w:szCs w:val="28"/>
        </w:rPr>
        <w:t>Депздрава</w:t>
      </w:r>
      <w:proofErr w:type="spellEnd"/>
      <w:r w:rsidRPr="00B66DFB">
        <w:rPr>
          <w:szCs w:val="28"/>
        </w:rPr>
        <w:t xml:space="preserve"> Югры (КСПД Югры) и защищённым сегментом системы электронного взаимодействия Югры (ЗС СЭВ Югры).</w:t>
      </w:r>
    </w:p>
    <w:p w:rsidR="00B66DFB" w:rsidRPr="00B66DFB" w:rsidRDefault="00B66DFB" w:rsidP="00867B29">
      <w:pPr>
        <w:pStyle w:val="ReignVox0"/>
        <w:numPr>
          <w:ilvl w:val="0"/>
          <w:numId w:val="10"/>
        </w:numPr>
        <w:rPr>
          <w:b/>
          <w:szCs w:val="28"/>
        </w:rPr>
      </w:pPr>
      <w:bookmarkStart w:id="9" w:name="_Toc252635952"/>
      <w:bookmarkStart w:id="10" w:name="_Toc252699299"/>
      <w:bookmarkStart w:id="11" w:name="_Toc257242613"/>
      <w:r w:rsidRPr="00B66DFB">
        <w:rPr>
          <w:b/>
          <w:szCs w:val="28"/>
        </w:rPr>
        <w:t>Непрерывность</w:t>
      </w:r>
      <w:bookmarkEnd w:id="9"/>
      <w:bookmarkEnd w:id="10"/>
      <w:bookmarkEnd w:id="11"/>
      <w:r w:rsidRPr="00B66DFB">
        <w:rPr>
          <w:b/>
          <w:szCs w:val="28"/>
        </w:rPr>
        <w:t xml:space="preserve"> (цикличность) и преемственность. </w:t>
      </w:r>
    </w:p>
    <w:p w:rsidR="00B66DFB" w:rsidRPr="00B66DFB" w:rsidRDefault="00B66DFB" w:rsidP="00B66DFB">
      <w:pPr>
        <w:pStyle w:val="ReignVox0"/>
        <w:rPr>
          <w:szCs w:val="28"/>
        </w:rPr>
      </w:pPr>
      <w:r w:rsidRPr="00B66DFB">
        <w:rPr>
          <w:szCs w:val="28"/>
        </w:rPr>
        <w:t>Защита информации должна обеспечиваться на всех технологических этапах ее обработки и во всех режимах функционирования, в том числе при проведении ремонтных и регламентных работ.</w:t>
      </w:r>
    </w:p>
    <w:p w:rsidR="00B66DFB" w:rsidRPr="00B66DFB" w:rsidRDefault="00B66DFB" w:rsidP="00B66DFB">
      <w:pPr>
        <w:pStyle w:val="ReignVox0"/>
        <w:rPr>
          <w:szCs w:val="28"/>
        </w:rPr>
      </w:pPr>
      <w:r w:rsidRPr="00B66DFB">
        <w:rPr>
          <w:szCs w:val="28"/>
        </w:rPr>
        <w:t>Настоящие принципы также предполагают постоянное совершенствование и актуализацию мер и средств защиты информации на основе результатов анализа функционирования медицинских информационных систем МО ХМАО - Югры с учетом выявления новых способов и средств реализации угроз безопасности информации, отечественного и зарубежного положительного опыта в сфере защиты информации.</w:t>
      </w:r>
    </w:p>
    <w:p w:rsidR="00B66DFB" w:rsidRPr="00B66DFB" w:rsidRDefault="00B66DFB" w:rsidP="00B66DFB">
      <w:pPr>
        <w:pStyle w:val="ReignVox0"/>
        <w:rPr>
          <w:szCs w:val="28"/>
        </w:rPr>
      </w:pPr>
      <w:r w:rsidRPr="00B66DFB">
        <w:rPr>
          <w:szCs w:val="28"/>
        </w:rPr>
        <w:t>Настоящие Указания</w:t>
      </w:r>
      <w:r w:rsidRPr="00B66DFB">
        <w:rPr>
          <w:color w:val="FF0000"/>
          <w:szCs w:val="28"/>
        </w:rPr>
        <w:t xml:space="preserve"> </w:t>
      </w:r>
      <w:r w:rsidRPr="00B66DFB">
        <w:rPr>
          <w:szCs w:val="28"/>
        </w:rPr>
        <w:t>должны пересматриваться по мере выявления новых методов и технологий осуществления атак на информационные ресурсы.</w:t>
      </w:r>
    </w:p>
    <w:p w:rsidR="00B66DFB" w:rsidRPr="00B66DFB" w:rsidRDefault="00B66DFB" w:rsidP="00B66DFB">
      <w:pPr>
        <w:pStyle w:val="ReignVox0"/>
        <w:rPr>
          <w:szCs w:val="28"/>
        </w:rPr>
      </w:pPr>
      <w:r w:rsidRPr="00B66DFB">
        <w:rPr>
          <w:szCs w:val="28"/>
        </w:rPr>
        <w:t>Главными направлениями работ по обеспечению данного принципа должны являться:</w:t>
      </w:r>
    </w:p>
    <w:p w:rsidR="00B66DFB" w:rsidRPr="00B66DFB" w:rsidRDefault="00B66DFB" w:rsidP="00B66DFB">
      <w:pPr>
        <w:pStyle w:val="ReignVox0"/>
        <w:rPr>
          <w:szCs w:val="28"/>
        </w:rPr>
      </w:pPr>
      <w:r w:rsidRPr="00B66DFB">
        <w:rPr>
          <w:szCs w:val="28"/>
        </w:rPr>
        <w:t>- обеспечение эффективного управления системой защиты информации;</w:t>
      </w:r>
    </w:p>
    <w:p w:rsidR="00B66DFB" w:rsidRPr="00B66DFB" w:rsidRDefault="00B66DFB" w:rsidP="00B66DFB">
      <w:pPr>
        <w:pStyle w:val="ReignVox0"/>
        <w:rPr>
          <w:szCs w:val="28"/>
        </w:rPr>
      </w:pPr>
      <w:r w:rsidRPr="00B66DFB">
        <w:rPr>
          <w:szCs w:val="28"/>
        </w:rPr>
        <w:t>- постоянное совершенствование и обновление (в случаях изменения технологических процессов обработки информации и других регламентируемых процессов обработки информации) политик информационной безопасности и их реализация;</w:t>
      </w:r>
    </w:p>
    <w:p w:rsidR="00B66DFB" w:rsidRPr="00B66DFB" w:rsidRDefault="00B66DFB" w:rsidP="00B66DFB">
      <w:pPr>
        <w:pStyle w:val="ReignVox0"/>
        <w:rPr>
          <w:szCs w:val="28"/>
        </w:rPr>
      </w:pPr>
      <w:r w:rsidRPr="00B66DFB">
        <w:rPr>
          <w:szCs w:val="28"/>
        </w:rPr>
        <w:lastRenderedPageBreak/>
        <w:t xml:space="preserve">- организация и проведение ежегодного </w:t>
      </w:r>
      <w:proofErr w:type="gramStart"/>
      <w:r w:rsidRPr="00B66DFB">
        <w:rPr>
          <w:szCs w:val="28"/>
        </w:rPr>
        <w:t>контроля соответствия системы защиты информации аттестованного объекта информатизации</w:t>
      </w:r>
      <w:proofErr w:type="gramEnd"/>
      <w:r w:rsidRPr="00B66DFB">
        <w:rPr>
          <w:szCs w:val="28"/>
        </w:rPr>
        <w:t xml:space="preserve"> требованиям безопасности информации;</w:t>
      </w:r>
    </w:p>
    <w:p w:rsidR="00B66DFB" w:rsidRPr="00B66DFB" w:rsidRDefault="00B66DFB" w:rsidP="00B66DFB">
      <w:pPr>
        <w:pStyle w:val="ReignVox0"/>
        <w:rPr>
          <w:szCs w:val="28"/>
        </w:rPr>
      </w:pPr>
      <w:r w:rsidRPr="00B66DFB">
        <w:rPr>
          <w:szCs w:val="28"/>
        </w:rPr>
        <w:t>- ежегодный пересмотр моделей угроз безопасности информации с учётом сведений и данных банков данных угроз и уязвимостей ФСТЭК и ФСБ России, анализа собственных средств обнаружения вторжений и атак, проведения аудита (в том числе внешнего) и сведений экспертных организаций;</w:t>
      </w:r>
    </w:p>
    <w:p w:rsidR="00B66DFB" w:rsidRPr="00B66DFB" w:rsidRDefault="00B66DFB" w:rsidP="00B66DFB">
      <w:pPr>
        <w:pStyle w:val="ReignVox0"/>
        <w:rPr>
          <w:szCs w:val="28"/>
        </w:rPr>
      </w:pPr>
      <w:r w:rsidRPr="00B66DFB">
        <w:rPr>
          <w:szCs w:val="28"/>
        </w:rPr>
        <w:t xml:space="preserve"> - составление технических заданий на выполнение работ по созданию и модернизации подсистем технической защиты информации, направленных на поддержание их в актуальном состоянии;</w:t>
      </w:r>
    </w:p>
    <w:p w:rsidR="00B66DFB" w:rsidRPr="00B66DFB" w:rsidRDefault="00B66DFB" w:rsidP="00B66DFB">
      <w:pPr>
        <w:pStyle w:val="ReignVox0"/>
        <w:rPr>
          <w:szCs w:val="28"/>
        </w:rPr>
      </w:pPr>
      <w:r w:rsidRPr="00B66DFB">
        <w:rPr>
          <w:szCs w:val="28"/>
        </w:rPr>
        <w:t xml:space="preserve">- постоянный внутренний </w:t>
      </w:r>
      <w:proofErr w:type="gramStart"/>
      <w:r w:rsidRPr="00B66DFB">
        <w:rPr>
          <w:szCs w:val="28"/>
        </w:rPr>
        <w:t>контроль за</w:t>
      </w:r>
      <w:proofErr w:type="gramEnd"/>
      <w:r w:rsidRPr="00B66DFB">
        <w:rPr>
          <w:szCs w:val="28"/>
        </w:rPr>
        <w:t xml:space="preserve"> соблюдением требований ОРД, заключений и аттестатов соответствия требованиям безопасности информации на объекты информатизации;</w:t>
      </w:r>
    </w:p>
    <w:p w:rsidR="00B66DFB" w:rsidRPr="00B66DFB" w:rsidRDefault="00B66DFB" w:rsidP="00B66DFB">
      <w:pPr>
        <w:pStyle w:val="ReignVox0"/>
        <w:rPr>
          <w:szCs w:val="28"/>
        </w:rPr>
      </w:pPr>
      <w:r w:rsidRPr="00B66DFB">
        <w:rPr>
          <w:szCs w:val="28"/>
        </w:rPr>
        <w:t>- обеспечение постоянного сопровождения систем и средств технической защиты информации в соответствии с правилами и условиями настоящих Указаний;</w:t>
      </w:r>
    </w:p>
    <w:p w:rsidR="00B66DFB" w:rsidRPr="00B66DFB" w:rsidRDefault="00B66DFB" w:rsidP="00B66DFB">
      <w:pPr>
        <w:pStyle w:val="ReignVox0"/>
        <w:rPr>
          <w:szCs w:val="28"/>
        </w:rPr>
      </w:pPr>
      <w:proofErr w:type="gramStart"/>
      <w:r w:rsidRPr="00B66DFB">
        <w:rPr>
          <w:szCs w:val="28"/>
        </w:rPr>
        <w:t xml:space="preserve">- обеспечение статьи расходов (ежегодного финансирования) в бюджете МО с целью проведения обязательных мероприятий по эксплуатации системы защиты информации (обновление баз решающих правил систем обнаружения вторжений и атак, продление лицензий на средства контроля защищённости и средства защиты информации, сопровождение систем защиты информации и повышение квалификации сотрудников собственных подразделений, переаттестация объектов информатизации и контроль защищенности). </w:t>
      </w:r>
      <w:proofErr w:type="gramEnd"/>
    </w:p>
    <w:p w:rsidR="00B66DFB" w:rsidRPr="00B66DFB" w:rsidRDefault="00B66DFB" w:rsidP="00867B29">
      <w:pPr>
        <w:pStyle w:val="ReignVox0"/>
        <w:numPr>
          <w:ilvl w:val="0"/>
          <w:numId w:val="10"/>
        </w:numPr>
        <w:rPr>
          <w:b/>
          <w:szCs w:val="28"/>
        </w:rPr>
      </w:pPr>
      <w:bookmarkStart w:id="12" w:name="_Toc252635953"/>
      <w:bookmarkStart w:id="13" w:name="_Toc252699300"/>
      <w:bookmarkStart w:id="14" w:name="_Toc257242614"/>
      <w:r w:rsidRPr="00B66DFB">
        <w:rPr>
          <w:b/>
          <w:szCs w:val="28"/>
        </w:rPr>
        <w:t>Своевременность</w:t>
      </w:r>
      <w:bookmarkEnd w:id="12"/>
      <w:bookmarkEnd w:id="13"/>
      <w:bookmarkEnd w:id="14"/>
      <w:r w:rsidRPr="00B66DFB">
        <w:rPr>
          <w:b/>
          <w:szCs w:val="28"/>
        </w:rPr>
        <w:t>.</w:t>
      </w:r>
    </w:p>
    <w:p w:rsidR="00B66DFB" w:rsidRPr="00B66DFB" w:rsidRDefault="00B66DFB" w:rsidP="00B66DFB">
      <w:pPr>
        <w:pStyle w:val="ReignVox0"/>
        <w:rPr>
          <w:szCs w:val="28"/>
        </w:rPr>
      </w:pPr>
      <w:r w:rsidRPr="00B66DFB">
        <w:rPr>
          <w:szCs w:val="28"/>
        </w:rPr>
        <w:t>Принимаемые меры по обеспечению безопасности информации должны носить упреждающий характер. Упреждающий характер мер обеспечения информационной безопасности предполагает постановку задач по комплексной защите информации и реализацию мер обеспечения информационной безопасности на ранних стадиях разработки информационных систем и объектов информатизации различного назначения.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Во исполнение действующего законодательства в МО ХМАО-Югры все необходимые меры по защите информации принимаются до начала ее обработки и ввода любой информационной системы в эксплуатацию.</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Одновременно с этим, должен соблюдаться порядок реализации систем защиты информации,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изложенный в настоящих Указаниях. Реализации требований по безопасности информации объектов информатизации должны предшествовать аудит и (или) проектирование.</w:t>
      </w:r>
    </w:p>
    <w:p w:rsidR="00B66DFB" w:rsidRPr="00B66DFB" w:rsidRDefault="00B66DFB" w:rsidP="00B66DFB">
      <w:pPr>
        <w:spacing w:after="0" w:line="240" w:lineRule="auto"/>
        <w:ind w:firstLine="708"/>
        <w:jc w:val="both"/>
        <w:rPr>
          <w:rFonts w:ascii="Times New Roman" w:hAnsi="Times New Roman" w:cs="Times New Roman"/>
          <w:color w:val="000000" w:themeColor="text1"/>
          <w:sz w:val="28"/>
          <w:szCs w:val="28"/>
        </w:rPr>
      </w:pPr>
      <w:r w:rsidRPr="00B66DFB">
        <w:rPr>
          <w:rFonts w:ascii="Times New Roman" w:hAnsi="Times New Roman" w:cs="Times New Roman"/>
          <w:sz w:val="28"/>
          <w:szCs w:val="28"/>
        </w:rPr>
        <w:t xml:space="preserve">Мероприятия по обеспечению информационной безопасности объектов информатизации предусматриваются оператором (ответственным, инициатором создания и внедрения) информационных систем и объектов информатизации любого назначения в составе </w:t>
      </w:r>
      <w:r w:rsidRPr="00B66DFB">
        <w:rPr>
          <w:rFonts w:ascii="Times New Roman" w:hAnsi="Times New Roman" w:cs="Times New Roman"/>
          <w:sz w:val="28"/>
          <w:szCs w:val="28"/>
        </w:rPr>
        <w:lastRenderedPageBreak/>
        <w:t xml:space="preserve">комплекса работ по обоснованию, проектированию </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или) разработке информационных систем, а финансирование мероприятий по обеспечению информационной безопасности и созданию систем (подсистем) технической защиты информации </w:t>
      </w:r>
      <w:r w:rsidRPr="00B66DFB">
        <w:rPr>
          <w:rFonts w:ascii="Times New Roman" w:hAnsi="Times New Roman" w:cs="Times New Roman"/>
          <w:color w:val="000000" w:themeColor="text1"/>
          <w:sz w:val="28"/>
          <w:szCs w:val="28"/>
        </w:rPr>
        <w:t>предусматривается наряду с финансированием разработки или приобретения и внедрения информационных систем.</w:t>
      </w:r>
    </w:p>
    <w:p w:rsidR="00B66DFB" w:rsidRPr="00B66DFB" w:rsidRDefault="00B66DFB" w:rsidP="00B66DFB">
      <w:pPr>
        <w:spacing w:after="0" w:line="240" w:lineRule="auto"/>
        <w:ind w:firstLine="708"/>
        <w:jc w:val="both"/>
        <w:rPr>
          <w:rFonts w:ascii="Times New Roman" w:hAnsi="Times New Roman" w:cs="Times New Roman"/>
          <w:color w:val="000000" w:themeColor="text1"/>
          <w:sz w:val="28"/>
          <w:szCs w:val="28"/>
          <w:u w:val="single"/>
        </w:rPr>
      </w:pPr>
      <w:r w:rsidRPr="00B66DFB">
        <w:rPr>
          <w:rFonts w:ascii="Times New Roman" w:hAnsi="Times New Roman" w:cs="Times New Roman"/>
          <w:color w:val="000000" w:themeColor="text1"/>
          <w:sz w:val="28"/>
          <w:szCs w:val="28"/>
          <w:u w:val="single"/>
        </w:rPr>
        <w:t xml:space="preserve">Ввод в эксплуатацию медицинских информационных систем и информационных систем персональных данных должен осуществляется только после процедур оценки эффективности принимаемых мер по обеспечению безопасности информации.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Обеспечение защиты информации в ходе эксплуатации аттестованной информационной системы осуществляется оператором в соответствии с эксплуатационной документацией на систему (подсистему) защиты информации и организационно-распорядительными документами по защите информации.</w:t>
      </w:r>
    </w:p>
    <w:p w:rsidR="00B66DFB" w:rsidRPr="00B66DFB" w:rsidRDefault="00B66DFB" w:rsidP="00867B29">
      <w:pPr>
        <w:pStyle w:val="ReignVox0"/>
        <w:numPr>
          <w:ilvl w:val="0"/>
          <w:numId w:val="10"/>
        </w:numPr>
        <w:ind w:left="0" w:firstLine="708"/>
        <w:rPr>
          <w:b/>
          <w:szCs w:val="28"/>
        </w:rPr>
      </w:pPr>
      <w:bookmarkStart w:id="15" w:name="_Toc252635956"/>
      <w:bookmarkStart w:id="16" w:name="_Toc252699303"/>
      <w:bookmarkStart w:id="17" w:name="_Toc257242617"/>
      <w:r w:rsidRPr="00B66DFB">
        <w:rPr>
          <w:b/>
          <w:szCs w:val="28"/>
        </w:rPr>
        <w:t>Персональная ответственность</w:t>
      </w:r>
      <w:bookmarkEnd w:id="15"/>
      <w:bookmarkEnd w:id="16"/>
      <w:bookmarkEnd w:id="17"/>
      <w:r w:rsidRPr="00B66DFB">
        <w:rPr>
          <w:b/>
          <w:szCs w:val="28"/>
        </w:rPr>
        <w:t>.</w:t>
      </w:r>
    </w:p>
    <w:p w:rsidR="00B66DFB" w:rsidRPr="00B66DFB" w:rsidRDefault="00B66DFB" w:rsidP="00B66DFB">
      <w:pPr>
        <w:pStyle w:val="ReignVox0"/>
        <w:rPr>
          <w:szCs w:val="28"/>
        </w:rPr>
      </w:pPr>
      <w:r w:rsidRPr="00B66DFB">
        <w:rPr>
          <w:szCs w:val="28"/>
        </w:rPr>
        <w:t>Ответственность за обеспечение безопасности информации в МО ХМАО - Югры возлагается на каждого сотрудника в пределах его прав и обязанностей.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Права и обязанности сотрудников по обеспечению безопасности информации должны быть </w:t>
      </w:r>
      <w:proofErr w:type="gramStart"/>
      <w:r w:rsidRPr="00B66DFB">
        <w:rPr>
          <w:rFonts w:ascii="Times New Roman" w:hAnsi="Times New Roman" w:cs="Times New Roman"/>
          <w:sz w:val="28"/>
          <w:szCs w:val="28"/>
        </w:rPr>
        <w:t>определены и документально подтверждены</w:t>
      </w:r>
      <w:proofErr w:type="gramEnd"/>
      <w:r w:rsidRPr="00B66DFB">
        <w:rPr>
          <w:rFonts w:ascii="Times New Roman" w:hAnsi="Times New Roman" w:cs="Times New Roman"/>
          <w:sz w:val="28"/>
          <w:szCs w:val="28"/>
        </w:rPr>
        <w:t xml:space="preserve"> в политиках информационной безопасности и организационно-распорядительных документах (далее – ОРД).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Распределение прав и обязанностей работников в МО должно обеспечивать выявление виновных лиц в случаях </w:t>
      </w:r>
      <w:proofErr w:type="gramStart"/>
      <w:r w:rsidRPr="00B66DFB">
        <w:rPr>
          <w:rFonts w:ascii="Times New Roman" w:hAnsi="Times New Roman" w:cs="Times New Roman"/>
          <w:sz w:val="28"/>
          <w:szCs w:val="28"/>
        </w:rPr>
        <w:t>нарушения правил обеспечения безопасности информации</w:t>
      </w:r>
      <w:proofErr w:type="gramEnd"/>
      <w:r w:rsidRPr="00B66DFB">
        <w:rPr>
          <w:rFonts w:ascii="Times New Roman" w:hAnsi="Times New Roman" w:cs="Times New Roman"/>
          <w:sz w:val="28"/>
          <w:szCs w:val="28"/>
        </w:rPr>
        <w:t>.</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Устранение нарушений требований настоящих Указаний, политик информационной безопасности МО ХМАО - Югры должны контролироваться руководством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Законодательством России предусмотрена административная и уголовная ответственность за правонарушения в сфере информационных технологий и работы с персональными данными, что регулярно должно доводиться до сотрудников МО с использованием общедоступных обзоров (отчетов) о работе ФСТЭК России и примерами административной практики.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Наряду с политиками информационной безопасности (далее – ИБ) в МО должна быть </w:t>
      </w:r>
      <w:proofErr w:type="gramStart"/>
      <w:r w:rsidRPr="00B66DFB">
        <w:rPr>
          <w:rFonts w:ascii="Times New Roman" w:hAnsi="Times New Roman" w:cs="Times New Roman"/>
          <w:sz w:val="28"/>
          <w:szCs w:val="28"/>
        </w:rPr>
        <w:t>проработана и внедрена</w:t>
      </w:r>
      <w:proofErr w:type="gramEnd"/>
      <w:r w:rsidRPr="00B66DFB">
        <w:rPr>
          <w:rFonts w:ascii="Times New Roman" w:hAnsi="Times New Roman" w:cs="Times New Roman"/>
          <w:sz w:val="28"/>
          <w:szCs w:val="28"/>
        </w:rPr>
        <w:t xml:space="preserve"> политика ответственности за нарушения в сфере информационной безопасности, в которой установлены типы нарушений и предусмотрены соответствующие виды дисциплинарной ответственности за них.</w:t>
      </w:r>
    </w:p>
    <w:p w:rsidR="00B66DFB" w:rsidRPr="00B66DFB" w:rsidRDefault="00B66DFB" w:rsidP="00867B29">
      <w:pPr>
        <w:pStyle w:val="ReignVox0"/>
        <w:numPr>
          <w:ilvl w:val="0"/>
          <w:numId w:val="10"/>
        </w:numPr>
        <w:ind w:left="0" w:firstLine="708"/>
        <w:rPr>
          <w:b/>
          <w:szCs w:val="28"/>
        </w:rPr>
      </w:pPr>
      <w:bookmarkStart w:id="18" w:name="_Toc252635957"/>
      <w:bookmarkStart w:id="19" w:name="_Toc252699304"/>
      <w:bookmarkStart w:id="20" w:name="_Toc257242618"/>
      <w:r w:rsidRPr="00B66DFB">
        <w:rPr>
          <w:b/>
          <w:szCs w:val="28"/>
        </w:rPr>
        <w:t>Минимизация полномочий</w:t>
      </w:r>
      <w:bookmarkEnd w:id="18"/>
      <w:bookmarkEnd w:id="19"/>
      <w:bookmarkEnd w:id="20"/>
      <w:r w:rsidRPr="00B66DFB">
        <w:rPr>
          <w:b/>
          <w:szCs w:val="28"/>
        </w:rPr>
        <w:t>.</w:t>
      </w:r>
    </w:p>
    <w:p w:rsidR="00B66DFB" w:rsidRPr="00B66DFB" w:rsidRDefault="00B66DFB" w:rsidP="00B66DFB">
      <w:pPr>
        <w:pStyle w:val="ReignVox0"/>
        <w:rPr>
          <w:szCs w:val="28"/>
        </w:rPr>
      </w:pPr>
      <w:r w:rsidRPr="00B66DFB">
        <w:rPr>
          <w:szCs w:val="28"/>
        </w:rPr>
        <w:t xml:space="preserve">Доступ к конфиденциальной информации должен предоставляться только в том объеме, который необходим работнику для выполнения его должностных обязанностей. </w:t>
      </w:r>
    </w:p>
    <w:p w:rsidR="00B66DFB" w:rsidRPr="00B66DFB" w:rsidRDefault="00B66DFB" w:rsidP="00B66DFB">
      <w:pPr>
        <w:pStyle w:val="ReignVox0"/>
        <w:rPr>
          <w:szCs w:val="28"/>
        </w:rPr>
      </w:pPr>
      <w:r w:rsidRPr="00B66DFB">
        <w:rPr>
          <w:szCs w:val="28"/>
        </w:rPr>
        <w:lastRenderedPageBreak/>
        <w:t>Доступ к персональным данным должен предоставляться только в соответствии с правилами, установленными законодательством о персональных данных и Федеральным законом от 21.11.2011 N 323-ФЗ "Об основах охраны здоровья граждан в Российской Федерации".</w:t>
      </w:r>
    </w:p>
    <w:p w:rsidR="00B66DFB" w:rsidRPr="00B66DFB" w:rsidRDefault="00B66DFB" w:rsidP="00867B29">
      <w:pPr>
        <w:pStyle w:val="ReignVox0"/>
        <w:numPr>
          <w:ilvl w:val="0"/>
          <w:numId w:val="10"/>
        </w:numPr>
        <w:ind w:left="0" w:firstLine="708"/>
        <w:rPr>
          <w:b/>
          <w:szCs w:val="28"/>
        </w:rPr>
      </w:pPr>
      <w:r w:rsidRPr="00B66DFB">
        <w:rPr>
          <w:b/>
          <w:szCs w:val="28"/>
        </w:rPr>
        <w:t>Принцип специализации и профессионализма.</w:t>
      </w:r>
    </w:p>
    <w:p w:rsidR="00B66DFB" w:rsidRPr="00B66DFB" w:rsidRDefault="00B66DFB" w:rsidP="00B66DFB">
      <w:pPr>
        <w:pStyle w:val="ReignVox0"/>
        <w:rPr>
          <w:szCs w:val="28"/>
        </w:rPr>
      </w:pPr>
      <w:r w:rsidRPr="00B66DFB">
        <w:rPr>
          <w:szCs w:val="28"/>
        </w:rPr>
        <w:t xml:space="preserve">Реализация мер по обеспечению безопасности информации и эксплуатация </w:t>
      </w:r>
      <w:proofErr w:type="spellStart"/>
      <w:r w:rsidRPr="00B66DFB">
        <w:rPr>
          <w:szCs w:val="28"/>
        </w:rPr>
        <w:t>СрЗИ</w:t>
      </w:r>
      <w:proofErr w:type="spellEnd"/>
      <w:r w:rsidRPr="00B66DFB">
        <w:rPr>
          <w:szCs w:val="28"/>
        </w:rPr>
        <w:t xml:space="preserve"> должны  осуществляться профессионально подготовленными специалистами, проходящими регулярное повышение квалификации в учебных учреждениях по программам обеспечения информационной безопасности, согласованным с ФСТЭК России.</w:t>
      </w:r>
    </w:p>
    <w:p w:rsidR="00B66DFB" w:rsidRPr="00B66DFB" w:rsidRDefault="00B66DFB" w:rsidP="00B66DFB">
      <w:pPr>
        <w:pStyle w:val="ReignVox0"/>
        <w:rPr>
          <w:szCs w:val="28"/>
        </w:rPr>
      </w:pPr>
      <w:r w:rsidRPr="00B66DFB">
        <w:rPr>
          <w:szCs w:val="28"/>
        </w:rPr>
        <w:t>Обеспечение сопровождения систем и средств технической защиты информации должно реализовываться в соответствии с правилами и условиями настоящих Указаний.</w:t>
      </w:r>
    </w:p>
    <w:p w:rsidR="00B66DFB" w:rsidRPr="00B66DFB" w:rsidRDefault="00B66DFB" w:rsidP="00B66DFB">
      <w:pPr>
        <w:pStyle w:val="ReignVox0"/>
        <w:rPr>
          <w:color w:val="FF0000"/>
          <w:szCs w:val="28"/>
        </w:rPr>
      </w:pPr>
      <w:r w:rsidRPr="00B66DFB">
        <w:rPr>
          <w:szCs w:val="28"/>
        </w:rPr>
        <w:t>При привлечении к техническому сопровождению средств и систем ТЗИ специализированных организаций необходимо руководствоваться принципом минимизации полномочий (в части доступа сотрудников привлекаемых организаций к защищаемой информации и действий данных сотрудников), а также экономическими обоснованиями затрат (с оценкой стоимости технического сопровождения и затрат на расширение штатной численности собственных подразделений по защите информации).</w:t>
      </w:r>
    </w:p>
    <w:p w:rsidR="00B66DFB" w:rsidRPr="00B66DFB" w:rsidRDefault="00B66DFB" w:rsidP="00B66DFB">
      <w:pPr>
        <w:spacing w:after="0" w:line="240" w:lineRule="auto"/>
        <w:jc w:val="both"/>
        <w:rPr>
          <w:rFonts w:ascii="Times New Roman" w:hAnsi="Times New Roman" w:cs="Times New Roman"/>
          <w:color w:val="FF0000"/>
          <w:sz w:val="28"/>
          <w:szCs w:val="28"/>
        </w:rPr>
      </w:pPr>
      <w:r w:rsidRPr="00B66DFB">
        <w:rPr>
          <w:rFonts w:ascii="Times New Roman" w:hAnsi="Times New Roman" w:cs="Times New Roman"/>
          <w:color w:val="FF0000"/>
          <w:sz w:val="28"/>
          <w:szCs w:val="28"/>
        </w:rPr>
        <w:br w:type="page"/>
      </w:r>
    </w:p>
    <w:p w:rsidR="00B66DFB" w:rsidRPr="00B66DFB" w:rsidRDefault="00B66DFB" w:rsidP="00B66DFB">
      <w:pPr>
        <w:spacing w:after="0" w:line="240" w:lineRule="auto"/>
        <w:rPr>
          <w:rFonts w:ascii="Times New Roman" w:hAnsi="Times New Roman" w:cs="Times New Roman"/>
          <w:color w:val="FF0000"/>
          <w:sz w:val="28"/>
          <w:szCs w:val="28"/>
        </w:rPr>
      </w:pPr>
    </w:p>
    <w:p w:rsidR="00B66DFB" w:rsidRPr="00B66DFB" w:rsidRDefault="00B66DFB" w:rsidP="00B66DFB">
      <w:pPr>
        <w:pStyle w:val="1"/>
        <w:spacing w:before="0" w:after="0"/>
        <w:rPr>
          <w:szCs w:val="28"/>
        </w:rPr>
      </w:pPr>
      <w:bookmarkStart w:id="21" w:name="_Toc464768929"/>
      <w:bookmarkStart w:id="22" w:name="_Toc252635949"/>
      <w:r w:rsidRPr="00B66DFB">
        <w:rPr>
          <w:szCs w:val="28"/>
        </w:rPr>
        <w:t>Система защиты информации</w:t>
      </w:r>
      <w:bookmarkEnd w:id="21"/>
    </w:p>
    <w:p w:rsidR="00B66DFB" w:rsidRPr="00B66DFB" w:rsidRDefault="00B66DFB" w:rsidP="00B66DFB">
      <w:pPr>
        <w:pStyle w:val="2"/>
        <w:spacing w:before="0" w:after="0"/>
      </w:pPr>
      <w:r w:rsidRPr="00B66DFB">
        <w:t xml:space="preserve"> </w:t>
      </w:r>
      <w:bookmarkStart w:id="23" w:name="_Toc464768930"/>
      <w:r w:rsidRPr="00B66DFB">
        <w:t>Общие положения по обеспечению информационной безопасности, цели и задачи развития системы защиты информации</w:t>
      </w:r>
      <w:bookmarkEnd w:id="23"/>
      <w:r w:rsidRPr="00B66DFB">
        <w:t>.</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Система защиты информации МО ХМАО-Югры (далее – СЗИ МО) – это совокупность органов и исполнителей, используемая ими техника защиты информации и средства защиты информации защищаемых объектов информатизации, организованные и функционирующие по правилам, установленным ОРД.</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Конкретные цели (ожидаемые результаты) развития системы защиты информации в МО:</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1. </w:t>
      </w:r>
      <w:proofErr w:type="gramStart"/>
      <w:r w:rsidRPr="00B66DFB">
        <w:rPr>
          <w:rFonts w:ascii="Times New Roman" w:hAnsi="Times New Roman" w:cs="Times New Roman"/>
          <w:sz w:val="28"/>
          <w:szCs w:val="28"/>
        </w:rPr>
        <w:t>Во всех МО чётко определён сводный перечень информации подлежащей защите в соответствии с законодательством с привязкой к конкретным объектам</w:t>
      </w:r>
      <w:proofErr w:type="gramEnd"/>
      <w:r w:rsidRPr="00B66DFB">
        <w:rPr>
          <w:rFonts w:ascii="Times New Roman" w:hAnsi="Times New Roman" w:cs="Times New Roman"/>
          <w:sz w:val="28"/>
          <w:szCs w:val="28"/>
        </w:rPr>
        <w:t xml:space="preserve"> информатизации и перечень защищаемых объектов информатизации всех типов.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2. В каждый конкретный момент времени определен актуальный круг лиц, которым санкционирован доступ к этим ресурсам в том минимальном объеме, который необходим этим лицам для исполнения ими своих должностных обязанностей.</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3. </w:t>
      </w:r>
      <w:proofErr w:type="gramStart"/>
      <w:r w:rsidRPr="00B66DFB">
        <w:rPr>
          <w:rFonts w:ascii="Times New Roman" w:hAnsi="Times New Roman" w:cs="Times New Roman"/>
          <w:sz w:val="28"/>
          <w:szCs w:val="28"/>
        </w:rPr>
        <w:t>В результате внедрения политик ИБ и подсистемы управления информационной безопасности все сотрудники, допущенные к защищаемой информации и работе с защищаемыми объектами информатизации, знают требования политик информационной безопасности, обеспечены достаточно полными руководствами, должностными инструкциями, отражающими обязанности и процедуры по поддержанию информационной безопасности и исполняют данные требования.</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4. </w:t>
      </w:r>
      <w:proofErr w:type="gramStart"/>
      <w:r w:rsidRPr="00B66DFB">
        <w:rPr>
          <w:rFonts w:ascii="Times New Roman" w:hAnsi="Times New Roman" w:cs="Times New Roman"/>
          <w:sz w:val="28"/>
          <w:szCs w:val="28"/>
        </w:rPr>
        <w:t>В результате реализации подсистемы технической защиты информации все защищаемые объекты информатизации (по сводному перечню) соответствуют требованиям приказов ФСТЭК России и подвергаются систематическому внутреннему контролю и периодическому ежегодному контролю эффективности.</w:t>
      </w:r>
      <w:proofErr w:type="gramEnd"/>
    </w:p>
    <w:p w:rsidR="00B66DFB" w:rsidRPr="00B66DFB" w:rsidRDefault="00B66DFB" w:rsidP="00B66DFB">
      <w:pPr>
        <w:spacing w:after="0" w:line="240" w:lineRule="auto"/>
        <w:ind w:firstLine="709"/>
        <w:jc w:val="both"/>
        <w:rPr>
          <w:rFonts w:ascii="Times New Roman" w:hAnsi="Times New Roman" w:cs="Times New Roman"/>
          <w:color w:val="000000" w:themeColor="text1"/>
          <w:sz w:val="28"/>
          <w:szCs w:val="28"/>
        </w:rPr>
      </w:pPr>
      <w:r w:rsidRPr="00B66DFB">
        <w:rPr>
          <w:rFonts w:ascii="Times New Roman" w:hAnsi="Times New Roman" w:cs="Times New Roman"/>
          <w:color w:val="000000" w:themeColor="text1"/>
          <w:sz w:val="28"/>
          <w:szCs w:val="28"/>
        </w:rPr>
        <w:t>Основными задачами по развитию системы защиты информации являются:</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в части подсистемы управления (менеджмента) информационной безопасностью: создание эффективной и гибкой системы управления системой защиты информации и системы координации действий всех подразделений и сотрудников МО с целью обеспечения безопасности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в части подсистемы организационных мер: создание необходимых и достаточных правовых, организационных и экономических условий для обеспечения системы защиты информации, выраженных в политиках ИБ;</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в части подсистемы технической защиты информации: обеспечение эффективной технической защиты информации на защищаемых объектах информатизации МО.</w:t>
      </w:r>
    </w:p>
    <w:p w:rsidR="00B66DFB" w:rsidRPr="00B66DFB" w:rsidRDefault="00B66DFB" w:rsidP="00B66DFB">
      <w:pPr>
        <w:spacing w:after="0" w:line="240" w:lineRule="auto"/>
        <w:ind w:firstLine="709"/>
        <w:rPr>
          <w:rFonts w:ascii="Times New Roman" w:hAnsi="Times New Roman" w:cs="Times New Roman"/>
          <w:sz w:val="28"/>
          <w:szCs w:val="28"/>
        </w:rPr>
      </w:pPr>
    </w:p>
    <w:p w:rsidR="00B66DFB" w:rsidRPr="00B66DFB" w:rsidRDefault="00B66DFB" w:rsidP="00B66DFB">
      <w:pPr>
        <w:spacing w:after="0" w:line="240" w:lineRule="auto"/>
        <w:ind w:firstLine="709"/>
        <w:rPr>
          <w:rFonts w:ascii="Times New Roman" w:hAnsi="Times New Roman" w:cs="Times New Roman"/>
          <w:sz w:val="28"/>
          <w:szCs w:val="28"/>
        </w:rPr>
      </w:pPr>
    </w:p>
    <w:p w:rsidR="00B66DFB" w:rsidRPr="00B66DFB" w:rsidRDefault="00B66DFB" w:rsidP="00B66DFB">
      <w:pPr>
        <w:pStyle w:val="3"/>
        <w:numPr>
          <w:ilvl w:val="0"/>
          <w:numId w:val="0"/>
        </w:numPr>
        <w:tabs>
          <w:tab w:val="left" w:pos="1645"/>
        </w:tabs>
        <w:spacing w:before="0" w:after="0"/>
        <w:ind w:firstLine="709"/>
        <w:rPr>
          <w:szCs w:val="28"/>
        </w:rPr>
      </w:pPr>
      <w:bookmarkStart w:id="24" w:name="_Toc464768931"/>
      <w:bookmarkStart w:id="25" w:name="_Toc464595302"/>
      <w:bookmarkStart w:id="26" w:name="_Toc464596866"/>
      <w:r w:rsidRPr="00B66DFB">
        <w:rPr>
          <w:szCs w:val="28"/>
        </w:rPr>
        <w:t>2.2</w:t>
      </w:r>
      <w:r w:rsidRPr="00B66DFB">
        <w:rPr>
          <w:b w:val="0"/>
          <w:szCs w:val="28"/>
        </w:rPr>
        <w:t xml:space="preserve">. </w:t>
      </w:r>
      <w:r w:rsidRPr="00B66DFB">
        <w:rPr>
          <w:szCs w:val="28"/>
        </w:rPr>
        <w:t>Проблемы в организации системы защиты информации МО, их характеристики и пути решения в рамках настоящих Указаний</w:t>
      </w:r>
      <w:bookmarkEnd w:id="24"/>
      <w:r w:rsidRPr="00B66DFB">
        <w:rPr>
          <w:szCs w:val="28"/>
        </w:rPr>
        <w:t xml:space="preserve">. </w:t>
      </w:r>
      <w:bookmarkEnd w:id="25"/>
      <w:bookmarkEnd w:id="26"/>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Основные проблемы в организации эффективной и действенной системы защиты информации </w:t>
      </w:r>
      <w:proofErr w:type="gramStart"/>
      <w:r w:rsidRPr="00B66DFB">
        <w:rPr>
          <w:rFonts w:ascii="Times New Roman" w:hAnsi="Times New Roman" w:cs="Times New Roman"/>
          <w:sz w:val="28"/>
          <w:szCs w:val="28"/>
        </w:rPr>
        <w:t>характерны для всех МО и вызваны</w:t>
      </w:r>
      <w:proofErr w:type="gramEnd"/>
      <w:r w:rsidRPr="00B66DFB">
        <w:rPr>
          <w:rFonts w:ascii="Times New Roman" w:hAnsi="Times New Roman" w:cs="Times New Roman"/>
          <w:sz w:val="28"/>
          <w:szCs w:val="28"/>
        </w:rPr>
        <w:t xml:space="preserve"> следующими факторами: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b/>
          <w:sz w:val="28"/>
          <w:szCs w:val="28"/>
        </w:rPr>
        <w:t>2.2.1. Отсутствие подсистемы управления ИБ и (или) её главных элементов.</w:t>
      </w:r>
      <w:r w:rsidRPr="00B66DFB">
        <w:rPr>
          <w:rFonts w:ascii="Times New Roman" w:hAnsi="Times New Roman" w:cs="Times New Roman"/>
          <w:sz w:val="28"/>
          <w:szCs w:val="28"/>
        </w:rPr>
        <w:t xml:space="preserve"> Как правило, в МО отсутствует подразделение по защите информации. Данный факт не позволяет с требуемым качеством сохранить состав и топологию защищённых объектов информатизации, добиться соблюдения политик ИБ в МО, организовать техническое сопровождение (модернизацию) системы защиты информации и отдельных её подсистем. Результатом данного обстоятельства является несоответствие построенных систем защиты информации и защищаемых объектов информатизации действующему законодательству по истечении короткого промежутка времени после сдачи в эксплуатацию. Низкая квалификация сотрудников подразделений по защите информации в МО не позволяет им осуществить (добиться от Исполнителей работ по созданию систем защиты информации) приемку систем защиты информации в составе и качестве, обеспечивающем выполнение всех требований законодательства. </w:t>
      </w:r>
      <w:proofErr w:type="gramStart"/>
      <w:r w:rsidRPr="00B66DFB">
        <w:rPr>
          <w:rFonts w:ascii="Times New Roman" w:hAnsi="Times New Roman" w:cs="Times New Roman"/>
          <w:sz w:val="28"/>
          <w:szCs w:val="28"/>
        </w:rPr>
        <w:t>Отсутствие полноценного дееспособного подразделения по защите информации (далее – ЗИ) МО приводит к нарушению работоспособности (корректного функционирования) средств и элементов систем защиты информации, что ведет к нарушениям технологического процесса обработки информации пользователями и жалобам от них и как следствие к выводу из строя (или нарушению правил эксплуатации, отключению настроек) средств защиты информации.</w:t>
      </w:r>
      <w:proofErr w:type="gramEnd"/>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Решение всех указанных проблем должно достигаться реализацией                       п. 2.3.1. настоящих Указаний и созданием самостоятельного подразделения по защите информации в каждой МО, наделенного полномочиями по руководству и контролю состояния защиты информации во всех подразделениях МО и подчиненного заместителю главного врача, ответственному за организацию и руководство работами по защите информации.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При этом</w:t>
      </w:r>
      <w:proofErr w:type="gramStart"/>
      <w:r w:rsidRPr="00B66DFB">
        <w:rPr>
          <w:rFonts w:ascii="Times New Roman" w:hAnsi="Times New Roman" w:cs="Times New Roman"/>
          <w:sz w:val="28"/>
          <w:szCs w:val="28"/>
        </w:rPr>
        <w:t>,</w:t>
      </w:r>
      <w:proofErr w:type="gramEnd"/>
      <w:r w:rsidRPr="00B66DFB">
        <w:rPr>
          <w:rFonts w:ascii="Times New Roman" w:hAnsi="Times New Roman" w:cs="Times New Roman"/>
          <w:sz w:val="28"/>
          <w:szCs w:val="28"/>
        </w:rPr>
        <w:t xml:space="preserve"> в соответствии с действующим законодательством о защите персональных данных кроме персональной ответственности (трудовой, административной и уголовной) работников, ответственность за состояние защиты информации возлагается на соответствующих руководителей МО, а вопросы организации защиты персональных данных (в составе, утверждённом в постановлением Правительства РФ от </w:t>
      </w:r>
      <w:r w:rsidRPr="00B66DFB">
        <w:rPr>
          <w:rFonts w:ascii="Times New Roman" w:hAnsi="Times New Roman" w:cs="Times New Roman"/>
          <w:sz w:val="28"/>
          <w:szCs w:val="28"/>
        </w:rPr>
        <w:lastRenderedPageBreak/>
        <w:t xml:space="preserve">01.11.2012 N 1119) возлагаются на одного из заместителей руководителя МО, курирующего работу подразделения по защите информации.  </w:t>
      </w:r>
      <w:proofErr w:type="gramStart"/>
      <w:r w:rsidRPr="00B66DFB">
        <w:rPr>
          <w:rFonts w:ascii="Times New Roman" w:hAnsi="Times New Roman" w:cs="Times New Roman"/>
          <w:sz w:val="28"/>
          <w:szCs w:val="28"/>
        </w:rPr>
        <w:t xml:space="preserve">При наличии в МО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2-го уровня защищённости в соответствии с п. 16 постановления Правительства РФ от 01.11.2012 N 1119 "Об утверждении требований к защите персональных данных при их обработке в информационных системах персональных данных" для управления ИБ в МО должны создаваться соответствующие подразделения (службы) по ЗИ, в штатном расписании которых должно быть не менее двух штатных единиц специалистов по</w:t>
      </w:r>
      <w:proofErr w:type="gramEnd"/>
      <w:r w:rsidRPr="00B66DFB">
        <w:rPr>
          <w:rFonts w:ascii="Times New Roman" w:hAnsi="Times New Roman" w:cs="Times New Roman"/>
          <w:sz w:val="28"/>
          <w:szCs w:val="28"/>
        </w:rPr>
        <w:t xml:space="preserve"> защите информации. 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эксплуатации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3 и 4 уровня защищенности (далее – УЗ) в МО могут создаваться как подразделения по защите информации, так и отдельные штатные должности в составе подразделений информационных технологий. В </w:t>
      </w:r>
      <w:proofErr w:type="gramStart"/>
      <w:r w:rsidRPr="00B66DFB">
        <w:rPr>
          <w:rFonts w:ascii="Times New Roman" w:hAnsi="Times New Roman" w:cs="Times New Roman"/>
          <w:sz w:val="28"/>
          <w:szCs w:val="28"/>
        </w:rPr>
        <w:t>любом</w:t>
      </w:r>
      <w:proofErr w:type="gramEnd"/>
      <w:r w:rsidRPr="00B66DFB">
        <w:rPr>
          <w:rFonts w:ascii="Times New Roman" w:hAnsi="Times New Roman" w:cs="Times New Roman"/>
          <w:sz w:val="28"/>
          <w:szCs w:val="28"/>
        </w:rPr>
        <w:t xml:space="preserve"> случае подразделение или штатные должности должны составлять основной функциональный элемент в структуре управления ИБ. Выбор типа данного элемента осуществляется руководством МО. При выборе данного элемента организационной структуры управления ИБ необходимо рассматривать следующие факторы:</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объектов информатизации, подлежащих защите в соответствии с действующим законодательством, эксплуатируемых МО (при расчете трудозатрат возможно использование приказа Минтруда о нормах труда на работы по ТЗИ ГТ № 135н от 3.04.2013дсп в части перечня мероприятий, соответствующих защите конфиденциальной информации);</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узлов в составе защищаемых объектов информатизации;</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объектов информатизации в составе подведомственных учреждений.</w:t>
      </w:r>
    </w:p>
    <w:p w:rsidR="00B66DFB" w:rsidRPr="00B66DFB" w:rsidRDefault="00B66DFB" w:rsidP="00B66DFB">
      <w:pPr>
        <w:pStyle w:val="ConsPlusNormal"/>
        <w:widowControl/>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В любом из указанных случаев формирования структурных подразделений по ЗИ или штатных должностей в составе подразделений информационных технологий должности и квалификация назначаемых специалистов должны соответствовать требованиям соответствующих квалификационных справочников (приказ </w:t>
      </w:r>
      <w:proofErr w:type="spellStart"/>
      <w:r w:rsidRPr="00B66DFB">
        <w:rPr>
          <w:rFonts w:ascii="Times New Roman" w:hAnsi="Times New Roman" w:cs="Times New Roman"/>
          <w:sz w:val="28"/>
          <w:szCs w:val="28"/>
        </w:rPr>
        <w:t>Минздравсоцразвития</w:t>
      </w:r>
      <w:proofErr w:type="spellEnd"/>
      <w:r w:rsidRPr="00B66DFB">
        <w:rPr>
          <w:rFonts w:ascii="Times New Roman" w:hAnsi="Times New Roman" w:cs="Times New Roman"/>
          <w:sz w:val="28"/>
          <w:szCs w:val="28"/>
        </w:rPr>
        <w:t xml:space="preserve"> РФ от 22.04.2009 N 205).</w:t>
      </w:r>
      <w:proofErr w:type="gramEnd"/>
      <w:r w:rsidRPr="00B66DFB">
        <w:rPr>
          <w:rFonts w:ascii="Times New Roman" w:hAnsi="Times New Roman" w:cs="Times New Roman"/>
          <w:sz w:val="28"/>
          <w:szCs w:val="28"/>
        </w:rPr>
        <w:t xml:space="preserve"> Функции, права и полномочия структурных подразделений (штатных специалистов) и коллегиальных органов, отвечающих за организацию и осуществление мероприятий по защите информации в МО, определяются положениями об этих подразделениях и органах.</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2.2.2.  Отсутствие у подразделения (специалистов) по защите информации МО инструментов и механизмов управления ИБ.</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Особое отрицательное значение для подсистемы управления ИБ имеют:</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отсутствие статьи финансирования расходов на модернизацию, переаттестацию, техническое сопровождение систем защиты информации и другие необходимые мероприятия по ИБ;</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отсутствие и (или) неисполнение сотрудниками МО действенных политик ИБ; </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финансирование вопросов защиты информации по остаточному принципу;</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отсутствие </w:t>
      </w:r>
      <w:proofErr w:type="gramStart"/>
      <w:r w:rsidRPr="00B66DFB">
        <w:rPr>
          <w:rFonts w:ascii="Times New Roman" w:hAnsi="Times New Roman" w:cs="Times New Roman"/>
          <w:sz w:val="28"/>
          <w:szCs w:val="28"/>
        </w:rPr>
        <w:t>возможности повышения квалификации сотрудников подразделений</w:t>
      </w:r>
      <w:proofErr w:type="gramEnd"/>
      <w:r w:rsidRPr="00B66DFB">
        <w:rPr>
          <w:rFonts w:ascii="Times New Roman" w:hAnsi="Times New Roman" w:cs="Times New Roman"/>
          <w:sz w:val="28"/>
          <w:szCs w:val="28"/>
        </w:rPr>
        <w:t xml:space="preserve"> по ЗИ МО и несоответствие объема работ численности и возможностям подразделения по ЗИ МО;</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отсутствие автоматизированных централизованных подсистем управления событиями (инцидентами) ИБ и центров мониторинга инцидентов как для отдельных средств защиты информации, так и для всех средств защиты информации, входящих в состав системы ТЗИ.</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Результатом данного обстоятельства является отсутствие возможности поддерживать систему защиты информации МО в требуемом состоянии и, как следствие, не эффективное расходование средств, затраченных на создание системы защиты информации, выраженное в полном не соответствии и не работоспособности системы защиты информации в целом и отдельных её элементов по истечении короткого времени после ввода системы в эксплуатацию (практика показывает, что защищенные объекты информатизации (далее</w:t>
      </w:r>
      <w:proofErr w:type="gramEnd"/>
      <w:r w:rsidRPr="00B66DFB">
        <w:rPr>
          <w:rFonts w:ascii="Times New Roman" w:hAnsi="Times New Roman" w:cs="Times New Roman"/>
          <w:sz w:val="28"/>
          <w:szCs w:val="28"/>
        </w:rPr>
        <w:t xml:space="preserve"> – </w:t>
      </w:r>
      <w:proofErr w:type="gramStart"/>
      <w:r w:rsidRPr="00B66DFB">
        <w:rPr>
          <w:rFonts w:ascii="Times New Roman" w:hAnsi="Times New Roman" w:cs="Times New Roman"/>
          <w:sz w:val="28"/>
          <w:szCs w:val="28"/>
        </w:rPr>
        <w:t xml:space="preserve">ЗОИ) не проходят первый контроль эффективности через год после ввода в эксплуатацию). </w:t>
      </w:r>
      <w:proofErr w:type="gramEnd"/>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Решение данной проблемы должно достигаться: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2.2.2.1. Реализацией п.2.3.1. настоящих Указаний, участием руководства МО в решении вопросов ИБ, включением вопроса обеспечения ИБ в один из основных видов деятельности по обеспечению деятельности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2.2.2.2.  Реализацией раздела 3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2.2.2.3.  В части подсистем управления инцидентами ИБ для отдельных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составе систем защиты информации реализацией следующих мер:</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в соответствии с приказами ФСТЭК России наличие в составе (комплексе)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модулей контроля (мониторинга) за обеспечением уровня защищенности информации, мониторинга (просмотр, анализ) результатов регистрации событий безопасности и реагирование на них, централизованной проверки работоспособности и функционирования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возможности создания серверов безопасности для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с централизованным управлением и возможностью организации отказоустойчивых (репликация) доменов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2.2.2.4.  В части систем управления инцидентами ИБ для всех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составе системы защиты информации необходимо внедрение подсистем управления инцидентами ИБ, реализующих следующий функционал:</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функционал агрегации, нормализации и корреляции информации о событиях от всех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и ключевого активного сетевого оборудования </w:t>
      </w:r>
      <w:r w:rsidRPr="00B66DFB">
        <w:rPr>
          <w:rFonts w:ascii="Times New Roman" w:hAnsi="Times New Roman" w:cs="Times New Roman"/>
          <w:sz w:val="28"/>
          <w:szCs w:val="28"/>
        </w:rPr>
        <w:lastRenderedPageBreak/>
        <w:t>ЗОИ с возможностью настройки параметров агрегации, нормализации и корреляции;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функционал анализа и формирования отчетов по событиям, информация о которых хранится в централизованной базе данных. Функционал формирования отчетов должен быть настраиваемым.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Назначение подсистемы - централизованный сбор, обработка, анализ событий информационной безопасности, возникающих вследствие деятельности информационных систем, сетевого оборудования и средств защиты информации, а также генерация и отображение отчетных материалов по итогам проводимого системой анализа событий информационной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Подсистему необходимо формировать при наличии в составе ЗОИ МО более 100 АРМ и серверов. Рекомендуется внедрение подобных подсистем и при </w:t>
      </w:r>
      <w:proofErr w:type="gramStart"/>
      <w:r w:rsidRPr="00B66DFB">
        <w:rPr>
          <w:rFonts w:ascii="Times New Roman" w:hAnsi="Times New Roman" w:cs="Times New Roman"/>
          <w:sz w:val="28"/>
          <w:szCs w:val="28"/>
        </w:rPr>
        <w:t>не соответствии</w:t>
      </w:r>
      <w:proofErr w:type="gramEnd"/>
      <w:r w:rsidRPr="00B66DFB">
        <w:rPr>
          <w:rFonts w:ascii="Times New Roman" w:hAnsi="Times New Roman" w:cs="Times New Roman"/>
          <w:sz w:val="28"/>
          <w:szCs w:val="28"/>
        </w:rPr>
        <w:t xml:space="preserve"> объёма работ по ЗИ и штатной численности  подразделения по ЗИ МО, как инструмент оперативного реагирования на инциденты и устранения проблем работоспособности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сетевого оборудования и АРМ ЗОИ в целом.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2.2.2.5. В части отсутствия </w:t>
      </w:r>
      <w:proofErr w:type="gramStart"/>
      <w:r w:rsidRPr="00B66DFB">
        <w:rPr>
          <w:rFonts w:ascii="Times New Roman" w:hAnsi="Times New Roman" w:cs="Times New Roman"/>
          <w:sz w:val="28"/>
          <w:szCs w:val="28"/>
        </w:rPr>
        <w:t>возможности повышения квалификации сотрудников подразделений</w:t>
      </w:r>
      <w:proofErr w:type="gramEnd"/>
      <w:r w:rsidRPr="00B66DFB">
        <w:rPr>
          <w:rFonts w:ascii="Times New Roman" w:hAnsi="Times New Roman" w:cs="Times New Roman"/>
          <w:sz w:val="28"/>
          <w:szCs w:val="28"/>
        </w:rPr>
        <w:t xml:space="preserve"> по ЗИ МО и несоответствия объема работ численности и возможностям подразделения по ЗИ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ab/>
        <w:t>- организация планового прохождения переподготовки и повышения квалификации штатных специалистов по защите информации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ab/>
        <w:t>- до момента создания дееспособного подразделения по защите информации в МО необходимо использовать привлечение лицензиатов ФСТЭК и ФСБ России для технического сопровождения (с учетом порядка и исключения мероприятий, изложенных в п. 2.3.2.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2.2.2.6.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соблюдением политик ИБ (ОРД из п. 2.4.3. настоящих Указаний) по выявлению инцидентов и реагированию на них и контроль за инцидентами в подсистеме управления инцидентами ИБ должен быть постоянным.</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2.2.3.  Использование </w:t>
      </w:r>
      <w:proofErr w:type="gramStart"/>
      <w:r w:rsidRPr="00B66DFB">
        <w:rPr>
          <w:rFonts w:ascii="Times New Roman" w:hAnsi="Times New Roman" w:cs="Times New Roman"/>
          <w:b/>
          <w:sz w:val="28"/>
          <w:szCs w:val="28"/>
        </w:rPr>
        <w:t>методов удаленного администрирования средств защиты информации</w:t>
      </w:r>
      <w:proofErr w:type="gramEnd"/>
      <w:r w:rsidRPr="00B66DFB">
        <w:rPr>
          <w:rFonts w:ascii="Times New Roman" w:hAnsi="Times New Roman" w:cs="Times New Roman"/>
          <w:b/>
          <w:sz w:val="28"/>
          <w:szCs w:val="28"/>
        </w:rPr>
        <w:t xml:space="preserve"> в нарушение требований законодательства, организация удаленного доступа к прикладному программному обеспечению с нарушением требований законодательства и с привлечением не ограниченного и не контролируемого круга лиц, не допущенных к защищаемым сведениям, постоянная модернизация (корректировка) кода прикладного программного обеспечения (далее – ПО).</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Данные обстоятельства как в отдельности, так и в совокупности приводят к искажению целей и задач систем защиты информации МО, делают невозможным достижение </w:t>
      </w:r>
      <w:proofErr w:type="gramStart"/>
      <w:r w:rsidRPr="00B66DFB">
        <w:rPr>
          <w:rFonts w:ascii="Times New Roman" w:hAnsi="Times New Roman" w:cs="Times New Roman"/>
          <w:sz w:val="28"/>
          <w:szCs w:val="28"/>
        </w:rPr>
        <w:t>целей внедрения систем защиты информации</w:t>
      </w:r>
      <w:proofErr w:type="gramEnd"/>
      <w:r w:rsidRPr="00B66DFB">
        <w:rPr>
          <w:rFonts w:ascii="Times New Roman" w:hAnsi="Times New Roman" w:cs="Times New Roman"/>
          <w:sz w:val="28"/>
          <w:szCs w:val="28"/>
        </w:rPr>
        <w:t xml:space="preserve"> в МО, ставят под сомнения не актуальность угроз 1-го и 2-го типа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Для решения данных проблем предлагается с целью исключения угроз, связанных с </w:t>
      </w:r>
      <w:proofErr w:type="spellStart"/>
      <w:r w:rsidRPr="00B66DFB">
        <w:rPr>
          <w:rFonts w:ascii="Times New Roman" w:hAnsi="Times New Roman" w:cs="Times New Roman"/>
          <w:sz w:val="28"/>
          <w:szCs w:val="28"/>
        </w:rPr>
        <w:t>недекларированными</w:t>
      </w:r>
      <w:proofErr w:type="spellEnd"/>
      <w:r w:rsidRPr="00B66DFB">
        <w:rPr>
          <w:rFonts w:ascii="Times New Roman" w:hAnsi="Times New Roman" w:cs="Times New Roman"/>
          <w:sz w:val="28"/>
          <w:szCs w:val="28"/>
        </w:rPr>
        <w:t xml:space="preserve"> возможностями в </w:t>
      </w:r>
      <w:proofErr w:type="gramStart"/>
      <w:r w:rsidRPr="00B66DFB">
        <w:rPr>
          <w:rFonts w:ascii="Times New Roman" w:hAnsi="Times New Roman" w:cs="Times New Roman"/>
          <w:sz w:val="28"/>
          <w:szCs w:val="28"/>
        </w:rPr>
        <w:t>системном</w:t>
      </w:r>
      <w:proofErr w:type="gramEnd"/>
      <w:r w:rsidRPr="00B66DFB">
        <w:rPr>
          <w:rFonts w:ascii="Times New Roman" w:hAnsi="Times New Roman" w:cs="Times New Roman"/>
          <w:sz w:val="28"/>
          <w:szCs w:val="28"/>
        </w:rPr>
        <w:t xml:space="preserve"> и прикладном ПО, а также угроз удаленного доступа и перехвата управления средствами защиты информации: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проводить тестирование на проникновение в соответствии с порядком и составом в п. 2.5.2.3.1.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внедрять в составе </w:t>
      </w:r>
      <w:proofErr w:type="gramStart"/>
      <w:r w:rsidRPr="00B66DFB">
        <w:rPr>
          <w:rFonts w:ascii="Times New Roman" w:hAnsi="Times New Roman" w:cs="Times New Roman"/>
          <w:sz w:val="28"/>
          <w:szCs w:val="28"/>
        </w:rPr>
        <w:t>системы защиты информации системы обнаружения вторжений</w:t>
      </w:r>
      <w:proofErr w:type="gramEnd"/>
      <w:r w:rsidRPr="00B66DFB">
        <w:rPr>
          <w:rFonts w:ascii="Times New Roman" w:hAnsi="Times New Roman" w:cs="Times New Roman"/>
          <w:sz w:val="28"/>
          <w:szCs w:val="28"/>
        </w:rPr>
        <w:t xml:space="preserve"> и атак;</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при наличии выхода средств вычислительной техники (далее – СВТ) с данным прикладным ПО в сети связи общего пользования проводить специальную проверку серверного оборудования с предустановленным прикладным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на выявление закладочных устройств в технических средствах;</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проводить сертификацию</w:t>
      </w:r>
      <w:r w:rsidRPr="00B66DFB">
        <w:rPr>
          <w:rFonts w:ascii="Times New Roman" w:hAnsi="Times New Roman" w:cs="Times New Roman"/>
          <w:b/>
          <w:bCs/>
          <w:sz w:val="28"/>
          <w:szCs w:val="28"/>
        </w:rPr>
        <w:t xml:space="preserve"> </w:t>
      </w:r>
      <w:r w:rsidRPr="00B66DFB">
        <w:rPr>
          <w:rFonts w:ascii="Times New Roman" w:hAnsi="Times New Roman" w:cs="Times New Roman"/>
          <w:sz w:val="28"/>
          <w:szCs w:val="28"/>
        </w:rPr>
        <w:t xml:space="preserve">ПО </w:t>
      </w:r>
      <w:r w:rsidRPr="00B66DFB">
        <w:rPr>
          <w:rFonts w:ascii="Times New Roman" w:hAnsi="Times New Roman" w:cs="Times New Roman"/>
          <w:bCs/>
          <w:sz w:val="28"/>
          <w:szCs w:val="28"/>
        </w:rPr>
        <w:t>в системе сертификации средств защиты информации по требованиям безопасности информации № POCC RU.0001.01БИ00</w:t>
      </w:r>
      <w:r w:rsidRPr="00B66DFB">
        <w:rPr>
          <w:rFonts w:ascii="Times New Roman" w:hAnsi="Times New Roman" w:cs="Times New Roman"/>
          <w:sz w:val="28"/>
          <w:szCs w:val="28"/>
        </w:rPr>
        <w:t xml:space="preserve"> на контроль отсутствия НДВ (РД Защита от НСД к информации.</w:t>
      </w:r>
      <w:proofErr w:type="gramEnd"/>
      <w:r w:rsidRPr="00B66DFB">
        <w:rPr>
          <w:rFonts w:ascii="Times New Roman" w:hAnsi="Times New Roman" w:cs="Times New Roman"/>
          <w:sz w:val="28"/>
          <w:szCs w:val="28"/>
        </w:rPr>
        <w:t xml:space="preserve"> Часть 1. Программное обеспечение СЗИ. </w:t>
      </w:r>
      <w:proofErr w:type="gramStart"/>
      <w:r w:rsidRPr="00B66DFB">
        <w:rPr>
          <w:rFonts w:ascii="Times New Roman" w:hAnsi="Times New Roman" w:cs="Times New Roman"/>
          <w:sz w:val="28"/>
          <w:szCs w:val="28"/>
        </w:rPr>
        <w:t>Классификация по уровню отсутствия НДВ);</w:t>
      </w:r>
      <w:proofErr w:type="gramEnd"/>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использовать средства анализа исходных кодов, обеспечивающие возможность анализировать исходные коды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на</w:t>
      </w:r>
      <w:proofErr w:type="gramEnd"/>
      <w:r w:rsidRPr="00B66DFB">
        <w:rPr>
          <w:rFonts w:ascii="Times New Roman" w:hAnsi="Times New Roman" w:cs="Times New Roman"/>
          <w:sz w:val="28"/>
          <w:szCs w:val="28"/>
        </w:rPr>
        <w:t xml:space="preserve"> предмет наличия уязвимостей, программных закладок, </w:t>
      </w:r>
      <w:proofErr w:type="spellStart"/>
      <w:r w:rsidRPr="00B66DFB">
        <w:rPr>
          <w:rFonts w:ascii="Times New Roman" w:hAnsi="Times New Roman" w:cs="Times New Roman"/>
          <w:sz w:val="28"/>
          <w:szCs w:val="28"/>
        </w:rPr>
        <w:t>недекларированных</w:t>
      </w:r>
      <w:proofErr w:type="spellEnd"/>
      <w:r w:rsidRPr="00B66DFB">
        <w:rPr>
          <w:rFonts w:ascii="Times New Roman" w:hAnsi="Times New Roman" w:cs="Times New Roman"/>
          <w:sz w:val="28"/>
          <w:szCs w:val="28"/>
        </w:rPr>
        <w:t xml:space="preserve"> возможностей, а также генерирующего отчеты о найденных уязвимостях с рекомендациями по исправлению выявленных программных ошибок;</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формировать матрицы доступа для межсетевых экранов (других сетевых устройств), декларировать и регистрировать все межсетевые взаимодействия ЗОИ с другими информационными системами (в соответствии с правилами п.2.4.5. настоящих Указаний) и обеспечивать безопасность таких взаимодействий, а также в соответствии с требованиями приказов ФСТЭК России исключить факты удаленного администрирования средств и подсистем защиты информации (СВТ, используемые для администрирования уполномоченными сотрудниками подразделений по защите</w:t>
      </w:r>
      <w:proofErr w:type="gramEnd"/>
      <w:r w:rsidRPr="00B66DFB">
        <w:rPr>
          <w:rFonts w:ascii="Times New Roman" w:hAnsi="Times New Roman" w:cs="Times New Roman"/>
          <w:sz w:val="28"/>
          <w:szCs w:val="28"/>
        </w:rPr>
        <w:t xml:space="preserve"> информации МО включать в состав ЗОИ).</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2.2.4. Использование для обработки и хранения защищаемой информации прикладного программного обеспечения, не соответствующего требованиям безопасности информации и не позволяющего решить данную проблему наложенными имеющимися на рынке средствами защиты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Для решения данной проблемы необходима сертификация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в</w:t>
      </w:r>
      <w:proofErr w:type="gramEnd"/>
      <w:r w:rsidRPr="00B66DFB">
        <w:rPr>
          <w:rFonts w:ascii="Times New Roman" w:hAnsi="Times New Roman" w:cs="Times New Roman"/>
          <w:sz w:val="28"/>
          <w:szCs w:val="28"/>
        </w:rPr>
        <w:t xml:space="preserve"> системе сертификации средств защиты информации по требованиям безопасности информации № POCC RU.0001.01БИ00 на соответствие требованиям по разграничению прав (при необходимости) и регистрации действий пользователей или разработка действенных компенсирующих мер с соблюдением порядка согласования в п.2.5.1. настоящих Указаний. </w:t>
      </w:r>
    </w:p>
    <w:p w:rsidR="00B66DFB" w:rsidRPr="00B66DFB" w:rsidRDefault="00B66DFB" w:rsidP="00B66DFB">
      <w:pPr>
        <w:pStyle w:val="ConsPlusNormal"/>
        <w:widowControl/>
        <w:ind w:firstLine="708"/>
        <w:jc w:val="both"/>
        <w:rPr>
          <w:rFonts w:ascii="Times New Roman" w:hAnsi="Times New Roman" w:cs="Times New Roman"/>
          <w:b/>
          <w:sz w:val="28"/>
          <w:szCs w:val="28"/>
        </w:rPr>
      </w:pPr>
      <w:r w:rsidRPr="00B66DFB">
        <w:rPr>
          <w:rFonts w:ascii="Times New Roman" w:hAnsi="Times New Roman" w:cs="Times New Roman"/>
          <w:b/>
          <w:sz w:val="28"/>
          <w:szCs w:val="28"/>
        </w:rPr>
        <w:lastRenderedPageBreak/>
        <w:t xml:space="preserve">2.2.5.  </w:t>
      </w:r>
      <w:proofErr w:type="gramStart"/>
      <w:r w:rsidRPr="00B66DFB">
        <w:rPr>
          <w:rFonts w:ascii="Times New Roman" w:hAnsi="Times New Roman" w:cs="Times New Roman"/>
          <w:b/>
          <w:sz w:val="28"/>
          <w:szCs w:val="28"/>
        </w:rPr>
        <w:t xml:space="preserve">Внедрение систем защиты информации на неподготовленной  </w:t>
      </w:r>
      <w:r w:rsidRPr="00B66DFB">
        <w:rPr>
          <w:rFonts w:ascii="Times New Roman" w:hAnsi="Times New Roman" w:cs="Times New Roman"/>
          <w:b/>
          <w:sz w:val="28"/>
          <w:szCs w:val="28"/>
          <w:lang w:val="en-US"/>
        </w:rPr>
        <w:t>IT</w:t>
      </w:r>
      <w:r w:rsidRPr="00B66DFB">
        <w:rPr>
          <w:rFonts w:ascii="Times New Roman" w:hAnsi="Times New Roman" w:cs="Times New Roman"/>
          <w:b/>
          <w:sz w:val="28"/>
          <w:szCs w:val="28"/>
        </w:rPr>
        <w:t>-инфраструктуре МО.</w:t>
      </w:r>
      <w:proofErr w:type="gramEnd"/>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Во избежание повторного внедрения средств защиты информации, полного изменения проекта на систему защиты информации (в случае смены И</w:t>
      </w:r>
      <w:proofErr w:type="gramStart"/>
      <w:r w:rsidRPr="00B66DFB">
        <w:rPr>
          <w:rFonts w:ascii="Times New Roman" w:hAnsi="Times New Roman" w:cs="Times New Roman"/>
          <w:sz w:val="28"/>
          <w:szCs w:val="28"/>
        </w:rPr>
        <w:t>Т-</w:t>
      </w:r>
      <w:proofErr w:type="gramEnd"/>
      <w:r w:rsidRPr="00B66DFB">
        <w:rPr>
          <w:rFonts w:ascii="Times New Roman" w:hAnsi="Times New Roman" w:cs="Times New Roman"/>
          <w:sz w:val="28"/>
          <w:szCs w:val="28"/>
        </w:rPr>
        <w:t xml:space="preserve"> концепции) модернизацию ИТ инфраструктуры необходимо проводить до момента проведения работ по реализации системы защиты информации. В то же время требования законодательства по обеспечению безопасности персональных данных и государственных информационных систем не </w:t>
      </w:r>
      <w:proofErr w:type="gramStart"/>
      <w:r w:rsidRPr="00B66DFB">
        <w:rPr>
          <w:rFonts w:ascii="Times New Roman" w:hAnsi="Times New Roman" w:cs="Times New Roman"/>
          <w:sz w:val="28"/>
          <w:szCs w:val="28"/>
        </w:rPr>
        <w:t>предусматривают причин для отсрочек реализации требований по ИБ и предусматривают</w:t>
      </w:r>
      <w:proofErr w:type="gramEnd"/>
      <w:r w:rsidRPr="00B66DFB">
        <w:rPr>
          <w:rFonts w:ascii="Times New Roman" w:hAnsi="Times New Roman" w:cs="Times New Roman"/>
          <w:sz w:val="28"/>
          <w:szCs w:val="28"/>
        </w:rPr>
        <w:t xml:space="preserve"> ввод в эксплуатацию информационных систем и объектов информатизации только после приведения их в соответствие требованиям по ИБ. Учитывая данные факты необходимо руководствоваться принципом своевременности (раздел 1.3 настоящих Указаний) и принципами эффективного расходования материальных средств.</w:t>
      </w:r>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Во избежание повторного внедрения средств защиты информации необходимо как минимум предусматривать следующие мероприятия:</w:t>
      </w:r>
    </w:p>
    <w:p w:rsidR="00B66DFB" w:rsidRPr="00B66DFB" w:rsidRDefault="00B66DFB" w:rsidP="00B66DFB">
      <w:pPr>
        <w:pStyle w:val="ConsPlusNormal"/>
        <w:widowControl/>
        <w:ind w:firstLine="0"/>
        <w:jc w:val="both"/>
        <w:rPr>
          <w:rFonts w:ascii="Times New Roman" w:hAnsi="Times New Roman" w:cs="Times New Roman"/>
          <w:sz w:val="28"/>
          <w:szCs w:val="28"/>
        </w:rPr>
      </w:pPr>
      <w:proofErr w:type="gramStart"/>
      <w:r w:rsidRPr="00B66DFB">
        <w:rPr>
          <w:rFonts w:ascii="Times New Roman" w:hAnsi="Times New Roman" w:cs="Times New Roman"/>
          <w:sz w:val="28"/>
          <w:szCs w:val="28"/>
        </w:rPr>
        <w:t>- Серверная инфраструктура должна формироваться с учетом возможности  использовать среды виртуализации только на базе лицензионного ПО виртуализации, для которых доступны сертифицированные средства защити от несанкционированного доступа (далее – НСД)  для сред виртуализации (</w:t>
      </w:r>
      <w:proofErr w:type="spellStart"/>
      <w:r w:rsidRPr="00B66DFB">
        <w:rPr>
          <w:rFonts w:ascii="Times New Roman" w:hAnsi="Times New Roman" w:cs="Times New Roman"/>
          <w:sz w:val="28"/>
          <w:szCs w:val="28"/>
        </w:rPr>
        <w:t>VMware</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vSphere</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Microsoft</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Hyper</w:t>
      </w:r>
      <w:proofErr w:type="spellEnd"/>
      <w:r w:rsidRPr="00B66DFB">
        <w:rPr>
          <w:rFonts w:ascii="Times New Roman" w:hAnsi="Times New Roman" w:cs="Times New Roman"/>
          <w:sz w:val="28"/>
          <w:szCs w:val="28"/>
        </w:rPr>
        <w:t>-V и др.);</w:t>
      </w:r>
      <w:proofErr w:type="gramEnd"/>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Организация систем резервного копирования, с выделением необходимых ресурсов вычислительной техники;</w:t>
      </w:r>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Обеспечение актуального обновления системного программного обеспечения;</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Сетевую инфраструктуру необходимо организовывать на базе резервируемых контролеров доменов с применением следующих методов: организация доменов безопасности как на уровне транспортной сети, так и на уровне сервиса электронной почты; регистрация попыток пользователей установления соединений вне заданных доменов безопасности; протокольная аутентификация устанавливаемых соединений;</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Построение локальной сети передачи данных по топологии звезда, должно предусматривать резервирование «в горячем режиме» центрального маршрутизатора на базе протокола горячего резерва HSRP (</w:t>
      </w:r>
      <w:proofErr w:type="spellStart"/>
      <w:r w:rsidRPr="00B66DFB">
        <w:rPr>
          <w:rFonts w:ascii="Times New Roman" w:hAnsi="Times New Roman" w:cs="Times New Roman"/>
          <w:sz w:val="28"/>
          <w:szCs w:val="28"/>
        </w:rPr>
        <w:t>Hot</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Standby</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Router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Protocol</w:t>
      </w:r>
      <w:proofErr w:type="spellEnd"/>
      <w:r w:rsidRPr="00B66DFB">
        <w:rPr>
          <w:rFonts w:ascii="Times New Roman" w:hAnsi="Times New Roman" w:cs="Times New Roman"/>
          <w:sz w:val="28"/>
          <w:szCs w:val="28"/>
        </w:rPr>
        <w:t xml:space="preserve">) и (или) обнаружения маршрутизатора (IETF </w:t>
      </w:r>
      <w:proofErr w:type="spellStart"/>
      <w:r w:rsidRPr="00B66DFB">
        <w:rPr>
          <w:rFonts w:ascii="Times New Roman" w:hAnsi="Times New Roman" w:cs="Times New Roman"/>
          <w:sz w:val="28"/>
          <w:szCs w:val="28"/>
        </w:rPr>
        <w:t>Router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Discovery</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Protocol</w:t>
      </w:r>
      <w:proofErr w:type="spellEnd"/>
      <w:r w:rsidRPr="00B66DFB">
        <w:rPr>
          <w:rFonts w:ascii="Times New Roman" w:hAnsi="Times New Roman" w:cs="Times New Roman"/>
          <w:sz w:val="28"/>
          <w:szCs w:val="28"/>
        </w:rPr>
        <w:t xml:space="preserve"> — IRDP);  </w:t>
      </w:r>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При построении локальной сети передачи данных по топологии «кольцо» необходимо резервировать аппаратные платформы коммутационного оборудования с обязательной процедурой периодического копирования настроек коммутаторов.</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АРМ в составе ЗОИ должны отвечать следующим требованиям:</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центральный процессор: частота не менее 2 </w:t>
      </w:r>
      <w:proofErr w:type="spellStart"/>
      <w:r w:rsidRPr="00B66DFB">
        <w:rPr>
          <w:rFonts w:ascii="Times New Roman" w:hAnsi="Times New Roman" w:cs="Times New Roman"/>
          <w:sz w:val="28"/>
          <w:szCs w:val="28"/>
        </w:rPr>
        <w:t>Ггц</w:t>
      </w:r>
      <w:proofErr w:type="spellEnd"/>
      <w:r w:rsidRPr="00B66DFB">
        <w:rPr>
          <w:rFonts w:ascii="Times New Roman" w:hAnsi="Times New Roman" w:cs="Times New Roman"/>
          <w:sz w:val="28"/>
          <w:szCs w:val="28"/>
        </w:rPr>
        <w:t xml:space="preserve">, количество ядер не менее 2-х, объем оперативной памяти не менее 4 Гб, лицензионная операционная </w:t>
      </w:r>
      <w:r w:rsidRPr="00B66DFB">
        <w:rPr>
          <w:rFonts w:ascii="Times New Roman" w:hAnsi="Times New Roman" w:cs="Times New Roman"/>
          <w:sz w:val="28"/>
          <w:szCs w:val="28"/>
        </w:rPr>
        <w:lastRenderedPageBreak/>
        <w:t>система, установленная на локальный диск «С». Все АРМ и сервера должны быть оснащены лицензионными средствами антивирусной защиты, имеющими сертификат ФСТЭК России (либо имеющими перспективную возможность приобретения сертифицированного пакета (дистрибутива)).</w:t>
      </w:r>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 xml:space="preserve">Частное техническое задание (технический проект) на систему защиты информации должно содержать информацию о готовности </w:t>
      </w:r>
      <w:proofErr w:type="gramStart"/>
      <w:r w:rsidRPr="00B66DFB">
        <w:rPr>
          <w:rFonts w:ascii="Times New Roman" w:hAnsi="Times New Roman" w:cs="Times New Roman"/>
          <w:sz w:val="28"/>
          <w:szCs w:val="28"/>
        </w:rPr>
        <w:t>ИТ</w:t>
      </w:r>
      <w:proofErr w:type="gramEnd"/>
      <w:r w:rsidRPr="00B66DFB">
        <w:rPr>
          <w:rFonts w:ascii="Times New Roman" w:hAnsi="Times New Roman" w:cs="Times New Roman"/>
          <w:sz w:val="28"/>
          <w:szCs w:val="28"/>
        </w:rPr>
        <w:t xml:space="preserve"> инфраструктуры либо о проведении работ по ее подготовке. </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2.2.6. Отсутствие надежности внедренных систем защиты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Практика показывает, что системы защиты информации в МО строятся без учета реального моделирования угроз безопасности информации, не рассматриваются уязвимости банка данных ФСТЭК России, не проводятся реальные тесты на проникновение. Данные обстоятельства приводят к тому, что МО, построившие дорогостоящие системы защиты информации зачастую не в состоянии противодействовать реальным угрозам безопасности информации (инсайд, </w:t>
      </w:r>
      <w:proofErr w:type="spellStart"/>
      <w:r w:rsidRPr="00B66DFB">
        <w:rPr>
          <w:rFonts w:ascii="Times New Roman" w:hAnsi="Times New Roman" w:cs="Times New Roman"/>
          <w:sz w:val="28"/>
          <w:szCs w:val="28"/>
        </w:rPr>
        <w:t>таргетированные</w:t>
      </w:r>
      <w:proofErr w:type="spellEnd"/>
      <w:r w:rsidRPr="00B66DFB">
        <w:rPr>
          <w:rFonts w:ascii="Times New Roman" w:hAnsi="Times New Roman" w:cs="Times New Roman"/>
          <w:sz w:val="28"/>
          <w:szCs w:val="28"/>
        </w:rPr>
        <w:t xml:space="preserve"> атаки со стороны сетей связи общего пользования, атака на уязвимости программного обеспечения систем общего </w:t>
      </w:r>
      <w:proofErr w:type="gramStart"/>
      <w:r w:rsidRPr="00B66DFB">
        <w:rPr>
          <w:rFonts w:ascii="Times New Roman" w:hAnsi="Times New Roman" w:cs="Times New Roman"/>
          <w:sz w:val="28"/>
          <w:szCs w:val="28"/>
        </w:rPr>
        <w:t>пользования</w:t>
      </w:r>
      <w:proofErr w:type="gramEnd"/>
      <w:r w:rsidRPr="00B66DFB">
        <w:rPr>
          <w:rFonts w:ascii="Times New Roman" w:hAnsi="Times New Roman" w:cs="Times New Roman"/>
          <w:sz w:val="28"/>
          <w:szCs w:val="28"/>
        </w:rPr>
        <w:t xml:space="preserve"> в том числе с доступом к закрытым ресурсам ЗОИ, вирусы-шифровальщики).</w:t>
      </w:r>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необходимо предусматривать:</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 реализацию тестов на проникновение (в составе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методом социальной инженерии, методом </w:t>
      </w:r>
      <w:proofErr w:type="spellStart"/>
      <w:r w:rsidRPr="00B66DFB">
        <w:rPr>
          <w:rFonts w:ascii="Times New Roman" w:hAnsi="Times New Roman" w:cs="Times New Roman"/>
          <w:sz w:val="28"/>
          <w:szCs w:val="28"/>
        </w:rPr>
        <w:t>таргетированных</w:t>
      </w:r>
      <w:proofErr w:type="spellEnd"/>
      <w:r w:rsidRPr="00B66DFB">
        <w:rPr>
          <w:rFonts w:ascii="Times New Roman" w:hAnsi="Times New Roman" w:cs="Times New Roman"/>
          <w:sz w:val="28"/>
          <w:szCs w:val="28"/>
        </w:rPr>
        <w:t xml:space="preserve"> атак и поиска уязвимостей кода, </w:t>
      </w:r>
      <w:proofErr w:type="spellStart"/>
      <w:r w:rsidRPr="00B66DFB">
        <w:rPr>
          <w:rFonts w:ascii="Times New Roman" w:hAnsi="Times New Roman" w:cs="Times New Roman"/>
          <w:sz w:val="28"/>
          <w:szCs w:val="28"/>
        </w:rPr>
        <w:t>пентесты</w:t>
      </w:r>
      <w:proofErr w:type="spellEnd"/>
      <w:r w:rsidRPr="00B66DFB">
        <w:rPr>
          <w:rFonts w:ascii="Times New Roman" w:hAnsi="Times New Roman" w:cs="Times New Roman"/>
          <w:sz w:val="28"/>
          <w:szCs w:val="28"/>
        </w:rPr>
        <w:t xml:space="preserve"> сетевого уровня, как из-за пределов периметра ЗОИ, так и в его пределах, а также </w:t>
      </w:r>
      <w:proofErr w:type="spellStart"/>
      <w:r w:rsidRPr="00B66DFB">
        <w:rPr>
          <w:rFonts w:ascii="Times New Roman" w:hAnsi="Times New Roman" w:cs="Times New Roman"/>
          <w:sz w:val="28"/>
          <w:szCs w:val="28"/>
        </w:rPr>
        <w:t>пентесты</w:t>
      </w:r>
      <w:proofErr w:type="spellEnd"/>
      <w:r w:rsidRPr="00B66DFB">
        <w:rPr>
          <w:rFonts w:ascii="Times New Roman" w:hAnsi="Times New Roman" w:cs="Times New Roman"/>
          <w:sz w:val="28"/>
          <w:szCs w:val="28"/>
        </w:rPr>
        <w:t xml:space="preserve"> через сети связи общего пользования с использованием внешних ресурсов) в ходе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этапа и по итогам создания системы защиты информации ЗОИ МО, по согласованной Исполнителем и Заказчиком</w:t>
      </w:r>
      <w:proofErr w:type="gramEnd"/>
      <w:r w:rsidRPr="00B66DFB">
        <w:rPr>
          <w:rFonts w:ascii="Times New Roman" w:hAnsi="Times New Roman" w:cs="Times New Roman"/>
          <w:sz w:val="28"/>
          <w:szCs w:val="28"/>
        </w:rPr>
        <w:t xml:space="preserve"> программе и методике тестирования на проникновение (в соответствии и составе п.2.5.2.3.1. настоящих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при взаимодействии ЗОИ с информационно-телекоммуникационными сетями международного информационного обмена рассмотрение реальных угроз безопасности информации МО (вирусы-шифровальщики, внутренний инсайд и т.п.) с применением соответствующих средств защиты информации дополнительно к обязательным (базовым) средствам и мерам, предусмотренным приказами ФСТЭК России, в том числе:</w:t>
      </w:r>
    </w:p>
    <w:p w:rsidR="00B66DFB" w:rsidRPr="00B66DFB" w:rsidRDefault="00B66DFB" w:rsidP="00B66DFB">
      <w:pPr>
        <w:spacing w:after="0" w:line="240" w:lineRule="auto"/>
        <w:ind w:left="993"/>
        <w:jc w:val="both"/>
        <w:rPr>
          <w:rFonts w:ascii="Times New Roman" w:hAnsi="Times New Roman" w:cs="Times New Roman"/>
          <w:sz w:val="28"/>
          <w:szCs w:val="28"/>
        </w:rPr>
      </w:pPr>
      <w:r w:rsidRPr="00B66DFB">
        <w:rPr>
          <w:rFonts w:ascii="Times New Roman" w:hAnsi="Times New Roman" w:cs="Times New Roman"/>
          <w:sz w:val="28"/>
          <w:szCs w:val="28"/>
        </w:rPr>
        <w:t>- использование средств защиты информации от несанкционированной передачи (вывода) информации (</w:t>
      </w:r>
      <w:r w:rsidRPr="00B66DFB">
        <w:rPr>
          <w:rFonts w:ascii="Times New Roman" w:hAnsi="Times New Roman" w:cs="Times New Roman"/>
          <w:sz w:val="28"/>
          <w:szCs w:val="28"/>
          <w:lang w:val="en-US"/>
        </w:rPr>
        <w:t>DLP</w:t>
      </w:r>
      <w:r w:rsidRPr="00B66DFB">
        <w:rPr>
          <w:rFonts w:ascii="Times New Roman" w:hAnsi="Times New Roman" w:cs="Times New Roman"/>
          <w:sz w:val="28"/>
          <w:szCs w:val="28"/>
        </w:rPr>
        <w:t xml:space="preserve">) в составе компенсирующих мер или при необходимости применения мер по усилению реализации требований УПД 3 приказов ФСТЭК России по защите информации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и (или) ГИС,</w:t>
      </w:r>
    </w:p>
    <w:p w:rsidR="00B66DFB" w:rsidRPr="00B66DFB" w:rsidRDefault="00B66DFB" w:rsidP="00B66DFB">
      <w:pPr>
        <w:spacing w:after="0" w:line="240" w:lineRule="auto"/>
        <w:ind w:left="993"/>
        <w:jc w:val="both"/>
        <w:rPr>
          <w:rFonts w:ascii="Times New Roman" w:hAnsi="Times New Roman" w:cs="Times New Roman"/>
          <w:sz w:val="28"/>
          <w:szCs w:val="28"/>
        </w:rPr>
      </w:pPr>
      <w:r w:rsidRPr="00B66DFB">
        <w:rPr>
          <w:rFonts w:ascii="Times New Roman" w:hAnsi="Times New Roman" w:cs="Times New Roman"/>
          <w:sz w:val="28"/>
          <w:szCs w:val="28"/>
        </w:rPr>
        <w:t xml:space="preserve">-  использование средств защиты информации от несанкционированной передачи (вывода) информации (DLP) и средств защиты от </w:t>
      </w:r>
      <w:proofErr w:type="spellStart"/>
      <w:r w:rsidRPr="00B66DFB">
        <w:rPr>
          <w:rFonts w:ascii="Times New Roman" w:hAnsi="Times New Roman" w:cs="Times New Roman"/>
          <w:sz w:val="28"/>
          <w:szCs w:val="28"/>
        </w:rPr>
        <w:t>таргетированных</w:t>
      </w:r>
      <w:proofErr w:type="spellEnd"/>
      <w:r w:rsidRPr="00B66DFB">
        <w:rPr>
          <w:rFonts w:ascii="Times New Roman" w:hAnsi="Times New Roman" w:cs="Times New Roman"/>
          <w:sz w:val="28"/>
          <w:szCs w:val="28"/>
        </w:rPr>
        <w:t xml:space="preserve"> атак; </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реализацию проектирования в </w:t>
      </w:r>
      <w:proofErr w:type="gramStart"/>
      <w:r w:rsidRPr="00B66DFB">
        <w:rPr>
          <w:rFonts w:ascii="Times New Roman" w:hAnsi="Times New Roman" w:cs="Times New Roman"/>
          <w:sz w:val="28"/>
          <w:szCs w:val="28"/>
        </w:rPr>
        <w:t>составе</w:t>
      </w:r>
      <w:proofErr w:type="gramEnd"/>
      <w:r w:rsidRPr="00B66DFB">
        <w:rPr>
          <w:rFonts w:ascii="Times New Roman" w:hAnsi="Times New Roman" w:cs="Times New Roman"/>
          <w:sz w:val="28"/>
          <w:szCs w:val="28"/>
        </w:rPr>
        <w:t xml:space="preserve"> изложенном в п. 2.5.2.2. настоящих Указаний, формирование моделей угроз с учетом требований п.2.5.2.1.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при эксплуатации ресурсов, взаимодействующих с сетью международного информационного обмена (</w:t>
      </w:r>
      <w:proofErr w:type="spellStart"/>
      <w:r w:rsidRPr="00B66DFB">
        <w:rPr>
          <w:rFonts w:ascii="Times New Roman" w:hAnsi="Times New Roman" w:cs="Times New Roman"/>
          <w:sz w:val="28"/>
          <w:szCs w:val="28"/>
        </w:rPr>
        <w:t>mail</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server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web</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server</w:t>
      </w:r>
      <w:proofErr w:type="spellEnd"/>
      <w:r w:rsidRPr="00B66DFB">
        <w:rPr>
          <w:rFonts w:ascii="Times New Roman" w:hAnsi="Times New Roman" w:cs="Times New Roman"/>
          <w:sz w:val="28"/>
          <w:szCs w:val="28"/>
        </w:rPr>
        <w:t>), в сетевой инфраструктуре необходимо предусматривать возможность создания демилитаризованных зон (DMZ), на базе сертифицированных программно-аппаратных комплексов межсетевого экранирования;</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создание систем резервного копирования защищаемой информации с автоматизацией процесса резервного копирования.</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2.2.7. Отсутствие </w:t>
      </w:r>
      <w:proofErr w:type="gramStart"/>
      <w:r w:rsidRPr="00B66DFB">
        <w:rPr>
          <w:rFonts w:ascii="Times New Roman" w:hAnsi="Times New Roman" w:cs="Times New Roman"/>
          <w:b/>
          <w:sz w:val="28"/>
          <w:szCs w:val="28"/>
        </w:rPr>
        <w:t>контроля за</w:t>
      </w:r>
      <w:proofErr w:type="gramEnd"/>
      <w:r w:rsidRPr="00B66DFB">
        <w:rPr>
          <w:rFonts w:ascii="Times New Roman" w:hAnsi="Times New Roman" w:cs="Times New Roman"/>
          <w:b/>
          <w:sz w:val="28"/>
          <w:szCs w:val="28"/>
        </w:rPr>
        <w:t xml:space="preserve"> носителями информации (электронными и бумажными) за пределами эксплуатации ЗОИ.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Потеря контроля над носителями с защищаемой информацией зачастую делает достижение целей по обеспечению конфиденциальности информации не реализуемыми.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необходимо:</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организовывать и оформлять</w:t>
      </w:r>
      <w:proofErr w:type="gramEnd"/>
      <w:r w:rsidRPr="00B66DFB">
        <w:rPr>
          <w:rFonts w:ascii="Times New Roman" w:hAnsi="Times New Roman" w:cs="Times New Roman"/>
          <w:sz w:val="28"/>
          <w:szCs w:val="28"/>
        </w:rPr>
        <w:t xml:space="preserve"> процессы передачи персональных данных в соответствии с требованиями федерального законодательства;</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все направления информационного взаимодействия (передачи информации) должны быть </w:t>
      </w:r>
      <w:proofErr w:type="gramStart"/>
      <w:r w:rsidRPr="00B66DFB">
        <w:rPr>
          <w:rFonts w:ascii="Times New Roman" w:hAnsi="Times New Roman" w:cs="Times New Roman"/>
          <w:sz w:val="28"/>
          <w:szCs w:val="28"/>
        </w:rPr>
        <w:t>учтены и описаны</w:t>
      </w:r>
      <w:proofErr w:type="gramEnd"/>
      <w:r w:rsidRPr="00B66DFB">
        <w:rPr>
          <w:rFonts w:ascii="Times New Roman" w:hAnsi="Times New Roman" w:cs="Times New Roman"/>
          <w:sz w:val="28"/>
          <w:szCs w:val="28"/>
        </w:rPr>
        <w:t xml:space="preserve"> в технологическом процессе обработки информации;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осуществлять контроль печати инструментами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или организационными мерами;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независимо от базового набора мер по защите информации рекомендуется применять следующие меры, указанные в методических документах ФСТЭК России: </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управление доступом к машинным носителям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подключения машинных носителей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использования интерфейсов ввода (вывода) информации на машинные носители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ввода (вывода) информации на машинные носители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исключение возможности несанкционированного ознакомления с содержанием персональных данных, хранящихся на машинных носителях, и (или) использования носителей персональных данных в иных информационных системах;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обеспечение загрузки и исполнения программного обеспечения с машинных носителей персональных данных, доступных только для чтения, и контроль целостности данного программного обеспечения.</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Функционал по контролю носителей должен быть сертифицирован в соответствии с Требованиями к средствам контроля съёмных машинных </w:t>
      </w:r>
      <w:r w:rsidRPr="00B66DFB">
        <w:rPr>
          <w:rFonts w:ascii="Times New Roman" w:hAnsi="Times New Roman" w:cs="Times New Roman"/>
          <w:sz w:val="28"/>
          <w:szCs w:val="28"/>
        </w:rPr>
        <w:lastRenderedPageBreak/>
        <w:t>носителей информации (утверждены приказом ФСТЭК России от                              28 июля 2014 г. № 87).</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2.2.8. Отсутствие технической возможности реализации требований ФСТЭК России в части использования авторизации до начала загрузки операционной системы (далее – ОС) (доверенная загрузка, выполняемая сертифицированным ФСТЭК России средством доверенной загрузки) для </w:t>
      </w:r>
      <w:proofErr w:type="spellStart"/>
      <w:r w:rsidRPr="00B66DFB">
        <w:rPr>
          <w:rFonts w:ascii="Times New Roman" w:hAnsi="Times New Roman" w:cs="Times New Roman"/>
          <w:b/>
          <w:sz w:val="28"/>
          <w:szCs w:val="28"/>
        </w:rPr>
        <w:t>ИСПДн</w:t>
      </w:r>
      <w:proofErr w:type="spellEnd"/>
      <w:r w:rsidRPr="00B66DFB">
        <w:rPr>
          <w:rFonts w:ascii="Times New Roman" w:hAnsi="Times New Roman" w:cs="Times New Roman"/>
          <w:b/>
          <w:sz w:val="28"/>
          <w:szCs w:val="28"/>
        </w:rPr>
        <w:t xml:space="preserve"> 1-го и 2-го уровня защищенности.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и выполнения требований методических документов ФСТЭК России необходимо в составе ЧТЗ (ТЗ) согласовывать компенсирующие меры в порядке, рекомендованном в п.2.5.2.1 настоящих Указаний.</w:t>
      </w:r>
    </w:p>
    <w:p w:rsidR="00B66DFB" w:rsidRPr="00B66DFB" w:rsidRDefault="00B66DFB" w:rsidP="00B66DFB">
      <w:pPr>
        <w:spacing w:after="0" w:line="240" w:lineRule="auto"/>
        <w:ind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 xml:space="preserve">Например, использовать компенсирующие меры из состава средств защиты информации от НСД (программные модули доверенной загрузки в составе сертифицированных ФСТЭК России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в совокупности с применением организационных мер.</w:t>
      </w:r>
    </w:p>
    <w:p w:rsidR="00B66DFB" w:rsidRPr="00B66DFB" w:rsidRDefault="00B66DFB" w:rsidP="00867B29">
      <w:pPr>
        <w:pStyle w:val="2"/>
        <w:numPr>
          <w:ilvl w:val="1"/>
          <w:numId w:val="20"/>
        </w:numPr>
        <w:spacing w:before="0" w:after="0"/>
      </w:pPr>
      <w:bookmarkStart w:id="27" w:name="_Toc464768932"/>
      <w:r w:rsidRPr="00B66DFB">
        <w:t xml:space="preserve"> Управление информационной безопасностью</w:t>
      </w:r>
      <w:bookmarkEnd w:id="27"/>
    </w:p>
    <w:p w:rsidR="00B66DFB" w:rsidRPr="00B66DFB" w:rsidRDefault="00B66DFB" w:rsidP="00B66DFB">
      <w:pPr>
        <w:pStyle w:val="3"/>
        <w:numPr>
          <w:ilvl w:val="0"/>
          <w:numId w:val="0"/>
        </w:numPr>
        <w:spacing w:before="0" w:after="0"/>
        <w:ind w:firstLine="709"/>
        <w:rPr>
          <w:szCs w:val="28"/>
        </w:rPr>
      </w:pPr>
      <w:bookmarkStart w:id="28" w:name="_Toc464768933"/>
      <w:r w:rsidRPr="00B66DFB">
        <w:rPr>
          <w:szCs w:val="28"/>
        </w:rPr>
        <w:t>2.3.1. Общие вопросы по созданию подсистемы управления информационной безопасностью МО.</w:t>
      </w:r>
      <w:bookmarkEnd w:id="28"/>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решении задачи создания эффективной и гибкой подсистемы управления ИБ, приспособленной к различным изменяющимся условиям, </w:t>
      </w:r>
      <w:r w:rsidRPr="00B66DFB">
        <w:rPr>
          <w:rFonts w:ascii="Times New Roman" w:hAnsi="Times New Roman" w:cs="Times New Roman"/>
          <w:b/>
          <w:sz w:val="28"/>
          <w:szCs w:val="28"/>
        </w:rPr>
        <w:t>основными инструментами</w:t>
      </w:r>
      <w:r w:rsidRPr="00B66DFB">
        <w:rPr>
          <w:rFonts w:ascii="Times New Roman" w:hAnsi="Times New Roman" w:cs="Times New Roman"/>
          <w:sz w:val="28"/>
          <w:szCs w:val="28"/>
        </w:rPr>
        <w:t xml:space="preserve"> достижения этих задач являются:</w:t>
      </w:r>
    </w:p>
    <w:p w:rsidR="00B66DFB" w:rsidRPr="00B66DFB" w:rsidRDefault="00B66DFB" w:rsidP="00B66DFB">
      <w:pPr>
        <w:pStyle w:val="ConsPlusNormal"/>
        <w:widowControl/>
        <w:ind w:firstLine="709"/>
        <w:jc w:val="both"/>
        <w:rPr>
          <w:rFonts w:ascii="Times New Roman" w:hAnsi="Times New Roman" w:cs="Times New Roman"/>
          <w:sz w:val="28"/>
          <w:szCs w:val="28"/>
          <w:u w:val="single"/>
        </w:rPr>
      </w:pPr>
      <w:r w:rsidRPr="00B66DFB">
        <w:rPr>
          <w:rFonts w:ascii="Times New Roman" w:hAnsi="Times New Roman" w:cs="Times New Roman"/>
          <w:sz w:val="28"/>
          <w:szCs w:val="28"/>
        </w:rPr>
        <w:t xml:space="preserve">1. Совершенствование механизма взаимодействия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и МО (а также других подведомственных учреждений), организаций-лицензиатов ФСТЭК России и ФСБ России и уполномоченных в области ТЗИ и ИБ органов и структур, в том числе:</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планирование и проведение ежегодных мероприятий, направленных на обмен теоретическим и практическим опытом, сотрудников и подразделений МО и подведомственных учреждений, отвечающих за планирование и реализацию мероприятий по технической защите информации;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вовлечение руководства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и МО в работу по обеспечению ТЗИ и ИБ через коллегиальные органы, предусмотренные действующим законодательством в сфере ТЗИ и ИБ;</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организация периодического независимого аудита порядка организации и управления информационной безопасностью и ее реализация (например, изменение целей и мер управления, политики, процессов и процедур обеспечения ИБ) через определенные промежутки времени или при появлении существенных изменений в способах реализации мер безопасности.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2. Совершенствование и поддержание в актуальном состоянии системы планирования мероприятий по ИБ, а также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w:t>
      </w:r>
      <w:r w:rsidRPr="00B66DFB">
        <w:rPr>
          <w:rFonts w:ascii="Times New Roman" w:hAnsi="Times New Roman" w:cs="Times New Roman"/>
          <w:sz w:val="28"/>
          <w:szCs w:val="28"/>
        </w:rPr>
        <w:lastRenderedPageBreak/>
        <w:t xml:space="preserve">исполнением данных мероприятий со стороны руководства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в том числе:</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ежегодный комплексный анализ проделанных мероприятий во исполнение </w:t>
      </w:r>
      <w:r w:rsidRPr="00B66DFB">
        <w:rPr>
          <w:rFonts w:ascii="Times New Roman" w:hAnsi="Times New Roman" w:cs="Times New Roman"/>
          <w:color w:val="000000" w:themeColor="text1"/>
          <w:sz w:val="28"/>
          <w:szCs w:val="28"/>
        </w:rPr>
        <w:t xml:space="preserve">настоящих Указаний и </w:t>
      </w:r>
      <w:r w:rsidRPr="00B66DFB">
        <w:rPr>
          <w:rFonts w:ascii="Times New Roman" w:hAnsi="Times New Roman" w:cs="Times New Roman"/>
          <w:sz w:val="28"/>
          <w:szCs w:val="28"/>
        </w:rPr>
        <w:t xml:space="preserve">планирование мер и мероприятий на следующий календарный период; </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создание электронного журнала регистрации инцидентов ИБ и автоматизированной разработки технической документации на ОИ,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с возможностью регистрации изменений полномочий пользователей по доступу к защищаемой информации (во исполнение п.22а приказа ФСБ России № 378 от 10 июля 2014 года) и последующей выдачей обновленных разрешительных систем доступа пользователей к информации и перечней лиц, допущенных к обработке защищаемой информации, а также</w:t>
      </w:r>
      <w:proofErr w:type="gramEnd"/>
      <w:r w:rsidRPr="00B66DFB">
        <w:rPr>
          <w:rFonts w:ascii="Times New Roman" w:hAnsi="Times New Roman" w:cs="Times New Roman"/>
          <w:sz w:val="28"/>
          <w:szCs w:val="28"/>
        </w:rPr>
        <w:t xml:space="preserve"> с возможностью учета и хранения инцидентов ИБ, влияющих на сохранение состава и конфигурации ЗОИ с автоматизированной выдачей обновленного технического паспорта на ЗОИ (во исполнение приказа ФСТЭК России № 17 от 18.02.2013);</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создание и поддержание в актуальном состоянии реестра информационных ресурсов и объектов информатизации МО, подлежащих защите.</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3. </w:t>
      </w:r>
      <w:proofErr w:type="gramStart"/>
      <w:r w:rsidRPr="00B66DFB">
        <w:rPr>
          <w:rFonts w:ascii="Times New Roman" w:hAnsi="Times New Roman" w:cs="Times New Roman"/>
          <w:sz w:val="28"/>
          <w:szCs w:val="28"/>
        </w:rPr>
        <w:t xml:space="preserve">Системная работа кадровых и правовых отделов (служб) МО (под методическим руководством соответствующих подразделений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 Югры) по развитию научно-технического и кадрового потенциала в области ТЗИ и ИБ, по доведению до сотрудников МО всех уровней действующих требований в области ТЗИ и ИБ и изменений нормативно-методической базы в данной области, ознакомлению и применению дисциплинарной ответственности за нарушение требований безопасности информации, в том числе:</w:t>
      </w:r>
      <w:proofErr w:type="gramEnd"/>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вовлечение в механизм распределения полномочий (прав, обязанностей и ответственности) юридических подразделений МО;</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чёткое определение обязанностей персонала по обеспечению информационной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создание и совершенствование системы распределения полномочий (обязанностей, прав и ответственности) в области ТЗИ и ИБ между всеми подразделениями и руководящим составом МО;</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организация и поддержание взаимодействия специалистов подразделений ТЗИ и ИБ МО с соответствующими компетентными органами (регуляторами по ТЗИ и ИБ в РФ), взаимодействие с профессиональными группами, ассоциациями и участие в конференциях (форумах) специалистов в области информационной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организация информационного взаимодействия или сервисного обслуживания средств обработки информации со сторонними </w:t>
      </w:r>
      <w:r w:rsidRPr="00B66DFB">
        <w:rPr>
          <w:rFonts w:ascii="Times New Roman" w:hAnsi="Times New Roman" w:cs="Times New Roman"/>
          <w:sz w:val="28"/>
          <w:szCs w:val="28"/>
        </w:rPr>
        <w:lastRenderedPageBreak/>
        <w:t xml:space="preserve">организациями только по соответствующим соглашениям (договорам), содержащим все требования безопасности, включающие в себя правила доступа к процессам обработки, передачи информации или к управлению информацией или средствами обработки информации организации. При этом должна быть обеспечена уверенность в том, что меры управления информационной безопасностью, включенные в соглашение (договор) об оказании услуг сторонней организации, реализованы, </w:t>
      </w:r>
      <w:proofErr w:type="gramStart"/>
      <w:r w:rsidRPr="00B66DFB">
        <w:rPr>
          <w:rFonts w:ascii="Times New Roman" w:hAnsi="Times New Roman" w:cs="Times New Roman"/>
          <w:sz w:val="28"/>
          <w:szCs w:val="28"/>
        </w:rPr>
        <w:t>функционируют и поддерживаются</w:t>
      </w:r>
      <w:proofErr w:type="gramEnd"/>
      <w:r w:rsidRPr="00B66DFB">
        <w:rPr>
          <w:rFonts w:ascii="Times New Roman" w:hAnsi="Times New Roman" w:cs="Times New Roman"/>
          <w:sz w:val="28"/>
          <w:szCs w:val="28"/>
        </w:rPr>
        <w:t xml:space="preserve"> сторонней организацией;</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проведение проверки всех кандидатов на постоянную работу, подрядчиков с учетом характера информации, к которой будет осуществлен их доступ, и учетом предполагаемых рисков;</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разработка системы дисциплинарных взысканий и неукоснительное её применение ко всем сотрудникам, совершившим нарушение установленных требований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обеспечение условий для заблаговременного аннулирования прав доступа к информации и средствам обработки информации (объектам информатизации) сотрудников, подрядчиков и пользователей сторонней (взаимодействующей) организации в связи с окончанием срока действия рудового договора (контракта, соглашения об информационном взаимодействии).</w:t>
      </w:r>
    </w:p>
    <w:p w:rsidR="00B66DFB" w:rsidRPr="00B66DFB" w:rsidRDefault="00B66DFB" w:rsidP="00867B29">
      <w:pPr>
        <w:pStyle w:val="3"/>
        <w:numPr>
          <w:ilvl w:val="2"/>
          <w:numId w:val="21"/>
        </w:numPr>
        <w:spacing w:before="0" w:after="0"/>
        <w:ind w:left="0" w:firstLine="924"/>
        <w:rPr>
          <w:szCs w:val="28"/>
        </w:rPr>
      </w:pPr>
      <w:bookmarkStart w:id="29" w:name="_Toc464768934"/>
      <w:bookmarkEnd w:id="22"/>
      <w:r w:rsidRPr="00B66DFB">
        <w:rPr>
          <w:szCs w:val="28"/>
        </w:rPr>
        <w:t>Политика (правила и условия) аутсорсинга информационной безопасности МО.</w:t>
      </w:r>
      <w:bookmarkEnd w:id="29"/>
    </w:p>
    <w:p w:rsidR="00B66DFB" w:rsidRPr="00B66DFB" w:rsidRDefault="00B66DFB" w:rsidP="00B66DFB">
      <w:pPr>
        <w:pStyle w:val="ReignVox0"/>
        <w:rPr>
          <w:szCs w:val="28"/>
        </w:rPr>
      </w:pPr>
      <w:r w:rsidRPr="00B66DFB">
        <w:rPr>
          <w:szCs w:val="28"/>
        </w:rPr>
        <w:t>Привлечение внешних специалистов (аутсорсинг) для работ по реализации мероприятий по ИБ необходимо в соответствии с законодательством о лицензировании отдельных видов деятельности. Для реализации следующих лицензируемых видов деятельности (перечень устанавливается правительством РФ) необходимо привлекать организацию, имеющую лицензию на ТЗКИ: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а) контроль защищенности конфиденциальной информации от утечки по техническим каналам и контроль защищенности конфиденциальной информации от несанкционированного доступа и ее модификации в средствах и системах информатизации;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в) сертификационные испытания на соответствие требованиям по безопасности информации продукции, используемой в целях защиты конфиденциальной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г) аттестационные испытания и аттестация на соответствие требованиям по защите информации;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lastRenderedPageBreak/>
        <w:t>д) проектирование в защищенном исполнении;</w:t>
      </w:r>
    </w:p>
    <w:p w:rsidR="00B66DFB" w:rsidRPr="00B66DFB" w:rsidRDefault="00B66DFB" w:rsidP="00B66DFB">
      <w:pPr>
        <w:pStyle w:val="HTML"/>
        <w:shd w:val="clear" w:color="auto" w:fill="FFFFFF"/>
        <w:ind w:firstLine="567"/>
        <w:rPr>
          <w:rFonts w:ascii="Times New Roman" w:hAnsi="Times New Roman" w:cs="Times New Roman"/>
          <w:sz w:val="28"/>
          <w:szCs w:val="28"/>
        </w:rPr>
      </w:pPr>
      <w:proofErr w:type="gramStart"/>
      <w:r w:rsidRPr="00B66DFB">
        <w:rPr>
          <w:rFonts w:ascii="Times New Roman" w:hAnsi="Times New Roman" w:cs="Times New Roman"/>
          <w:sz w:val="28"/>
          <w:szCs w:val="28"/>
        </w:rPr>
        <w:t>е) установка, монтаж,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Для реализации требований п.2.2.3. настоящих Указаний в части проведения специальной проверки серверного оборудования МИС МО необходимо привлекать организации, имеющие лицензию ФСБ России на проведение специальной проверки технических средств на выявление закладочных устройств в технических средствах.</w:t>
      </w:r>
    </w:p>
    <w:p w:rsidR="00B66DFB" w:rsidRPr="00B66DFB" w:rsidRDefault="00B66DFB" w:rsidP="00B66DFB">
      <w:pPr>
        <w:spacing w:after="0" w:line="240" w:lineRule="auto"/>
        <w:ind w:firstLine="567"/>
        <w:jc w:val="both"/>
        <w:rPr>
          <w:rFonts w:ascii="Times New Roman" w:hAnsi="Times New Roman" w:cs="Times New Roman"/>
          <w:sz w:val="28"/>
          <w:szCs w:val="28"/>
          <w:u w:val="single"/>
        </w:rPr>
      </w:pPr>
      <w:r w:rsidRPr="00B66DFB">
        <w:rPr>
          <w:rFonts w:ascii="Times New Roman" w:hAnsi="Times New Roman" w:cs="Times New Roman"/>
          <w:sz w:val="28"/>
          <w:szCs w:val="28"/>
          <w:u w:val="single"/>
        </w:rPr>
        <w:t xml:space="preserve">Удостоверяться в наличии лицензий необходимо заблаговременно, до начала передачи сведений </w:t>
      </w:r>
      <w:proofErr w:type="gramStart"/>
      <w:r w:rsidRPr="00B66DFB">
        <w:rPr>
          <w:rFonts w:ascii="Times New Roman" w:hAnsi="Times New Roman" w:cs="Times New Roman"/>
          <w:sz w:val="28"/>
          <w:szCs w:val="28"/>
          <w:u w:val="single"/>
        </w:rPr>
        <w:t>о</w:t>
      </w:r>
      <w:proofErr w:type="gramEnd"/>
      <w:r w:rsidRPr="00B66DFB">
        <w:rPr>
          <w:rFonts w:ascii="Times New Roman" w:hAnsi="Times New Roman" w:cs="Times New Roman"/>
          <w:sz w:val="28"/>
          <w:szCs w:val="28"/>
          <w:u w:val="single"/>
        </w:rPr>
        <w:t xml:space="preserve"> имеющихся объектах информатизации МО.</w:t>
      </w:r>
    </w:p>
    <w:p w:rsidR="00B66DFB" w:rsidRPr="00B66DFB" w:rsidRDefault="00B66DFB" w:rsidP="00B66DFB">
      <w:pPr>
        <w:spacing w:after="0" w:line="240" w:lineRule="auto"/>
        <w:ind w:firstLine="567"/>
        <w:jc w:val="both"/>
        <w:rPr>
          <w:rFonts w:ascii="Times New Roman" w:hAnsi="Times New Roman" w:cs="Times New Roman"/>
          <w:sz w:val="28"/>
          <w:szCs w:val="28"/>
        </w:rPr>
      </w:pP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Привлечение внешних специалистов для работ по реализации мероприятий по ИБ возможно и для проведения внешнего аудита, разработки проектов политик информационной безопасности и автоматизированных систем управления этими политиками (организационными и техническими мерами), а также технического сопровождения защищённых объектов информатизации и средств защиты информации. Для реализации данных мероприятий целесообразно привлекать организации лицензиаты ФСТЭК России, имеющие опыт проведения работ по созданию защищённых объектов информатизации различных типов и назначения. Для реализации мероприятий по аудиту и проектированию и входящим в их состав работам по тестированию на проникновение, поиску уязвимостей и моделированию угроз необходимо привлекать </w:t>
      </w:r>
      <w:proofErr w:type="gramStart"/>
      <w:r w:rsidRPr="00B66DFB">
        <w:rPr>
          <w:rFonts w:ascii="Times New Roman" w:hAnsi="Times New Roman" w:cs="Times New Roman"/>
          <w:sz w:val="28"/>
          <w:szCs w:val="28"/>
        </w:rPr>
        <w:t>организации-лицензиаты</w:t>
      </w:r>
      <w:proofErr w:type="gramEnd"/>
      <w:r w:rsidRPr="00B66DFB">
        <w:rPr>
          <w:rFonts w:ascii="Times New Roman" w:hAnsi="Times New Roman" w:cs="Times New Roman"/>
          <w:sz w:val="28"/>
          <w:szCs w:val="28"/>
        </w:rPr>
        <w:t xml:space="preserve"> имеющие реализованные договора по проведению работ по выявлению уязвимостей в программном обеспечении (тестировании на проникновение).</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При этом необходимо понимать, что самостоятельный доступ к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(средствам вычислительной техники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означает доступ к защищаемой информации (персональным данным) и необходимость выполнения требований и условий законодательства о защите персональных данных </w:t>
      </w:r>
      <w:proofErr w:type="gramStart"/>
      <w:r w:rsidRPr="00B66DFB">
        <w:rPr>
          <w:rFonts w:ascii="Times New Roman" w:hAnsi="Times New Roman" w:cs="Times New Roman"/>
          <w:sz w:val="28"/>
          <w:szCs w:val="28"/>
        </w:rPr>
        <w:t>при</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передачи</w:t>
      </w:r>
      <w:proofErr w:type="gramEnd"/>
      <w:r w:rsidRPr="00B66DFB">
        <w:rPr>
          <w:rFonts w:ascii="Times New Roman" w:hAnsi="Times New Roman" w:cs="Times New Roman"/>
          <w:sz w:val="28"/>
          <w:szCs w:val="28"/>
        </w:rPr>
        <w:t xml:space="preserve"> информации третьим лицам. </w:t>
      </w:r>
    </w:p>
    <w:p w:rsidR="00B66DFB" w:rsidRPr="00B66DFB" w:rsidRDefault="00B66DFB" w:rsidP="00B66DFB">
      <w:pPr>
        <w:spacing w:after="0" w:line="240" w:lineRule="auto"/>
        <w:ind w:firstLine="567"/>
        <w:jc w:val="both"/>
        <w:rPr>
          <w:rFonts w:ascii="Times New Roman" w:hAnsi="Times New Roman" w:cs="Times New Roman"/>
          <w:sz w:val="28"/>
          <w:szCs w:val="28"/>
          <w:u w:val="single"/>
        </w:rPr>
      </w:pPr>
      <w:r w:rsidRPr="00B66DFB">
        <w:rPr>
          <w:rFonts w:ascii="Times New Roman" w:hAnsi="Times New Roman" w:cs="Times New Roman"/>
          <w:sz w:val="28"/>
          <w:szCs w:val="28"/>
          <w:u w:val="single"/>
        </w:rPr>
        <w:t>Во исполнение нормативных актов и методических документов ФСТЭК России операторам и владельцам информационных систем МО не допускается полная передача на аутсорсинг следующих работ:</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1). Осуществление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раздельным хранением персональных данных (материальных носителей), обработка которых осуществляется в различных целях, сохранность всех материальных носителей и их уничтожение.</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2). Осуществление приема заявки или сообщения об инцидентах и всех процессах, влияющих на ИБ (замена средств вычислительной техники, машинных носителей, изменения штатного расписания и должностных обязанностей, факты передачи </w:t>
      </w:r>
      <w:proofErr w:type="spellStart"/>
      <w:r w:rsidRPr="00B66DFB">
        <w:rPr>
          <w:rFonts w:ascii="Times New Roman" w:hAnsi="Times New Roman" w:cs="Times New Roman"/>
          <w:sz w:val="28"/>
          <w:szCs w:val="28"/>
        </w:rPr>
        <w:t>ПДн</w:t>
      </w:r>
      <w:proofErr w:type="spellEnd"/>
      <w:r w:rsidRPr="00B66DFB">
        <w:rPr>
          <w:rFonts w:ascii="Times New Roman" w:hAnsi="Times New Roman" w:cs="Times New Roman"/>
          <w:sz w:val="28"/>
          <w:szCs w:val="28"/>
        </w:rPr>
        <w:t xml:space="preserve"> третьим лицам и многое другое), в том числе:</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определение лиц, ответственных за выявление инцидентов и реагирование на них; </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обнаружение, идентификация и регистрация инцидентов (без участия специалистов МО), своевременное информирование лиц, ответственных за выявление инцидентов и реагирование на них, о возникновении инцидентов в информационной системе пользователями и администраторами.</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3). Осуществление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действиями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 xml:space="preserve">, сопровождающего систему защиты информации и регистрировать действия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4). Осуществление управления изменениями конфигурации информационной системы и системы технической защиты информации (регистрировать все изменения средств вычислительной техники в составе ОИ). Самостоятельно осуществлять периодический 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информационной системы.</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5). Осуществление самостоятельно (без участия специалистов МО) учета машинных носителей информации, а именно реализацию следующих требований в области ИБ:</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учет машинных носителей информации;</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управление доступом к машинным носителям информации;</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контроль перемещения машинных носителей информации за пределы контролируемой зоны;</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исключение возможности несанкционированного ознакомления с содержанием информации, хранящейся на машинных носителях, и (или) использования носителей информации в иных информационных системах;</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уничтожение (стирание) информации на машинных носителях при их передаче между пользователями, в сторонние организации для ремонта или утилизации, а также контроль уничтожения (стирания);</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 управление установкой (инсталляцией) компонентов программного обеспечения, в том числе определение компонентов, подлежащих установке, настройка параметров установки компонентов,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установкой компонентов программного обеспечения; </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 установка (инсталляция) только разрешенного к использованию программного обеспечения и (или) его компонентов;</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 уничтожение (стирание) данных и остаточной информации с машинных носителей информации производится при необходимости передачи машинного носителя информации другому пользователю информационной системы или в сторонние организации для ремонта, технического обслуживания или дальнейшего уничтожения.</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6). Осуществление постоянного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актуальностью и соблюдением всеми сотрудниками оператора ОРД и внесение изменений в данные ОРД без согласования с оператором.</w:t>
      </w:r>
    </w:p>
    <w:p w:rsidR="00B66DFB" w:rsidRPr="00B66DFB" w:rsidRDefault="00B66DFB" w:rsidP="00B66DFB">
      <w:pPr>
        <w:autoSpaceDE w:val="0"/>
        <w:autoSpaceDN w:val="0"/>
        <w:adjustRightInd w:val="0"/>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7). Формирование потребности и технических заданий на проведение работ по защите информации в интересах оператора, в том числе технических заданий для договоров аутсорсинга, позволяющих </w:t>
      </w:r>
      <w:proofErr w:type="gramStart"/>
      <w:r w:rsidRPr="00B66DFB">
        <w:rPr>
          <w:rFonts w:ascii="Times New Roman" w:hAnsi="Times New Roman" w:cs="Times New Roman"/>
          <w:sz w:val="28"/>
          <w:szCs w:val="28"/>
        </w:rPr>
        <w:t>выполнить и учесть</w:t>
      </w:r>
      <w:proofErr w:type="gramEnd"/>
      <w:r w:rsidRPr="00B66DFB">
        <w:rPr>
          <w:rFonts w:ascii="Times New Roman" w:hAnsi="Times New Roman" w:cs="Times New Roman"/>
          <w:sz w:val="28"/>
          <w:szCs w:val="28"/>
        </w:rPr>
        <w:t xml:space="preserve"> все требования действующего законодательства.</w:t>
      </w:r>
    </w:p>
    <w:p w:rsidR="00B66DFB" w:rsidRPr="00B66DFB" w:rsidRDefault="00B66DFB" w:rsidP="00B66DFB">
      <w:pPr>
        <w:autoSpaceDE w:val="0"/>
        <w:autoSpaceDN w:val="0"/>
        <w:adjustRightInd w:val="0"/>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8). Организация и проведение внутреннего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состоянием объектов информатизации,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xml:space="preserve">.: </w:t>
      </w:r>
    </w:p>
    <w:p w:rsidR="00B66DFB" w:rsidRPr="00B66DFB" w:rsidRDefault="00B66DFB" w:rsidP="00B66DFB">
      <w:pPr>
        <w:autoSpaceDE w:val="0"/>
        <w:autoSpaceDN w:val="0"/>
        <w:adjustRightInd w:val="0"/>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организовывать прием и обработку обращений и запросов субъектов персональных данных или их представителей и (или) осуществлять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приемом и обработкой таких обращений и запросов;</w:t>
      </w:r>
    </w:p>
    <w:p w:rsidR="00B66DFB" w:rsidRPr="00B66DFB" w:rsidRDefault="00B66DFB" w:rsidP="00B66DFB">
      <w:pPr>
        <w:pStyle w:val="ReignVox0"/>
        <w:ind w:left="567" w:firstLine="567"/>
        <w:rPr>
          <w:szCs w:val="28"/>
        </w:rPr>
      </w:pPr>
      <w:r w:rsidRPr="00B66DFB">
        <w:rPr>
          <w:szCs w:val="28"/>
        </w:rPr>
        <w:t xml:space="preserve">- принимать необходимые и достаточные меры, исключающие доступ посторонних лиц к защищаемой (в </w:t>
      </w:r>
      <w:proofErr w:type="spellStart"/>
      <w:r w:rsidRPr="00B66DFB">
        <w:rPr>
          <w:szCs w:val="28"/>
        </w:rPr>
        <w:t>т.ч</w:t>
      </w:r>
      <w:proofErr w:type="spellEnd"/>
      <w:r w:rsidRPr="00B66DFB">
        <w:rPr>
          <w:szCs w:val="28"/>
        </w:rPr>
        <w:t>. парольной и ключевой) информации, хранящейся на используемых и отчуждаемых носителях информации;</w:t>
      </w:r>
    </w:p>
    <w:p w:rsidR="00B66DFB" w:rsidRPr="00B66DFB" w:rsidRDefault="00B66DFB" w:rsidP="00B66DFB">
      <w:pPr>
        <w:pStyle w:val="ReignVox0"/>
        <w:ind w:left="567" w:firstLine="567"/>
        <w:rPr>
          <w:szCs w:val="28"/>
        </w:rPr>
      </w:pPr>
      <w:proofErr w:type="gramStart"/>
      <w:r w:rsidRPr="00B66DFB">
        <w:rPr>
          <w:szCs w:val="28"/>
        </w:rPr>
        <w:t>- осуществлять учет лиц, имеющих доступ к оконечному оборудованию, обеспечивающему криптографическую защиту каналов связи системы взаимодействия, расположенному в контролируемой зоне участника взаимодействия, а также лиц, имеющих возможность изменения конфигурации информационных систем данного участника взаимодействия, подключенных к системе взаимодействия.</w:t>
      </w:r>
      <w:proofErr w:type="gramEnd"/>
    </w:p>
    <w:p w:rsidR="00B66DFB" w:rsidRPr="00B66DFB" w:rsidRDefault="00B66DFB" w:rsidP="00B66DFB">
      <w:pPr>
        <w:pStyle w:val="ReignVox0"/>
        <w:ind w:firstLine="567"/>
        <w:rPr>
          <w:szCs w:val="28"/>
        </w:rPr>
      </w:pPr>
      <w:r w:rsidRPr="00B66DFB">
        <w:rPr>
          <w:szCs w:val="28"/>
        </w:rPr>
        <w:t xml:space="preserve">9). Самостоятельное администрирование (без контроля со стороны подразделения по ЗИ МО) систем управления информационной безопасностью и оборудования, обеспечивающего криптографическую защиту каналов связи и формирование ключевой информации.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Данные мероприятия в соответствии с действующими методическими документами ФСТЭК России и ФСБ России выполняются только штатными подразделениями (штатными специалистами) по защите информации МО.</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Привлечение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 xml:space="preserve"> к работам по поддержанию работоспособности средств защиты информации (реагирование на сбои и т.п.), аудиту и тестированию на проникновение, моделированию угроз и проектированию, оценке соответствия объектов информатизации требованиям безопасности и контролю эффективности, установке и настройке средств защиты информации, их ремонту и другим технологическим работам, разработке политик информационной </w:t>
      </w:r>
      <w:r w:rsidRPr="00B66DFB">
        <w:rPr>
          <w:rFonts w:ascii="Times New Roman" w:hAnsi="Times New Roman" w:cs="Times New Roman"/>
          <w:sz w:val="28"/>
          <w:szCs w:val="28"/>
        </w:rPr>
        <w:lastRenderedPageBreak/>
        <w:t>безопасности осуществляется МО с учетом распределения объема работ по защите информации</w:t>
      </w:r>
      <w:proofErr w:type="gramEnd"/>
      <w:r w:rsidRPr="00B66DFB">
        <w:rPr>
          <w:rFonts w:ascii="Times New Roman" w:hAnsi="Times New Roman" w:cs="Times New Roman"/>
          <w:sz w:val="28"/>
          <w:szCs w:val="28"/>
        </w:rPr>
        <w:t xml:space="preserve"> среди собственных штатных специалистов.</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При этом, не ограничивая потенциальных Исполнителей и не нарушая требований законодательства о контрактной системе, необходимо принимать во внимание требования УПД 13 приказов ФСТЭК России о запрете удаленного администрирования, а также осознанно подходить к вопросу формирования технического задания в части времени реагирования Исполнителей по техническому сопровождению средств и систем защиты информации.</w:t>
      </w:r>
      <w:proofErr w:type="gramEnd"/>
      <w:r w:rsidRPr="00B66DFB">
        <w:rPr>
          <w:rFonts w:ascii="Times New Roman" w:hAnsi="Times New Roman" w:cs="Times New Roman"/>
          <w:sz w:val="28"/>
          <w:szCs w:val="28"/>
        </w:rPr>
        <w:t xml:space="preserve"> Учитывая изложенное необходимо ориентироваться на организации-лицензиаты, представленные подразделениями с достаточной штатной численностью в муниципальном образовании, в котором расположено МО, или в автономном округе, способных обеспечить явку на объект информатизации в течени</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 нескольких часов с момента обращения.</w:t>
      </w:r>
    </w:p>
    <w:p w:rsidR="00B66DFB" w:rsidRPr="00B66DFB" w:rsidRDefault="00B66DFB" w:rsidP="00B66DFB">
      <w:pPr>
        <w:spacing w:after="0" w:line="240" w:lineRule="auto"/>
        <w:ind w:firstLine="567"/>
        <w:jc w:val="both"/>
        <w:rPr>
          <w:rFonts w:ascii="Times New Roman" w:hAnsi="Times New Roman" w:cs="Times New Roman"/>
          <w:color w:val="FF0000"/>
          <w:sz w:val="28"/>
          <w:szCs w:val="28"/>
        </w:rPr>
      </w:pPr>
    </w:p>
    <w:p w:rsidR="00B66DFB" w:rsidRPr="00B66DFB" w:rsidRDefault="00B66DFB" w:rsidP="00867B29">
      <w:pPr>
        <w:pStyle w:val="3"/>
        <w:numPr>
          <w:ilvl w:val="1"/>
          <w:numId w:val="21"/>
        </w:numPr>
        <w:spacing w:before="0" w:after="0"/>
        <w:rPr>
          <w:szCs w:val="28"/>
        </w:rPr>
      </w:pPr>
      <w:bookmarkStart w:id="30" w:name="_Toc464768935"/>
      <w:r w:rsidRPr="00B66DFB">
        <w:rPr>
          <w:szCs w:val="28"/>
        </w:rPr>
        <w:t>Политика ИБ. Подсистема организационных мер.</w:t>
      </w:r>
      <w:bookmarkEnd w:id="30"/>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2.4.1. Общие положения</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 МО должны быть разработаны комплекты организационно-распорядительных документов, определяющие политику защиты объектов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Все организационные, административно-правовые и организационно-технические меры, предусмотренные методическими документами в области ИБ и ТЗИ должны закрепляться соответствующими политиками ИБ (регламентами, инструкциями, руководствами), утверждёнными руководством МО.</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Политики ИБ могут быть действенны только в случае понимания всеми работниками МО перечня защищаемых объектов информатизации и перечня сведений ограниченного распространения. В организации должны быть документально оформлены перечни сведений подлежащих защите. </w:t>
      </w:r>
    </w:p>
    <w:p w:rsidR="00B66DFB" w:rsidRPr="00B66DFB" w:rsidRDefault="00B66DFB" w:rsidP="00B66DFB">
      <w:pPr>
        <w:pStyle w:val="ConsPlusNormal"/>
        <w:ind w:firstLine="709"/>
        <w:jc w:val="both"/>
        <w:rPr>
          <w:rFonts w:ascii="Times New Roman" w:hAnsi="Times New Roman" w:cs="Times New Roman"/>
          <w:sz w:val="28"/>
          <w:szCs w:val="28"/>
          <w:highlight w:val="yellow"/>
        </w:rPr>
      </w:pPr>
      <w:r w:rsidRPr="00B66DFB">
        <w:rPr>
          <w:rFonts w:ascii="Times New Roman" w:hAnsi="Times New Roman" w:cs="Times New Roman"/>
          <w:sz w:val="28"/>
          <w:szCs w:val="28"/>
        </w:rPr>
        <w:t xml:space="preserve">В тоже время не допускается обеспечение конфиденциальности информации доступ, к которой не может быть ограничен в соответствии с действующим законодательством. Перечень такой информации также должен быть доведён до каждого сотрудника МО. Общедоступность информации (государственных информационных ресурсов) не является поводом для отказа от обеспечения безопасности данной информации. Для подобных государственных информационных систем общего пользования в части работ по обеспечению ИБ и ТЗИ обеспечивается целостность и доступность данной информации. </w:t>
      </w:r>
      <w:proofErr w:type="gramStart"/>
      <w:r w:rsidRPr="00B66DFB">
        <w:rPr>
          <w:rFonts w:ascii="Times New Roman" w:hAnsi="Times New Roman" w:cs="Times New Roman"/>
          <w:sz w:val="28"/>
          <w:szCs w:val="28"/>
        </w:rPr>
        <w:t xml:space="preserve">Обеспечение безопасности общедоступной информации осуществляется в соответствии с Федеральным законом от 27.07.2006 № 149-ФЗ «Об информации, информационных технологиях и о защите информации», Указом Президента Российской Федерации от 17.03.2008 № 351 «О мерах по обеспечению информационной безопасности Российской Федерации при использовании информационно-телекоммуникационных сетей </w:t>
      </w:r>
      <w:r w:rsidRPr="00B66DFB">
        <w:rPr>
          <w:rFonts w:ascii="Times New Roman" w:hAnsi="Times New Roman" w:cs="Times New Roman"/>
          <w:sz w:val="28"/>
          <w:szCs w:val="28"/>
        </w:rPr>
        <w:lastRenderedPageBreak/>
        <w:t>международного информационного обмена, совместного приказа ФСБ России и ФСТЭК России от 31.08.2010 № 416/489 «Об утверждении требований о защите информации</w:t>
      </w:r>
      <w:proofErr w:type="gramEnd"/>
      <w:r w:rsidRPr="00B66DFB">
        <w:rPr>
          <w:rFonts w:ascii="Times New Roman" w:hAnsi="Times New Roman" w:cs="Times New Roman"/>
          <w:sz w:val="28"/>
          <w:szCs w:val="28"/>
        </w:rPr>
        <w:t>, содержащейся в информационных системах общего пользования», методическими документами ФСТЭК России по обеспечению безопасности информации, обрабатываемой в государственных информационных системах.</w:t>
      </w:r>
    </w:p>
    <w:p w:rsidR="00B66DFB" w:rsidRPr="00B66DFB" w:rsidRDefault="00B66DFB" w:rsidP="00867B29">
      <w:pPr>
        <w:pStyle w:val="3"/>
        <w:numPr>
          <w:ilvl w:val="2"/>
          <w:numId w:val="21"/>
        </w:numPr>
        <w:spacing w:before="0" w:after="0"/>
        <w:ind w:left="0" w:firstLine="851"/>
        <w:rPr>
          <w:szCs w:val="28"/>
        </w:rPr>
      </w:pPr>
      <w:bookmarkStart w:id="31" w:name="_Toc464768936"/>
      <w:r w:rsidRPr="00B66DFB">
        <w:rPr>
          <w:szCs w:val="28"/>
        </w:rPr>
        <w:t>Общесистемные ОРД и политики ИБ</w:t>
      </w:r>
      <w:bookmarkEnd w:id="31"/>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концепции ИБ, стратегии развития ИБ, Положения о защите информации ограниченного доступа, Политика оператора в отношении обработки персональных данных и другие концептуальные политики ИБ;</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обобщенные перечни сведений с ограниченным доступом, перечни (реестры) ГИС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защищаемых объектов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планы мероприятий по реализации политик ИБ в МО;</w:t>
      </w:r>
    </w:p>
    <w:p w:rsidR="00B66DFB" w:rsidRPr="00B66DFB" w:rsidRDefault="00B66DFB" w:rsidP="00B66DFB">
      <w:pPr>
        <w:pStyle w:val="ConsPlusNormal"/>
        <w:widowControl/>
        <w:ind w:firstLine="709"/>
        <w:jc w:val="both"/>
        <w:rPr>
          <w:rFonts w:ascii="Times New Roman" w:hAnsi="Times New Roman" w:cs="Times New Roman"/>
          <w:sz w:val="28"/>
          <w:szCs w:val="28"/>
          <w:highlight w:val="yellow"/>
        </w:rPr>
      </w:pPr>
      <w:r w:rsidRPr="00B66DFB">
        <w:rPr>
          <w:rFonts w:ascii="Times New Roman" w:hAnsi="Times New Roman" w:cs="Times New Roman"/>
          <w:sz w:val="28"/>
          <w:szCs w:val="28"/>
        </w:rPr>
        <w:t>- приказы о назначении ответственных определяющие обязанности сотрудников при обработке защищаемой информации и положение о подразделении по защите информации (должностные инструкции специалистов по ИБ и ТЗИ).</w:t>
      </w:r>
    </w:p>
    <w:p w:rsidR="00B66DFB" w:rsidRPr="00B66DFB" w:rsidRDefault="00B66DFB" w:rsidP="00867B29">
      <w:pPr>
        <w:pStyle w:val="3"/>
        <w:numPr>
          <w:ilvl w:val="2"/>
          <w:numId w:val="21"/>
        </w:numPr>
        <w:spacing w:before="0" w:after="0"/>
        <w:ind w:left="0" w:firstLine="851"/>
        <w:rPr>
          <w:szCs w:val="28"/>
        </w:rPr>
      </w:pPr>
      <w:bookmarkStart w:id="32" w:name="_Toc464768937"/>
      <w:r w:rsidRPr="00B66DFB">
        <w:rPr>
          <w:szCs w:val="28"/>
        </w:rPr>
        <w:t>Административно-правовые ОРД и документы по защите объектов информатизации</w:t>
      </w:r>
      <w:bookmarkEnd w:id="32"/>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Все организационные, административно-правовые и организационно-технические меры, предусмотренные методическими документами в области ИБ и ТЗИ должны закрепляться соответствующими политиками (регламентами, инструкциями, руководствами), утверждёнными руководством МО.</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комплексе</w:t>
      </w:r>
      <w:proofErr w:type="gramEnd"/>
      <w:r w:rsidRPr="00B66DFB">
        <w:rPr>
          <w:rFonts w:ascii="Times New Roman" w:hAnsi="Times New Roman" w:cs="Times New Roman"/>
          <w:sz w:val="28"/>
          <w:szCs w:val="28"/>
        </w:rPr>
        <w:t xml:space="preserve"> ОРД должны предусматривать:</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рассмотрения запросов субъектов персональных данных или их представителей;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работы с обезличенными данными в случае обезличивания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порядок доступа работников МО в помещения, в которых ведется обработка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перечня лиц, осуществляющих обработку персональных данных либо имеющих к ним доступ;</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процедуры и правила осуществления внутреннего контроля и (или) аудита соответствия обработки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перечни персональных данных, обрабатываемых в связи с реализацией служебных или трудовых отношений;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должностей служащих, ответственных за проведение мероприятий по обезличиванию обрабатываемых персональных данных, в случае обезличивания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должностей служащих, замещение которых предусматривает осуществление обработки персональных данных либо осуществление доступа к персональным данным;</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lastRenderedPageBreak/>
        <w:t>определение типового обязательства работника,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перечень лиц, имеющих доступ к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лиц, доступ которых к персональным данным, обрабатываемым в информационной системе, необходим для выполнения ими служебных (трудовых) обязанностей;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обеспечения безопасности помещений, в которых размещена информационная система, препятствующие возможности неконтролируемого проникновения или пребывания в этих помещениях лиц, не имеющих права доступа в эти помещения;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необходимого уровня защищенности персональных данных и класса защищённости МИС;</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обработки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блокирования сеансов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доступа к машинным носителям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учета машинных носителей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процедуры уничтожения (стирания) информации на машинных носителях;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размещения устройств вывода (отображения)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беспроводных соединений и технологий беспроводного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учета машинных носителей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удаленного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мобильных технических средств (в случае их использования);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взаимодействием с внешними информационными системами (при наличии взаимодействия);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периодического контроля, установленного (инсталлированного) в информационной системе программного обеспечения;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определения событий безопасности в информационной системе, подлежащих регистрации, и сроков их хранения;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определение состава и содержания информации о событиях безопасности, подлежащих регистрации;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правила и процедуры сбора, записи и хранения информации о </w:t>
      </w:r>
      <w:r w:rsidRPr="00B66DFB">
        <w:rPr>
          <w:rFonts w:ascii="Times New Roman" w:hAnsi="Times New Roman" w:cs="Times New Roman"/>
          <w:sz w:val="28"/>
          <w:szCs w:val="28"/>
        </w:rPr>
        <w:lastRenderedPageBreak/>
        <w:t>событиях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реагирования на сбои при регистрации событий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мониторинга результатов регистрации событий безопасности и реагирования на них;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защиты информации о событиях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выявления, анализа и устранения уязвимостей;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установки обновлений программного обеспечения;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работоспособности, параметров настройки и правильности функционирования программного обеспечения и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состава технических средств, программного обеспечения и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восстановления программного обеспечения, включая программное обеспечение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регистрации событий безопасности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беспроводных соединений;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защиты мобильных технических средств;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идентификации и аутентификации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идентификаторами;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средствами аутентификации;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учетными записями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идентификации и аутентификации субъектов доступа и объектов доступа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антивирусной защиты информационной системы;</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обновления базы данных признаков вредоносных компьютерных программ (вирусов);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антивирусной защиты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правила и процедуры резервного копирования и </w:t>
      </w:r>
      <w:r w:rsidRPr="00B66DFB">
        <w:rPr>
          <w:rFonts w:ascii="Times New Roman" w:hAnsi="Times New Roman" w:cs="Times New Roman"/>
          <w:sz w:val="28"/>
          <w:szCs w:val="28"/>
        </w:rPr>
        <w:lastRenderedPageBreak/>
        <w:t xml:space="preserve">восстановления данных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лиц, ответственных за резервное копирование и восстановление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лиц, ответственных за выявление инцидентов и реагирование на них;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обнаружение и идентификация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анализ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планирование и принятие мер по устранению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список постоянных пользователей и выполняемые ими функции на автоматизированных рабочих местах (серверах);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список установленного программного обеспечения на рабочих местах (серверах) используемых для обработки сведений конфиденциального характера;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описание информационной системы и ее структурно-функциональных характеристик;</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утверждение границ контролируемой зоны, в пределах которой постоянно размещаются стационарные технические средства, обрабатывающие информацию и средства защиты информации, а также средства обеспечения функционирования;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ответственных за мероприятия по исключению неконтролируемого пребывания работников (сотрудников) оператора и лиц, не имеющих постоянного допуска на объекты информационной системы (не являющихся работниками оператора), а также транспортных, технических и иных материальных средств;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технического обслуживания, ремонта и модификации защищаемых объектов информатизации и технических средств, входящих в их состав;</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и управления физическим доступом, режима и охраны помещений, в которых располагаются защищаемые объекты информатизации.</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применении на объектах </w:t>
      </w:r>
      <w:proofErr w:type="gramStart"/>
      <w:r w:rsidRPr="00B66DFB">
        <w:rPr>
          <w:rFonts w:ascii="Times New Roman" w:hAnsi="Times New Roman" w:cs="Times New Roman"/>
          <w:sz w:val="28"/>
          <w:szCs w:val="28"/>
        </w:rPr>
        <w:t>информатизации средств криптографической защиты информации ОРД</w:t>
      </w:r>
      <w:proofErr w:type="gramEnd"/>
      <w:r w:rsidRPr="00B66DFB">
        <w:rPr>
          <w:rFonts w:ascii="Times New Roman" w:hAnsi="Times New Roman" w:cs="Times New Roman"/>
          <w:sz w:val="28"/>
          <w:szCs w:val="28"/>
        </w:rPr>
        <w:t xml:space="preserve"> должны предусматривать:</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обеспечения режима, препятствующего возможности неконтролируемого проникновения или пребывания в помещениях, где размещены используемые СКЗИ, хранятся СКЗИ и (или) носители ключевой, аутентифицирующей и парольной информации СКЗИ, лиц, не имеющих права доступа в Помещения</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ответственного пользователя СКЗИ;</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использования СКЗИ согласно эксплуатационной и технической документации к ним;</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план мероприятий, направленных на обеспечение штатного функционирования и безопасности использования СКЗИ;</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порядок </w:t>
      </w:r>
      <w:proofErr w:type="spellStart"/>
      <w:r w:rsidRPr="00B66DFB">
        <w:rPr>
          <w:rFonts w:ascii="Times New Roman" w:hAnsi="Times New Roman" w:cs="Times New Roman"/>
          <w:sz w:val="28"/>
          <w:szCs w:val="28"/>
        </w:rPr>
        <w:t>поэкземплярного</w:t>
      </w:r>
      <w:proofErr w:type="spellEnd"/>
      <w:r w:rsidRPr="00B66DFB">
        <w:rPr>
          <w:rFonts w:ascii="Times New Roman" w:hAnsi="Times New Roman" w:cs="Times New Roman"/>
          <w:sz w:val="28"/>
          <w:szCs w:val="28"/>
        </w:rPr>
        <w:t xml:space="preserve"> учета используемых СКЗИ, эксплуатационной и технической документации к ним и форму журнала </w:t>
      </w:r>
      <w:proofErr w:type="spellStart"/>
      <w:r w:rsidRPr="00B66DFB">
        <w:rPr>
          <w:rFonts w:ascii="Times New Roman" w:hAnsi="Times New Roman" w:cs="Times New Roman"/>
          <w:sz w:val="28"/>
          <w:szCs w:val="28"/>
        </w:rPr>
        <w:t>поэкземплярного</w:t>
      </w:r>
      <w:proofErr w:type="spellEnd"/>
      <w:r w:rsidRPr="00B66DFB">
        <w:rPr>
          <w:rFonts w:ascii="Times New Roman" w:hAnsi="Times New Roman" w:cs="Times New Roman"/>
          <w:sz w:val="28"/>
          <w:szCs w:val="28"/>
        </w:rPr>
        <w:t xml:space="preserve"> учета СКЗИ, технической и эксплуатационной документации на СКЗИ, ключевых носителей;</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порядок учета пользователей, допущенных к работе с СКЗИ с учетом числящихся за ним СКЗИ, эксплуатационной и технической документации к ним, ключевых носителей;</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пользователей СКЗИ.</w:t>
      </w:r>
    </w:p>
    <w:p w:rsidR="00B66DFB" w:rsidRPr="00B66DFB" w:rsidRDefault="00B66DFB" w:rsidP="00867B29">
      <w:pPr>
        <w:pStyle w:val="3"/>
        <w:numPr>
          <w:ilvl w:val="2"/>
          <w:numId w:val="21"/>
        </w:numPr>
        <w:spacing w:before="0" w:after="0"/>
        <w:ind w:left="0" w:firstLine="851"/>
        <w:rPr>
          <w:szCs w:val="28"/>
        </w:rPr>
      </w:pPr>
      <w:bookmarkStart w:id="33" w:name="_Toc464768938"/>
      <w:proofErr w:type="gramStart"/>
      <w:r w:rsidRPr="00B66DFB">
        <w:rPr>
          <w:szCs w:val="28"/>
        </w:rPr>
        <w:t>Технологические</w:t>
      </w:r>
      <w:proofErr w:type="gramEnd"/>
      <w:r w:rsidRPr="00B66DFB">
        <w:rPr>
          <w:szCs w:val="28"/>
        </w:rPr>
        <w:t xml:space="preserve"> ОРД</w:t>
      </w:r>
      <w:bookmarkEnd w:id="33"/>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Данные О</w:t>
      </w:r>
      <w:proofErr w:type="gramStart"/>
      <w:r w:rsidRPr="00B66DFB">
        <w:rPr>
          <w:rFonts w:ascii="Times New Roman" w:hAnsi="Times New Roman" w:cs="Times New Roman"/>
          <w:sz w:val="28"/>
          <w:szCs w:val="28"/>
        </w:rPr>
        <w:t>РД вкл</w:t>
      </w:r>
      <w:proofErr w:type="gramEnd"/>
      <w:r w:rsidRPr="00B66DFB">
        <w:rPr>
          <w:rFonts w:ascii="Times New Roman" w:hAnsi="Times New Roman" w:cs="Times New Roman"/>
          <w:sz w:val="28"/>
          <w:szCs w:val="28"/>
        </w:rPr>
        <w:t>ючают в себя:</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памятка пользователя по защите информации;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технический паспорт объекта информатизации (МИС,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и т.д.);</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разрешительная система доступа к защищаемым ресурсам.</w:t>
      </w:r>
    </w:p>
    <w:p w:rsidR="00B66DFB" w:rsidRPr="00B66DFB" w:rsidRDefault="00B66DFB" w:rsidP="00867B29">
      <w:pPr>
        <w:pStyle w:val="3"/>
        <w:numPr>
          <w:ilvl w:val="2"/>
          <w:numId w:val="21"/>
        </w:numPr>
        <w:spacing w:before="0" w:after="0"/>
        <w:ind w:left="0" w:firstLine="851"/>
        <w:rPr>
          <w:szCs w:val="28"/>
        </w:rPr>
      </w:pPr>
      <w:bookmarkStart w:id="34" w:name="_Toc464768939"/>
      <w:r w:rsidRPr="00B66DFB">
        <w:rPr>
          <w:szCs w:val="28"/>
        </w:rPr>
        <w:t>Политика ИБ при информационном взаимодействии с юридическими лицами (органами власти, учреждениями, предприятиями и т.д.)</w:t>
      </w:r>
      <w:bookmarkEnd w:id="34"/>
      <w:r w:rsidRPr="00B66DFB">
        <w:rPr>
          <w:szCs w:val="28"/>
        </w:rPr>
        <w:t>.</w:t>
      </w:r>
    </w:p>
    <w:p w:rsidR="00B66DFB" w:rsidRPr="00B66DFB" w:rsidRDefault="00B66DFB" w:rsidP="00867B29">
      <w:pPr>
        <w:pStyle w:val="4"/>
        <w:numPr>
          <w:ilvl w:val="3"/>
          <w:numId w:val="21"/>
        </w:numPr>
        <w:spacing w:before="0" w:after="0"/>
        <w:ind w:left="0" w:firstLine="851"/>
        <w:rPr>
          <w:b w:val="0"/>
        </w:rPr>
      </w:pPr>
      <w:r w:rsidRPr="00B66DFB">
        <w:rPr>
          <w:b w:val="0"/>
        </w:rPr>
        <w:t xml:space="preserve"> </w:t>
      </w:r>
      <w:proofErr w:type="gramStart"/>
      <w:r w:rsidRPr="00B66DFB">
        <w:rPr>
          <w:b w:val="0"/>
        </w:rPr>
        <w:t>Правовую основу информационной безопасности при обмене информацией в электронном виде в процессе информационного взаимодействия заинтересованной стороны и МО, составляют законодательные акты Российской Федерации, нормативные правовые акты, межведомственные протоколы и соглашения, а также ведомственные нормативные документы, регулирующие отношения в сфере информационных технологий и защиты информации, включая обеспечение предоставления государственных услуг и исполнения государственных функций в электронном виде.</w:t>
      </w:r>
      <w:proofErr w:type="gramEnd"/>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Информационное взаимодействие с ИС МО - подключение абонентов, операторов, информационных процессов и запросы сторонних учреждений и организаций всех форм собственности к ИС МО, доступ к информационным ресурсам ИС, средствам вычислительной техники МО, а также обмен информационными ресурсами в электронном виде с подразделениями МО и автоматизированный обмен информацией, в том числе посредством доверенного межсетевого взаимодействия информационных систем, защищённых средствами криптографической защиты информации. </w:t>
      </w:r>
      <w:proofErr w:type="gramEnd"/>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Заинтересованная сторона – федеральный орган исполнительной власти и (или) его региональные подразделения, органы власти автономного округа, муниципальные органы власти и иные учреждения (организации) любых форм собственности, осуществляющие и (или) инициирующие осуществление информационного взаимодействия с информационными системами МО.</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Защищённое информационное взаимодействие – организованное заинтересованной стороной и подразделением МО информационное взаимодействие, обеспечивающее соблюдение действующих в РФ </w:t>
      </w:r>
      <w:r w:rsidRPr="00B66DFB">
        <w:rPr>
          <w:rFonts w:ascii="Times New Roman" w:hAnsi="Times New Roman" w:cs="Times New Roman"/>
          <w:sz w:val="28"/>
          <w:szCs w:val="28"/>
        </w:rPr>
        <w:lastRenderedPageBreak/>
        <w:t>требований по защите информации, как при передаче её по каналам связи, так и при обработке информации, полученной в ходе информационного взаимодействия на объектах информатизации.</w:t>
      </w:r>
    </w:p>
    <w:p w:rsidR="00B66DFB" w:rsidRPr="00B66DFB" w:rsidRDefault="00B66DFB" w:rsidP="00867B29">
      <w:pPr>
        <w:pStyle w:val="4"/>
        <w:numPr>
          <w:ilvl w:val="3"/>
          <w:numId w:val="21"/>
        </w:numPr>
        <w:spacing w:before="0" w:after="0"/>
        <w:ind w:left="0" w:firstLine="851"/>
        <w:rPr>
          <w:strike/>
        </w:rPr>
      </w:pPr>
      <w:r w:rsidRPr="00B66DFB">
        <w:t xml:space="preserve"> Задачи и цели информационного взаимодействия определяются Соглашением об информационном взаимодействии.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Перечень информационных ресурсов, используемых при информационном обмене, требования к данным ресурсам, виды информационных ресурсов, должностные лица, принимающие участие в обмене, схема организации взаимодействия (структурная схема), включая требования к каналам связи, телекоммуникационному оборудованию приводятся в протоколе об информационном и технологическом взаимодействии Сторон.</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Информация об обеспечении требований настоящих Указаний определяется протоколом по информационной безопасности.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Указанные документы подписываются до начала информационного взаимодействия заинтересованной стороны и подразделений МО.</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осуществления мероприятий по организации и обеспечению безопасности хранения, обработки и передачи с использованием сре</w:t>
      </w:r>
      <w:proofErr w:type="gramStart"/>
      <w:r w:rsidRPr="00B66DFB">
        <w:rPr>
          <w:rFonts w:ascii="Times New Roman" w:hAnsi="Times New Roman" w:cs="Times New Roman"/>
          <w:sz w:val="28"/>
          <w:szCs w:val="28"/>
        </w:rPr>
        <w:t>дств кр</w:t>
      </w:r>
      <w:proofErr w:type="gramEnd"/>
      <w:r w:rsidRPr="00B66DFB">
        <w:rPr>
          <w:rFonts w:ascii="Times New Roman" w:hAnsi="Times New Roman" w:cs="Times New Roman"/>
          <w:sz w:val="28"/>
          <w:szCs w:val="28"/>
        </w:rPr>
        <w:t>иптографической информации (далее СКЗИ) при информационном взаимодействии, стороны взаимодействия создают один или несколько органов криптографической защиты в соответствии с методическими документами ФСБ России.</w:t>
      </w:r>
    </w:p>
    <w:p w:rsidR="00B66DFB" w:rsidRPr="00B66DFB" w:rsidRDefault="00B66DFB" w:rsidP="00867B29">
      <w:pPr>
        <w:pStyle w:val="4"/>
        <w:numPr>
          <w:ilvl w:val="3"/>
          <w:numId w:val="21"/>
        </w:numPr>
        <w:spacing w:before="0" w:after="0"/>
        <w:ind w:left="0" w:firstLine="851"/>
      </w:pPr>
      <w:r w:rsidRPr="00B66DFB">
        <w:t xml:space="preserve"> В </w:t>
      </w:r>
      <w:proofErr w:type="gramStart"/>
      <w:r w:rsidRPr="00B66DFB">
        <w:t>целях</w:t>
      </w:r>
      <w:proofErr w:type="gramEnd"/>
      <w:r w:rsidRPr="00B66DFB">
        <w:t xml:space="preserve"> организации информационного взаимодействия и при наличии правового обоснования информационного взаимодействия заинтересованная сторона:</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Предоставляет проект соглашения об информационном взаимодействии. Определяет состав объекта информатизации, в котором предполагается обработка получаемых информационных ресурсов МО, а также перечень лиц, допущенных к работе на данном объекте информатизации;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Заинтересованная сторона предоставляет документацию, подтверждающую выполнение требований и условий по ИБ.</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Стороны подписывают соглашение об информационном взаимодействии.</w:t>
      </w:r>
    </w:p>
    <w:p w:rsidR="00B66DFB" w:rsidRPr="00B66DFB" w:rsidRDefault="00B66DFB" w:rsidP="00867B29">
      <w:pPr>
        <w:pStyle w:val="4"/>
        <w:numPr>
          <w:ilvl w:val="3"/>
          <w:numId w:val="21"/>
        </w:numPr>
        <w:spacing w:before="0" w:after="0"/>
        <w:ind w:left="0" w:firstLine="851"/>
      </w:pPr>
      <w:r w:rsidRPr="00B66DFB">
        <w:t xml:space="preserve"> Соглашение об информационном взаимодействии должно отражать:</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Условия и правила осуществления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соблюдением требований по ИБ взаимодействующих сторон. </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Определение типа доступа, предоставленного привлекаемой стороне: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1) физический - к помещениям, в которых размещены объекты вычислительной техники (АРМ, серверы, телекоммуникационное оборудование);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2) </w:t>
      </w:r>
      <w:proofErr w:type="gramStart"/>
      <w:r w:rsidRPr="00B66DFB">
        <w:rPr>
          <w:rFonts w:ascii="Times New Roman" w:hAnsi="Times New Roman" w:cs="Times New Roman"/>
          <w:sz w:val="28"/>
          <w:szCs w:val="28"/>
        </w:rPr>
        <w:t>логический</w:t>
      </w:r>
      <w:proofErr w:type="gramEnd"/>
      <w:r w:rsidRPr="00B66DFB">
        <w:rPr>
          <w:rFonts w:ascii="Times New Roman" w:hAnsi="Times New Roman" w:cs="Times New Roman"/>
          <w:sz w:val="28"/>
          <w:szCs w:val="28"/>
        </w:rPr>
        <w:t xml:space="preserve"> - к базам данных, информационным системам и т.п.</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Обязанность о неразглашении информации и ответственность привлекаемой стороны, в случае нарушения таких обязательств;</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Мероприятия по обеспечению возвращения или уничтожения информации и активов по окончании взаимодействия или в установленное время в течение действия соглашения;</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Ограничения на копирование и раскрытие информации;</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Соглашения по управлению доступом, охватывающие: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1) разрешенные методы доступа, а также управление и использование уникальных идентификаторов, типа пользовательских ID и паролей;</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2) процесс авторизации в отношении доступа и привилегий пользователей;</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3) требование актуализации списка лиц, имеющих право использовать предоставляемые услуги, а также соответствующего списка прав и привилегий.</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 и механизмы мониторинга действий пользователей и блокировки доступа;</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 проводить проверки (аудит) договорных обязанностей или делегировать проведение такого аудита третьей стороне;</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Определение процесса информирования о возникающих проблемах в случае непредвиденных обстоятельств</w:t>
      </w:r>
    </w:p>
    <w:p w:rsidR="00B66DFB" w:rsidRPr="00B66DFB" w:rsidRDefault="00B66DFB" w:rsidP="00867B29">
      <w:pPr>
        <w:pStyle w:val="4"/>
        <w:numPr>
          <w:ilvl w:val="3"/>
          <w:numId w:val="21"/>
        </w:numPr>
        <w:spacing w:before="0" w:after="0"/>
        <w:ind w:left="0" w:firstLine="851"/>
      </w:pPr>
      <w:r w:rsidRPr="00B66DFB">
        <w:t xml:space="preserve"> Информационное взаимодействие с открытыми ресурсами сетей связи общего пользования.</w:t>
      </w:r>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 xml:space="preserve">Использование ресурсов открытых сетей Интернет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xml:space="preserve">. приём и отправка электронных </w:t>
      </w:r>
      <w:proofErr w:type="gramStart"/>
      <w:r w:rsidRPr="00B66DFB">
        <w:rPr>
          <w:rFonts w:ascii="Times New Roman" w:hAnsi="Times New Roman" w:cs="Times New Roman"/>
          <w:sz w:val="28"/>
          <w:szCs w:val="28"/>
        </w:rPr>
        <w:t>сообщений</w:t>
      </w:r>
      <w:proofErr w:type="gramEnd"/>
      <w:r w:rsidRPr="00B66DFB">
        <w:rPr>
          <w:rFonts w:ascii="Times New Roman" w:hAnsi="Times New Roman" w:cs="Times New Roman"/>
          <w:sz w:val="28"/>
          <w:szCs w:val="28"/>
        </w:rPr>
        <w:t xml:space="preserve"> не содержащих защищаемую информацию и государственные информационные ресурсы с объектов информатизации МО) должно осуществляться с возможностями: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обеспечения фильтрации входящих/исходящих сетевых пакетов по правилам, заданным администратором безопасности;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 xml:space="preserve"> блокировки передачи защищаемой информации через сеть Интернет (или другие информационно-телекоммуникационные сети международного информационного обмена) по незащищенным линиям связи, сетевых запросов и трафика, </w:t>
      </w:r>
      <w:proofErr w:type="spellStart"/>
      <w:r w:rsidRPr="00B66DFB">
        <w:rPr>
          <w:rFonts w:ascii="Times New Roman" w:hAnsi="Times New Roman" w:cs="Times New Roman"/>
          <w:sz w:val="28"/>
          <w:szCs w:val="28"/>
        </w:rPr>
        <w:t>несанкционированно</w:t>
      </w:r>
      <w:proofErr w:type="spellEnd"/>
      <w:r w:rsidRPr="00B66DFB">
        <w:rPr>
          <w:rFonts w:ascii="Times New Roman" w:hAnsi="Times New Roman" w:cs="Times New Roman"/>
          <w:sz w:val="28"/>
          <w:szCs w:val="28"/>
        </w:rPr>
        <w:t xml:space="preserve"> исходящих из информационной системы и (или) входящих в государственную информационную систему класса 1 или 2 (мера УПД3);</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реализации мер по сокрытию внутренней структуры объектов информатизации и в целом ЛВС МО;</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осуществлять периодический анализ безопасности установленных межсетевых экранов на основе имитации внешних атак (тестирование на проникновение);</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осуществлять активный аудит безопасности узлов, сегментов, сетевого оборудования на предмет обнаружения в режиме реального времени несанкционированной сетевой активности;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 xml:space="preserve">осуществлять анализ принимаемой из Сети информации на наличие </w:t>
      </w:r>
      <w:r w:rsidRPr="00B66DFB">
        <w:rPr>
          <w:rFonts w:ascii="Times New Roman" w:hAnsi="Times New Roman" w:cs="Times New Roman"/>
          <w:sz w:val="28"/>
          <w:szCs w:val="28"/>
        </w:rPr>
        <w:lastRenderedPageBreak/>
        <w:t>компьютерных вирусов.</w:t>
      </w:r>
    </w:p>
    <w:p w:rsidR="00B66DFB" w:rsidRPr="00B66DFB" w:rsidRDefault="00B66DFB" w:rsidP="00867B29">
      <w:pPr>
        <w:pStyle w:val="2"/>
        <w:numPr>
          <w:ilvl w:val="1"/>
          <w:numId w:val="21"/>
        </w:numPr>
        <w:spacing w:before="0" w:after="0"/>
        <w:ind w:left="0" w:firstLine="567"/>
      </w:pPr>
      <w:bookmarkStart w:id="35" w:name="_Toc464768940"/>
      <w:r w:rsidRPr="00B66DFB">
        <w:t>Подсистема ТЗИ</w:t>
      </w:r>
      <w:bookmarkEnd w:id="35"/>
    </w:p>
    <w:p w:rsidR="00B66DFB" w:rsidRPr="00B66DFB" w:rsidRDefault="00B66DFB" w:rsidP="00867B29">
      <w:pPr>
        <w:pStyle w:val="3"/>
        <w:numPr>
          <w:ilvl w:val="2"/>
          <w:numId w:val="22"/>
        </w:numPr>
        <w:spacing w:before="0" w:after="0"/>
        <w:rPr>
          <w:szCs w:val="28"/>
        </w:rPr>
      </w:pPr>
      <w:bookmarkStart w:id="36" w:name="_Toc464768941"/>
      <w:r w:rsidRPr="00B66DFB">
        <w:rPr>
          <w:szCs w:val="28"/>
        </w:rPr>
        <w:t>Угрозы безопасности информации</w:t>
      </w:r>
      <w:bookmarkEnd w:id="36"/>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проектировании (или на этапе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обследования) подсистем информационной безопасности для информационных систем персональных данных, а также для государственных информационных систем, должны разрабатываться частная модель угроз и модель нарушителя, на базе действующих нормативно-методических документов ФСТЭК России и ФСБ России.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Устранение угроз должно подтверждаться либо повторным моделированием угроз (по итогам проведения мероприятий по защите информации), либо документацией (протокол, заключение) по результатам контроля эффективности принятых мер по защите информации на </w:t>
      </w:r>
      <w:proofErr w:type="gramStart"/>
      <w:r w:rsidRPr="00B66DFB">
        <w:rPr>
          <w:rFonts w:ascii="Times New Roman" w:hAnsi="Times New Roman" w:cs="Times New Roman"/>
          <w:sz w:val="28"/>
          <w:szCs w:val="28"/>
        </w:rPr>
        <w:t>конкретном</w:t>
      </w:r>
      <w:proofErr w:type="gramEnd"/>
      <w:r w:rsidRPr="00B66DFB">
        <w:rPr>
          <w:rFonts w:ascii="Times New Roman" w:hAnsi="Times New Roman" w:cs="Times New Roman"/>
          <w:sz w:val="28"/>
          <w:szCs w:val="28"/>
        </w:rPr>
        <w:t xml:space="preserve"> ЗОИ. Выводы об устранении должны быть по каждой из угроз модели угроз разработанной на стадии аудита </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или) проектирования.</w:t>
      </w:r>
    </w:p>
    <w:p w:rsidR="00B66DFB" w:rsidRPr="00B66DFB" w:rsidRDefault="00B66DFB" w:rsidP="00B66DFB">
      <w:pPr>
        <w:pStyle w:val="ConsPlusNormal"/>
        <w:widowControl/>
        <w:ind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Угрозы первого и второго типов могут быть признаны неактуальными при проведении соответствующих мероприятий, описанных в п.2.2.3. настоящих Указаний.</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Выявление и устранение угроз безопасности информации необходимо осуществлять в соответствии с требованиями руководящих документов ФСТЭК России.</w:t>
      </w:r>
    </w:p>
    <w:p w:rsidR="00B66DFB" w:rsidRPr="00B66DFB" w:rsidRDefault="00B66DFB" w:rsidP="00B66DFB">
      <w:pPr>
        <w:pStyle w:val="ConsPlusNormal"/>
        <w:widowControl/>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Выбор и реализация в информационных системах мер защиты информации, должны осуществляться в зависимости от класса защищенности информационных систем и уровня защищенности персональных данных, обрабатываемых в информационных системах, а также с учетом угроз безопасности информации применительно ко всем объектам и субъектам доступа на аппаратном, системном, прикладном и сетевом уровнях, в том числе в среде виртуализации и облачных вычислений, связанных с действиями</w:t>
      </w:r>
      <w:proofErr w:type="gramEnd"/>
      <w:r w:rsidRPr="00B66DFB">
        <w:rPr>
          <w:rFonts w:ascii="Times New Roman" w:hAnsi="Times New Roman" w:cs="Times New Roman"/>
          <w:sz w:val="28"/>
          <w:szCs w:val="28"/>
        </w:rPr>
        <w:t xml:space="preserve"> нарушителя с соответствующим потенциалом.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При этом обязательными к учёту и рассмотрению являются следующие угрозы:</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перечисленные в НМД ФСТЭК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определенные для рассмотрения нормативно-правовым актом правительства автономного округа;</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перечисленные в НМД ФСБ России (при защите информации на распределённых объектах информатизации);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банка данных угроз и уязвимостей ИБ ФСТЭК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угрозы, выявленные в ходе аналитической работы подразделений по ЗИ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рекомендуемые к рассмотрению дополнительно.</w:t>
      </w:r>
    </w:p>
    <w:p w:rsidR="00B66DFB" w:rsidRPr="00B66DFB" w:rsidRDefault="00B66DFB" w:rsidP="00867B29">
      <w:pPr>
        <w:pStyle w:val="3"/>
        <w:numPr>
          <w:ilvl w:val="2"/>
          <w:numId w:val="22"/>
        </w:numPr>
        <w:spacing w:before="0" w:after="0"/>
        <w:ind w:left="0" w:firstLine="851"/>
        <w:rPr>
          <w:szCs w:val="28"/>
        </w:rPr>
      </w:pPr>
      <w:bookmarkStart w:id="37" w:name="_Toc464768942"/>
      <w:r w:rsidRPr="00B66DFB">
        <w:rPr>
          <w:szCs w:val="28"/>
        </w:rPr>
        <w:lastRenderedPageBreak/>
        <w:t>Общий порядок создания подсистемы технической защиты информации на объектах информатизации</w:t>
      </w:r>
      <w:bookmarkEnd w:id="37"/>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Структура, состав и основные функции подсистемы ТЗИ определяются исходя из сформированного набора требований по обеспечению ИБ. Набор требований формируется с учётом следующего:</w:t>
      </w:r>
    </w:p>
    <w:p w:rsidR="00B66DFB" w:rsidRPr="00B66DFB" w:rsidRDefault="00B66DFB" w:rsidP="00867B29">
      <w:pPr>
        <w:pStyle w:val="ac"/>
        <w:numPr>
          <w:ilvl w:val="0"/>
          <w:numId w:val="15"/>
        </w:numPr>
        <w:spacing w:after="0" w:line="240" w:lineRule="auto"/>
        <w:ind w:left="567" w:firstLine="0"/>
        <w:jc w:val="both"/>
        <w:rPr>
          <w:rFonts w:ascii="Times New Roman" w:hAnsi="Times New Roman" w:cs="Times New Roman"/>
          <w:sz w:val="28"/>
          <w:szCs w:val="28"/>
        </w:rPr>
      </w:pPr>
      <w:r w:rsidRPr="00B66DFB">
        <w:rPr>
          <w:rFonts w:ascii="Times New Roman" w:hAnsi="Times New Roman" w:cs="Times New Roman"/>
          <w:sz w:val="28"/>
          <w:szCs w:val="28"/>
        </w:rPr>
        <w:t>состава мер, изложенных в нормативно-методических документах ФСТЭК России, для определённого класса (уровня защищённости) ЗОИ (ГИС, ИСПДН);</w:t>
      </w:r>
    </w:p>
    <w:p w:rsidR="00B66DFB" w:rsidRPr="00B66DFB" w:rsidRDefault="00B66DFB" w:rsidP="00867B29">
      <w:pPr>
        <w:pStyle w:val="ac"/>
        <w:numPr>
          <w:ilvl w:val="0"/>
          <w:numId w:val="15"/>
        </w:numPr>
        <w:spacing w:after="0" w:line="240" w:lineRule="auto"/>
        <w:ind w:left="567"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модели угроз безопасности информации, разработанной для </w:t>
      </w:r>
      <w:proofErr w:type="gramStart"/>
      <w:r w:rsidRPr="00B66DFB">
        <w:rPr>
          <w:rFonts w:ascii="Times New Roman" w:hAnsi="Times New Roman" w:cs="Times New Roman"/>
          <w:sz w:val="28"/>
          <w:szCs w:val="28"/>
        </w:rPr>
        <w:t>конкретного</w:t>
      </w:r>
      <w:proofErr w:type="gramEnd"/>
      <w:r w:rsidRPr="00B66DFB">
        <w:rPr>
          <w:rFonts w:ascii="Times New Roman" w:hAnsi="Times New Roman" w:cs="Times New Roman"/>
          <w:sz w:val="28"/>
          <w:szCs w:val="28"/>
        </w:rPr>
        <w:t xml:space="preserve"> ОИ;</w:t>
      </w:r>
    </w:p>
    <w:p w:rsidR="00B66DFB" w:rsidRPr="00B66DFB" w:rsidRDefault="00B66DFB" w:rsidP="00867B29">
      <w:pPr>
        <w:pStyle w:val="ac"/>
        <w:numPr>
          <w:ilvl w:val="0"/>
          <w:numId w:val="15"/>
        </w:numPr>
        <w:spacing w:after="0" w:line="240" w:lineRule="auto"/>
        <w:ind w:left="567"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особенностей технологического процесса обработки информации на </w:t>
      </w:r>
      <w:proofErr w:type="gramStart"/>
      <w:r w:rsidRPr="00B66DFB">
        <w:rPr>
          <w:rFonts w:ascii="Times New Roman" w:hAnsi="Times New Roman" w:cs="Times New Roman"/>
          <w:sz w:val="28"/>
          <w:szCs w:val="28"/>
        </w:rPr>
        <w:t>защищаемом</w:t>
      </w:r>
      <w:proofErr w:type="gramEnd"/>
      <w:r w:rsidRPr="00B66DFB">
        <w:rPr>
          <w:rFonts w:ascii="Times New Roman" w:hAnsi="Times New Roman" w:cs="Times New Roman"/>
          <w:sz w:val="28"/>
          <w:szCs w:val="28"/>
        </w:rPr>
        <w:t xml:space="preserve"> ОИ.</w:t>
      </w:r>
    </w:p>
    <w:p w:rsidR="00B66DFB" w:rsidRPr="00B66DFB" w:rsidRDefault="00B66DFB" w:rsidP="00B66DFB">
      <w:pPr>
        <w:pStyle w:val="ConsPlusNormal"/>
        <w:ind w:firstLine="540"/>
        <w:jc w:val="both"/>
        <w:rPr>
          <w:rFonts w:ascii="Times New Roman" w:hAnsi="Times New Roman" w:cs="Times New Roman"/>
          <w:sz w:val="28"/>
          <w:szCs w:val="28"/>
        </w:rPr>
      </w:pPr>
      <w:r w:rsidRPr="00B66DFB">
        <w:rPr>
          <w:rFonts w:ascii="Times New Roman" w:hAnsi="Times New Roman" w:cs="Times New Roman"/>
          <w:sz w:val="28"/>
          <w:szCs w:val="28"/>
        </w:rPr>
        <w:t>Для обеспечения технической защиты информации и создания подсистемы ТЗИ реализуются ниже следующие этапы:</w:t>
      </w:r>
    </w:p>
    <w:p w:rsidR="00B66DFB" w:rsidRPr="00B66DFB" w:rsidRDefault="00B66DFB" w:rsidP="00867B29">
      <w:pPr>
        <w:pStyle w:val="4"/>
        <w:numPr>
          <w:ilvl w:val="3"/>
          <w:numId w:val="22"/>
        </w:numPr>
        <w:spacing w:before="0" w:after="0"/>
        <w:ind w:left="0" w:firstLine="851"/>
      </w:pPr>
      <w:r w:rsidRPr="00B66DFB">
        <w:t xml:space="preserve"> </w:t>
      </w:r>
      <w:proofErr w:type="spellStart"/>
      <w:r w:rsidRPr="00B66DFB">
        <w:t>Предпроектный</w:t>
      </w:r>
      <w:proofErr w:type="spellEnd"/>
      <w:r w:rsidRPr="00B66DFB">
        <w:t xml:space="preserve"> этап, включающий </w:t>
      </w:r>
      <w:proofErr w:type="spellStart"/>
      <w:r w:rsidRPr="00B66DFB">
        <w:t>предпроектное</w:t>
      </w:r>
      <w:proofErr w:type="spellEnd"/>
      <w:r w:rsidRPr="00B66DFB">
        <w:t xml:space="preserve"> обследование (аудит), разработку технического (частного технического) задания на создание подсистемы технической защиты информации, в том числе моделирование угроз и формирование требований к защите информации, содержащейся в информационной системе.</w:t>
      </w:r>
    </w:p>
    <w:p w:rsidR="00B66DFB" w:rsidRPr="00B66DFB" w:rsidRDefault="00B66DFB" w:rsidP="00B66DFB">
      <w:pPr>
        <w:tabs>
          <w:tab w:val="left" w:pos="1279"/>
        </w:tabs>
        <w:spacing w:after="0" w:line="240" w:lineRule="auto"/>
        <w:jc w:val="both"/>
        <w:rPr>
          <w:rFonts w:ascii="Times New Roman" w:hAnsi="Times New Roman" w:cs="Times New Roman"/>
          <w:sz w:val="28"/>
          <w:szCs w:val="28"/>
          <w:u w:val="single"/>
        </w:rPr>
      </w:pPr>
      <w:r w:rsidRPr="00B66DFB">
        <w:rPr>
          <w:rFonts w:ascii="Times New Roman" w:hAnsi="Times New Roman" w:cs="Times New Roman"/>
          <w:sz w:val="28"/>
          <w:szCs w:val="28"/>
        </w:rPr>
        <w:tab/>
      </w:r>
      <w:r w:rsidRPr="00B66DFB">
        <w:rPr>
          <w:rFonts w:ascii="Times New Roman" w:hAnsi="Times New Roman" w:cs="Times New Roman"/>
          <w:sz w:val="28"/>
          <w:szCs w:val="28"/>
          <w:u w:val="single"/>
        </w:rPr>
        <w:t xml:space="preserve">На </w:t>
      </w:r>
      <w:proofErr w:type="spellStart"/>
      <w:r w:rsidRPr="00B66DFB">
        <w:rPr>
          <w:rFonts w:ascii="Times New Roman" w:hAnsi="Times New Roman" w:cs="Times New Roman"/>
          <w:sz w:val="28"/>
          <w:szCs w:val="28"/>
          <w:u w:val="single"/>
        </w:rPr>
        <w:t>предпроектной</w:t>
      </w:r>
      <w:proofErr w:type="spellEnd"/>
      <w:r w:rsidRPr="00B66DFB">
        <w:rPr>
          <w:rFonts w:ascii="Times New Roman" w:hAnsi="Times New Roman" w:cs="Times New Roman"/>
          <w:sz w:val="28"/>
          <w:szCs w:val="28"/>
          <w:u w:val="single"/>
        </w:rPr>
        <w:t xml:space="preserve"> стадии особое внимание необходимо уделять следующим вопросам:</w:t>
      </w:r>
    </w:p>
    <w:p w:rsidR="00B66DFB" w:rsidRPr="00B66DFB" w:rsidRDefault="00B66DFB" w:rsidP="00867B29">
      <w:pPr>
        <w:pStyle w:val="ac"/>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соответствию подготовленного исполнителем описания технологического процесса обработки информации реальному положению дел в МО, в том числе в части информационного взаимодействия с другими информационными системами (объектами информатизации), технического сопровождения прикладного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в</w:t>
      </w:r>
      <w:proofErr w:type="gramEnd"/>
      <w:r w:rsidRPr="00B66DFB">
        <w:rPr>
          <w:rFonts w:ascii="Times New Roman" w:hAnsi="Times New Roman" w:cs="Times New Roman"/>
          <w:sz w:val="28"/>
          <w:szCs w:val="28"/>
        </w:rPr>
        <w:t xml:space="preserve"> составе ЗОИ, выполнению требований по разграничению прав пользователей к ресурсам ЗОИ;</w:t>
      </w:r>
    </w:p>
    <w:p w:rsidR="00B66DFB" w:rsidRPr="00B66DFB" w:rsidRDefault="00B66DFB" w:rsidP="00867B29">
      <w:pPr>
        <w:pStyle w:val="ac"/>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определению состава ЗОИ, включая обязательное рассмотрение средств администрирования и управления системным программным обеспечением и средствами защиты информации, средств вычислительной техники, содержащих и создающих ключевую информацию;</w:t>
      </w:r>
    </w:p>
    <w:p w:rsidR="00B66DFB" w:rsidRPr="00B66DFB" w:rsidRDefault="00B66DFB" w:rsidP="00867B29">
      <w:pPr>
        <w:pStyle w:val="ac"/>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необходимости учета при моделировании УБИ всех угроз (в соответствии с 2.5.1. настоящих Указаний);</w:t>
      </w:r>
    </w:p>
    <w:p w:rsidR="00B66DFB" w:rsidRPr="00B66DFB" w:rsidRDefault="00B66DFB" w:rsidP="00867B29">
      <w:pPr>
        <w:pStyle w:val="ac"/>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необходимости учета при моделировании УБИ реально выявленных при первичном тестировании на проникновение угроз;</w:t>
      </w:r>
    </w:p>
    <w:p w:rsidR="00B66DFB" w:rsidRPr="00B66DFB" w:rsidRDefault="00B66DFB" w:rsidP="00867B29">
      <w:pPr>
        <w:pStyle w:val="ac"/>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правильности определения УБИ и наличия обоснования типа угроз и актуальности (не актуальности) всех угроз.</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u w:val="single"/>
        </w:rPr>
      </w:pPr>
      <w:r w:rsidRPr="00B66DFB">
        <w:rPr>
          <w:rFonts w:ascii="Times New Roman" w:hAnsi="Times New Roman" w:cs="Times New Roman"/>
          <w:sz w:val="28"/>
          <w:szCs w:val="28"/>
          <w:u w:val="single"/>
        </w:rPr>
        <w:t>Частное техническое задание на создание системы защиты информации ЗОИ МО должно содержать:</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разделы, предусмотренные методическими требованиями ФСТЭК России для ИСПДН или ГИС;</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lastRenderedPageBreak/>
        <w:t>- разделы, предусмотренные нормативными актами Аппарата Губернатора автономного округа – Югры, регулирующими вопросы подготовки и согласования технических заданий на поставку товаров, оказание услуг, выполнение работ на поставку систем защиты информации и отдельных их элементов;</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описание и обоснование (в том числе в случаях, предусмотренных п.2.2.4, 2.2.6., 2.2.8. настоящих Указаний) применения компенсирующих мер в случае исключения базового набора мер и средств защиты информации (как для ЗОИ в целом, так и для отдельно взятого узла ЗОИ). Обоснование может направляться в согласующие органы как в составе ЧТЗ так и отдельно (не в составе ЧТЗ);</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состав мероприятий по обоснованию не актуальности угроз 1го и 2го типа в ЗОИ из перечня п.2.2.3. настоящих Указаний;</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обоснование типа нарушителя и класса СКЗИ (при применении СКЗИ в МО);</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 данные о результатах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реализованных в ходе аудита и программу и методики итогового планируемого тестирования на проникновение (для ТЗ с итоговым контролем эффективности) или программу и методики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этапа (для ТЗ на аудит, модерирование угроз и (или) проектирование);</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при содержании в ТЗ работ по сопровождению должно быть приведено детальное распределение полномочий и задач (указанных в п.2.3.2. настоящих Указаний) между Исполнителем и Заказчиком, с целью оценки соответствия требованиям НМД и настоящих Указаний.</w:t>
      </w:r>
    </w:p>
    <w:p w:rsidR="00B66DFB" w:rsidRPr="00B66DFB" w:rsidRDefault="00B66DFB" w:rsidP="00B66DFB">
      <w:pPr>
        <w:pStyle w:val="ac"/>
        <w:spacing w:after="0" w:line="240" w:lineRule="auto"/>
        <w:ind w:left="0" w:firstLine="360"/>
        <w:jc w:val="both"/>
        <w:rPr>
          <w:rFonts w:ascii="Times New Roman" w:hAnsi="Times New Roman" w:cs="Times New Roman"/>
          <w:sz w:val="28"/>
          <w:szCs w:val="28"/>
        </w:rPr>
      </w:pP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В соответствии с нормативными актами Аппарата Губернатора Ханты-Мансийского автономного округа – Югры, регулирующими вопросы подготовки и согласования технических заданий на поставку товаров, оказание услуг, выполнение работ на поставку систем защиты информации и отдельных их элементов, частные технические задания подлежат согласованию с Управлением защиты информации и специальной документальной связи Аппарата Губернатора Ханты-Мансийского автономного округа – Югры.</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Если ЧТЗ является информацией для служебного пользования допускается направление на согласование некоторых из указанных выше материалов отдельно от ТЗ, либо направление ЧТЗ и дополнительно ТЗ на поставку товаров, оказание услуг, выполнение работ на поставку систем защиты информации и отдельных их элементов для размещения в рамках процедур государственных закупок в сокращенном (не искажающем состава работ) виде.  </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Если ЧТЗ (ТЗ) направляется на согласование не в полном объеме, а на часть из этапов построения системы защиты информации или поставку отдельных элементов, для оценки соответствия части работ, услуг, поставки необходимо направлять полное ЧТЗ или технический проект на </w:t>
      </w:r>
      <w:r w:rsidRPr="00B66DFB">
        <w:rPr>
          <w:rFonts w:ascii="Times New Roman" w:hAnsi="Times New Roman" w:cs="Times New Roman"/>
          <w:sz w:val="28"/>
          <w:szCs w:val="28"/>
        </w:rPr>
        <w:lastRenderedPageBreak/>
        <w:t>систему защиты информации, для реализации которой осуществляется этап закупки услуг, работ, поставки отдельных элементов.</w:t>
      </w:r>
      <w:proofErr w:type="gramEnd"/>
    </w:p>
    <w:p w:rsidR="00B66DFB" w:rsidRPr="00B66DFB" w:rsidRDefault="00B66DFB" w:rsidP="00B66DFB">
      <w:pPr>
        <w:pStyle w:val="ac"/>
        <w:spacing w:after="0" w:line="240" w:lineRule="auto"/>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Учитывая особое значение первоначальных этапов (</w:t>
      </w:r>
      <w:proofErr w:type="spellStart"/>
      <w:r w:rsidRPr="00B66DFB">
        <w:rPr>
          <w:rFonts w:ascii="Times New Roman" w:hAnsi="Times New Roman" w:cs="Times New Roman"/>
          <w:sz w:val="28"/>
          <w:szCs w:val="28"/>
        </w:rPr>
        <w:t>предпроектное</w:t>
      </w:r>
      <w:proofErr w:type="spellEnd"/>
      <w:r w:rsidRPr="00B66DFB">
        <w:rPr>
          <w:rFonts w:ascii="Times New Roman" w:hAnsi="Times New Roman" w:cs="Times New Roman"/>
          <w:sz w:val="28"/>
          <w:szCs w:val="28"/>
        </w:rPr>
        <w:t xml:space="preserve"> обследование, проектирование и подготовка частных технических заданий, анализ защищенности и тестирование на проникновение) на все дальнейшие этапы реализации и отсутствие опыта подготовки ТЗ и формирования требований к системам ЗИ в МО, а также во избежание неэффективного расходования средств на создание систем защиты информации, необходимо чтобы в состав ТЗ к договорам на реализацию указанных первоначальных</w:t>
      </w:r>
      <w:proofErr w:type="gramEnd"/>
      <w:r w:rsidRPr="00B66DFB">
        <w:rPr>
          <w:rFonts w:ascii="Times New Roman" w:hAnsi="Times New Roman" w:cs="Times New Roman"/>
          <w:sz w:val="28"/>
          <w:szCs w:val="28"/>
        </w:rPr>
        <w:t xml:space="preserve"> этапов входил весь перечень вопросов, изложенных в соответствующих разделах настоящих Указаний. При реализации договоров (контрактов) на выполнение работ (оказание услуг) по защите информации с единственным поставщиком возможно обращение за консультациями в Управление защиты информации и специальной документальной связи Аппарата Губернатора Ханты-Мансийского автономного округа – Югры.</w:t>
      </w:r>
    </w:p>
    <w:p w:rsidR="00B66DFB" w:rsidRPr="00B66DFB" w:rsidRDefault="00B66DFB" w:rsidP="00867B29">
      <w:pPr>
        <w:pStyle w:val="4"/>
        <w:numPr>
          <w:ilvl w:val="3"/>
          <w:numId w:val="22"/>
        </w:numPr>
        <w:spacing w:before="0" w:after="0"/>
        <w:ind w:left="0" w:firstLine="851"/>
      </w:pPr>
      <w:r w:rsidRPr="00B66DFB">
        <w:t xml:space="preserve"> Этап проектирования (разработки технических (исполнительных) проектов) подсистемы технической защиты информации ЗОИ.</w:t>
      </w:r>
    </w:p>
    <w:p w:rsidR="00B66DFB" w:rsidRPr="00B66DFB" w:rsidRDefault="00B66DFB" w:rsidP="00B66DFB">
      <w:pPr>
        <w:pStyle w:val="ac"/>
        <w:spacing w:after="0" w:line="240" w:lineRule="auto"/>
        <w:ind w:left="0" w:firstLine="709"/>
        <w:jc w:val="both"/>
        <w:rPr>
          <w:rFonts w:ascii="Times New Roman" w:hAnsi="Times New Roman" w:cs="Times New Roman"/>
          <w:sz w:val="28"/>
          <w:szCs w:val="28"/>
          <w:u w:val="single"/>
        </w:rPr>
      </w:pPr>
      <w:r w:rsidRPr="00B66DFB">
        <w:rPr>
          <w:rFonts w:ascii="Times New Roman" w:hAnsi="Times New Roman" w:cs="Times New Roman"/>
          <w:sz w:val="28"/>
          <w:szCs w:val="28"/>
          <w:u w:val="single"/>
        </w:rPr>
        <w:t>Особому контролю со стороны МО при приемке работ по проектированию должны подлежать следующие вопросы:</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контроль отсутствия ошибочных трактовок в определении состава защищаемого объекта информатизации и состава объектов защиты, а именно исключение из их числа общесистемного, прикладного, специального программного обеспечения, средств защиты информации и информации </w:t>
      </w:r>
      <w:proofErr w:type="gramStart"/>
      <w:r w:rsidRPr="00B66DFB">
        <w:rPr>
          <w:rFonts w:ascii="Times New Roman" w:hAnsi="Times New Roman" w:cs="Times New Roman"/>
          <w:sz w:val="28"/>
          <w:szCs w:val="28"/>
        </w:rPr>
        <w:t>о</w:t>
      </w:r>
      <w:proofErr w:type="gramEnd"/>
      <w:r w:rsidRPr="00B66DFB">
        <w:rPr>
          <w:rFonts w:ascii="Times New Roman" w:hAnsi="Times New Roman" w:cs="Times New Roman"/>
          <w:sz w:val="28"/>
          <w:szCs w:val="28"/>
        </w:rPr>
        <w:t xml:space="preserve"> их настройках,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ключевой информации, средств управления системным программным обеспечением, средствами и элементами защиты информации объекта информатизации, средств создания и хранения ключевой информации средств криптографической информации, носители ключевой, парольной и аутентифицирующей информации СКЗИ;</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детальное описание технологического процесса обработки информации, в том числе информационного взаимодействия с другими информационными системами (объектами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организация систем обнаружения вторжений и контроля траффика со стороны сетей связи общего пользования и исходящих в сети связи общего пользования;</w:t>
      </w:r>
      <w:r w:rsidRPr="00B66DFB">
        <w:rPr>
          <w:rFonts w:ascii="Times New Roman" w:hAnsi="Times New Roman" w:cs="Times New Roman"/>
          <w:sz w:val="28"/>
          <w:szCs w:val="28"/>
        </w:rPr>
        <w:tab/>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информационный обмен между защищенными информационными системами должен выстраиваться на базе юридически оформленных соглашений об информационном обмене, и технических мероприятий настройки межсетевых взаимодействий защищенных информационных систем. Нахождение инструментов администрирования защищенных сетей у третьих юридических лиц, предлагающих сопровождение и услугу по предоставлению защищённых каналов за счёт установки клиентского </w:t>
      </w:r>
      <w:r w:rsidRPr="00B66DFB">
        <w:rPr>
          <w:rFonts w:ascii="Times New Roman" w:hAnsi="Times New Roman" w:cs="Times New Roman"/>
          <w:sz w:val="28"/>
          <w:szCs w:val="28"/>
        </w:rPr>
        <w:lastRenderedPageBreak/>
        <w:t xml:space="preserve">программного обеспечения полностью должно исключаться. Формирование подсистем ТЗИ должно осуществляться методом создания собственного защищённого сегмента, включающего необходимые для защиты элементы администрирования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и СКЗИ (при наличии);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все средства и системы защиты информации, равно как и другие элементы (составные части) защищаемого объекта информатизации и влияющие на безопасность информации, обрабатываемой на этом объекте средств, должны </w:t>
      </w:r>
      <w:proofErr w:type="gramStart"/>
      <w:r w:rsidRPr="00B66DFB">
        <w:rPr>
          <w:rFonts w:ascii="Times New Roman" w:hAnsi="Times New Roman" w:cs="Times New Roman"/>
          <w:sz w:val="28"/>
          <w:szCs w:val="28"/>
        </w:rPr>
        <w:t>располагаться в контролируемой оператором зоне и исключать</w:t>
      </w:r>
      <w:proofErr w:type="gramEnd"/>
      <w:r w:rsidRPr="00B66DFB">
        <w:rPr>
          <w:rFonts w:ascii="Times New Roman" w:hAnsi="Times New Roman" w:cs="Times New Roman"/>
          <w:sz w:val="28"/>
          <w:szCs w:val="28"/>
        </w:rPr>
        <w:t xml:space="preserve"> самостоятельную работу с ними третьих лиц, не допущенных к защищаемой информации. Мероприятия по допуску к средствам вычислительной техники защищаемых объектов информатизации, к средствам защиты информации в составе защищаемых объектов информатизации осуществляются под контролем администраторов ИБ соответствующих объектов информатизации, из числа сотрудников оператора объекта информатизации.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 при использовании СКЗИ внутри </w:t>
      </w:r>
      <w:proofErr w:type="gramStart"/>
      <w:r w:rsidRPr="00B66DFB">
        <w:rPr>
          <w:rFonts w:ascii="Times New Roman" w:hAnsi="Times New Roman" w:cs="Times New Roman"/>
          <w:sz w:val="28"/>
          <w:szCs w:val="28"/>
        </w:rPr>
        <w:t>КЗ</w:t>
      </w:r>
      <w:proofErr w:type="gramEnd"/>
      <w:r w:rsidRPr="00B66DFB">
        <w:rPr>
          <w:rFonts w:ascii="Times New Roman" w:hAnsi="Times New Roman" w:cs="Times New Roman"/>
          <w:sz w:val="28"/>
          <w:szCs w:val="28"/>
        </w:rPr>
        <w:t xml:space="preserve"> (на АРМ в составе ЗОИ) необходимо аналитическое обоснование и обоснование планируемого (проектируемого) класса СКЗИ. Аналитическое обоснование должно содержать:</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обоснование класса СКЗИ на основе модели нарушителя в соответствии с методическими документами ФСБ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данные о готовности МО выполнить требования приказа ФСБ России № 378 от 10 июля 2014 года в части обоснования нарушителя типа Н</w:t>
      </w:r>
      <w:proofErr w:type="gramStart"/>
      <w:r w:rsidRPr="00B66DFB">
        <w:rPr>
          <w:rFonts w:ascii="Times New Roman" w:hAnsi="Times New Roman" w:cs="Times New Roman"/>
          <w:sz w:val="28"/>
          <w:szCs w:val="28"/>
        </w:rPr>
        <w:t>1</w:t>
      </w:r>
      <w:proofErr w:type="gramEnd"/>
      <w:r w:rsidRPr="00B66DFB">
        <w:rPr>
          <w:rFonts w:ascii="Times New Roman" w:hAnsi="Times New Roman" w:cs="Times New Roman"/>
          <w:sz w:val="28"/>
          <w:szCs w:val="28"/>
        </w:rPr>
        <w:t xml:space="preserve"> и класса СКЗИ КС 1, а также требования формуляров на СКЗИ;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информацию о совместимости (без дополнительных шлюзов) предполагаемых к использованию в МО СКЗИ с СКЗИ применяемых в информационных системах с которыми необходимо межсетевое взаимодействие (защищённая сеть ТФОМС, КСПД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и другие).</w:t>
      </w:r>
    </w:p>
    <w:p w:rsidR="00B66DFB" w:rsidRPr="00B66DFB" w:rsidRDefault="00B66DFB" w:rsidP="00867B29">
      <w:pPr>
        <w:pStyle w:val="4"/>
        <w:numPr>
          <w:ilvl w:val="3"/>
          <w:numId w:val="22"/>
        </w:numPr>
        <w:spacing w:before="0" w:after="0"/>
        <w:ind w:left="0" w:firstLine="851"/>
      </w:pPr>
      <w:r w:rsidRPr="00B66DFB">
        <w:t xml:space="preserve"> Этап реализации, включающий внедрение средств защиты информации, контроль эффективности мер защиты информации (аттестацию по требованиям безопасности информации) и ввод в эксплуатацию.</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2.5.2.3.1. Внедрение средств защиты информации.</w:t>
      </w:r>
    </w:p>
    <w:p w:rsidR="00B66DFB" w:rsidRPr="00B66DFB" w:rsidRDefault="00B66DFB" w:rsidP="00B66DFB">
      <w:pPr>
        <w:spacing w:after="0" w:line="240" w:lineRule="auto"/>
        <w:ind w:firstLine="567"/>
        <w:jc w:val="both"/>
        <w:rPr>
          <w:rFonts w:ascii="Times New Roman" w:hAnsi="Times New Roman" w:cs="Times New Roman"/>
          <w:b/>
          <w:sz w:val="28"/>
          <w:szCs w:val="28"/>
        </w:rPr>
      </w:pPr>
      <w:r w:rsidRPr="00B66DFB">
        <w:rPr>
          <w:rFonts w:ascii="Times New Roman" w:hAnsi="Times New Roman" w:cs="Times New Roman"/>
          <w:sz w:val="28"/>
          <w:szCs w:val="28"/>
        </w:rPr>
        <w:t>Установка, настройка и пуско-наладка осуществляется обладателем информации (заказчиком) в соответствии с проектной и эксплуатационной документацией на систему защиты информации информационной системы и включает:</w:t>
      </w:r>
    </w:p>
    <w:p w:rsidR="00B66DFB" w:rsidRPr="00B66DFB" w:rsidRDefault="00B66DFB" w:rsidP="00867B29">
      <w:pPr>
        <w:pStyle w:val="ac"/>
        <w:numPr>
          <w:ilvl w:val="0"/>
          <w:numId w:val="17"/>
        </w:numPr>
        <w:spacing w:after="0" w:line="240" w:lineRule="auto"/>
        <w:ind w:left="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установку и настройку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ЗОИ в соответствии с эксплуатационной документацией на них;</w:t>
      </w:r>
    </w:p>
    <w:p w:rsidR="00B66DFB" w:rsidRPr="00B66DFB" w:rsidRDefault="00B66DFB" w:rsidP="00867B29">
      <w:pPr>
        <w:pStyle w:val="ac"/>
        <w:numPr>
          <w:ilvl w:val="0"/>
          <w:numId w:val="17"/>
        </w:numPr>
        <w:spacing w:after="0" w:line="240" w:lineRule="auto"/>
        <w:ind w:left="0" w:firstLine="709"/>
        <w:jc w:val="both"/>
        <w:rPr>
          <w:rFonts w:ascii="Times New Roman" w:hAnsi="Times New Roman" w:cs="Times New Roman"/>
          <w:sz w:val="28"/>
          <w:szCs w:val="28"/>
        </w:rPr>
      </w:pPr>
      <w:r w:rsidRPr="00B66DFB">
        <w:rPr>
          <w:rFonts w:ascii="Times New Roman" w:hAnsi="Times New Roman" w:cs="Times New Roman"/>
          <w:sz w:val="28"/>
          <w:szCs w:val="28"/>
        </w:rPr>
        <w:t>разработку документов, определяющих правила и процедуры, реализуемые оператором для обеспечения защиты информации в ЗОИ в ходе ее эксплуатации, именно:</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r w:rsidRPr="00B66DFB">
        <w:rPr>
          <w:rFonts w:ascii="Times New Roman" w:hAnsi="Times New Roman" w:cs="Times New Roman"/>
          <w:sz w:val="28"/>
          <w:szCs w:val="28"/>
        </w:rPr>
        <w:t>отработку действий должностных лиц и подразделений, ответственных за реализацию мер защиты информации;</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опытную эксплуатацию СЗИ (включает проверку функционирования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том числе реализованных мер защиты информации, а также готовность пользователей и администраторов к эксплуатации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анализ уязвимостей информационной системы (итоговое тестирование на проникновение) и принятие мер защиты информации по их устранению (в случае выявления уязвимостей, приводящих к возникновению дополнительных угроз безопасности информации, проводится уточнение модели угроз безопасности информации и при необходимости принимаются дополнительные меры защиты информации, направленные на устранение выявленных уязвимостей или исключающие возможность использования нарушителем выявленных уязвимостей).</w:t>
      </w:r>
      <w:proofErr w:type="gramEnd"/>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части тестирования на проникновение и оценки уязвимости необходимо проводить научно-технические работы по предварительно разработанной программе и методике (как при </w:t>
      </w:r>
      <w:proofErr w:type="gramStart"/>
      <w:r w:rsidRPr="00B66DFB">
        <w:rPr>
          <w:rFonts w:ascii="Times New Roman" w:hAnsi="Times New Roman" w:cs="Times New Roman"/>
          <w:sz w:val="28"/>
          <w:szCs w:val="28"/>
        </w:rPr>
        <w:t>первичных</w:t>
      </w:r>
      <w:proofErr w:type="gram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пентестах</w:t>
      </w:r>
      <w:proofErr w:type="spellEnd"/>
      <w:r w:rsidRPr="00B66DFB">
        <w:rPr>
          <w:rFonts w:ascii="Times New Roman" w:hAnsi="Times New Roman" w:cs="Times New Roman"/>
          <w:sz w:val="28"/>
          <w:szCs w:val="28"/>
        </w:rPr>
        <w:t xml:space="preserve"> на </w:t>
      </w:r>
      <w:proofErr w:type="spellStart"/>
      <w:r w:rsidRPr="00B66DFB">
        <w:rPr>
          <w:rFonts w:ascii="Times New Roman" w:hAnsi="Times New Roman" w:cs="Times New Roman"/>
          <w:sz w:val="28"/>
          <w:szCs w:val="28"/>
        </w:rPr>
        <w:t>предпроектном</w:t>
      </w:r>
      <w:proofErr w:type="spellEnd"/>
      <w:r w:rsidRPr="00B66DFB">
        <w:rPr>
          <w:rFonts w:ascii="Times New Roman" w:hAnsi="Times New Roman" w:cs="Times New Roman"/>
          <w:sz w:val="28"/>
          <w:szCs w:val="28"/>
        </w:rPr>
        <w:t xml:space="preserve"> этапе, так и при итоговом </w:t>
      </w:r>
      <w:proofErr w:type="spellStart"/>
      <w:r w:rsidRPr="00B66DFB">
        <w:rPr>
          <w:rFonts w:ascii="Times New Roman" w:hAnsi="Times New Roman" w:cs="Times New Roman"/>
          <w:sz w:val="28"/>
          <w:szCs w:val="28"/>
        </w:rPr>
        <w:t>пентестировании</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Программа и методики должны содержать следующие виды тестирования (проверок):</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1. Не менее трех тестов с применением методов социальной инженерии для проверки системы управления информационной безопасностью;</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2. Анализ состава и уязвимостей используемого штатного прикладного программного обеспечения. В рамка данного исследования, предметом тестирования должны быть:</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функции и процедуры, относящиеся к разным прикладным программам и несовместимые между собой (не функционирующие в одной операционной среде) из-за конфликтов, связанных с распределением ресурсов системы;</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функции, процедуры, изменение определенным образом параметров которых позволяет использовать прикладное программное обеспечение в целях проникновения в операционную среду и вызова штатных функций операционной системы, выполнения несанкционированного доступа без обнаружения таких изменений операционной системой;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попытки увеличения уровня привилегий пользователей в штатном программном обеспечении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3. Исследование внутреннего и внешнего периметра сетевой инфраструктуры и ее граничных точек, включающее в себя:</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получения учетных записей и паролей пользователей и администраторов информационных систем Заказчика путем перехвата (анализа) сетевого трафика в ходе тестирования канального и сетевого уровней модели OSI с применением следующих атак:</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а</w:t>
      </w:r>
      <w:r w:rsidRPr="00B66DFB">
        <w:rPr>
          <w:rFonts w:ascii="Times New Roman" w:hAnsi="Times New Roman" w:cs="Times New Roman"/>
          <w:sz w:val="28"/>
          <w:szCs w:val="28"/>
          <w:lang w:val="en-US"/>
        </w:rPr>
        <w:t>) ARP Cache poisoning;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б</w:t>
      </w:r>
      <w:r w:rsidRPr="00B66DFB">
        <w:rPr>
          <w:rFonts w:ascii="Times New Roman" w:hAnsi="Times New Roman" w:cs="Times New Roman"/>
          <w:sz w:val="28"/>
          <w:szCs w:val="28"/>
          <w:lang w:val="en-US"/>
        </w:rPr>
        <w:t>) IP Spoofing;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в</w:t>
      </w:r>
      <w:r w:rsidRPr="00B66DFB">
        <w:rPr>
          <w:rFonts w:ascii="Times New Roman" w:hAnsi="Times New Roman" w:cs="Times New Roman"/>
          <w:sz w:val="28"/>
          <w:szCs w:val="28"/>
          <w:lang w:val="en-US"/>
        </w:rPr>
        <w:t>) VLAN Hopping;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lastRenderedPageBreak/>
        <w:t>г</w:t>
      </w:r>
      <w:r w:rsidRPr="00B66DFB">
        <w:rPr>
          <w:rFonts w:ascii="Times New Roman" w:hAnsi="Times New Roman" w:cs="Times New Roman"/>
          <w:sz w:val="28"/>
          <w:szCs w:val="28"/>
          <w:lang w:val="en-US"/>
        </w:rPr>
        <w:t>) DNS Spoofing;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д</w:t>
      </w:r>
      <w:r w:rsidRPr="00B66DFB">
        <w:rPr>
          <w:rFonts w:ascii="Times New Roman" w:hAnsi="Times New Roman" w:cs="Times New Roman"/>
          <w:sz w:val="28"/>
          <w:szCs w:val="28"/>
          <w:lang w:val="en-US"/>
        </w:rPr>
        <w:t xml:space="preserve">) NetBIOS Spoofing </w:t>
      </w:r>
      <w:r w:rsidRPr="00B66DFB">
        <w:rPr>
          <w:rFonts w:ascii="Times New Roman" w:hAnsi="Times New Roman" w:cs="Times New Roman"/>
          <w:sz w:val="28"/>
          <w:szCs w:val="28"/>
        </w:rPr>
        <w:t>и</w:t>
      </w:r>
      <w:r w:rsidRPr="00B66DFB">
        <w:rPr>
          <w:rFonts w:ascii="Times New Roman" w:hAnsi="Times New Roman" w:cs="Times New Roman"/>
          <w:sz w:val="28"/>
          <w:szCs w:val="28"/>
          <w:lang w:val="en-US"/>
        </w:rPr>
        <w:t xml:space="preserve"> </w:t>
      </w:r>
      <w:r w:rsidRPr="00B66DFB">
        <w:rPr>
          <w:rFonts w:ascii="Times New Roman" w:hAnsi="Times New Roman" w:cs="Times New Roman"/>
          <w:sz w:val="28"/>
          <w:szCs w:val="28"/>
        </w:rPr>
        <w:t>т</w:t>
      </w:r>
      <w:proofErr w:type="gramStart"/>
      <w:r w:rsidRPr="00B66DFB">
        <w:rPr>
          <w:rFonts w:ascii="Times New Roman" w:hAnsi="Times New Roman" w:cs="Times New Roman"/>
          <w:sz w:val="28"/>
          <w:szCs w:val="28"/>
          <w:lang w:val="en-US"/>
        </w:rPr>
        <w:t>.</w:t>
      </w:r>
      <w:r w:rsidRPr="00B66DFB">
        <w:rPr>
          <w:rFonts w:ascii="Times New Roman" w:hAnsi="Times New Roman" w:cs="Times New Roman"/>
          <w:sz w:val="28"/>
          <w:szCs w:val="28"/>
        </w:rPr>
        <w:t>д</w:t>
      </w:r>
      <w:proofErr w:type="gramEnd"/>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оценку уровня безопасности при использовании корпоративной почты;</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получения несанкционированного доступа к серверам, базам данных, компьютерам пользователей с использованием уязвимостей программного обеспечения, сетевого оборудования, некорректных настроек и найденных учетных записей;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повышение уровня привилегий пользователей в ОС;</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обнаружение сетевых узлов: «</w:t>
      </w:r>
      <w:proofErr w:type="spellStart"/>
      <w:r w:rsidRPr="00B66DFB">
        <w:rPr>
          <w:rFonts w:ascii="Times New Roman" w:hAnsi="Times New Roman" w:cs="Times New Roman"/>
          <w:sz w:val="28"/>
          <w:szCs w:val="28"/>
        </w:rPr>
        <w:t>ping</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syn</w:t>
      </w:r>
      <w:proofErr w:type="spellEnd"/>
      <w:r w:rsidRPr="00B66DFB">
        <w:rPr>
          <w:rFonts w:ascii="Times New Roman" w:hAnsi="Times New Roman" w:cs="Times New Roman"/>
          <w:sz w:val="28"/>
          <w:szCs w:val="28"/>
        </w:rPr>
        <w:t>-сканирование», «</w:t>
      </w:r>
      <w:proofErr w:type="spellStart"/>
      <w:r w:rsidRPr="00B66DFB">
        <w:rPr>
          <w:rFonts w:ascii="Times New Roman" w:hAnsi="Times New Roman" w:cs="Times New Roman"/>
          <w:sz w:val="28"/>
          <w:szCs w:val="28"/>
        </w:rPr>
        <w:t>traceroute</w:t>
      </w:r>
      <w:proofErr w:type="spellEnd"/>
      <w:r w:rsidRPr="00B66DFB">
        <w:rPr>
          <w:rFonts w:ascii="Times New Roman" w:hAnsi="Times New Roman" w:cs="Times New Roman"/>
          <w:sz w:val="28"/>
          <w:szCs w:val="28"/>
        </w:rPr>
        <w:t>»;</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определение сетевых приложений: сканирование портов, захват заголовков (</w:t>
      </w:r>
      <w:proofErr w:type="spellStart"/>
      <w:r w:rsidRPr="00B66DFB">
        <w:rPr>
          <w:rFonts w:ascii="Times New Roman" w:hAnsi="Times New Roman" w:cs="Times New Roman"/>
          <w:sz w:val="28"/>
          <w:szCs w:val="28"/>
        </w:rPr>
        <w:t>network</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application</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banner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grabbing</w:t>
      </w:r>
      <w:proofErr w:type="spellEnd"/>
      <w:r w:rsidRPr="00B66DFB">
        <w:rPr>
          <w:rFonts w:ascii="Times New Roman" w:hAnsi="Times New Roman" w:cs="Times New Roman"/>
          <w:sz w:val="28"/>
          <w:szCs w:val="28"/>
        </w:rPr>
        <w:t>);</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4. Тестирование защиты сетевых приложений: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службы каталогов и поиска: DNS, DHCP, LDAP, </w:t>
      </w:r>
      <w:proofErr w:type="spellStart"/>
      <w:r w:rsidRPr="00B66DFB">
        <w:rPr>
          <w:rFonts w:ascii="Times New Roman" w:hAnsi="Times New Roman" w:cs="Times New Roman"/>
          <w:sz w:val="28"/>
          <w:szCs w:val="28"/>
        </w:rPr>
        <w:t>Finger</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удаленные сеансы: </w:t>
      </w:r>
      <w:proofErr w:type="spellStart"/>
      <w:r w:rsidRPr="00B66DFB">
        <w:rPr>
          <w:rFonts w:ascii="Times New Roman" w:hAnsi="Times New Roman" w:cs="Times New Roman"/>
          <w:sz w:val="28"/>
          <w:szCs w:val="28"/>
        </w:rPr>
        <w:t>Telnet</w:t>
      </w:r>
      <w:proofErr w:type="spellEnd"/>
      <w:r w:rsidRPr="00B66DFB">
        <w:rPr>
          <w:rFonts w:ascii="Times New Roman" w:hAnsi="Times New Roman" w:cs="Times New Roman"/>
          <w:sz w:val="28"/>
          <w:szCs w:val="28"/>
        </w:rPr>
        <w:t>, VPN, SSH, R-команды, X-</w:t>
      </w:r>
      <w:proofErr w:type="spellStart"/>
      <w:r w:rsidRPr="00B66DFB">
        <w:rPr>
          <w:rFonts w:ascii="Times New Roman" w:hAnsi="Times New Roman" w:cs="Times New Roman"/>
          <w:sz w:val="28"/>
          <w:szCs w:val="28"/>
        </w:rPr>
        <w:t>Windows</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совместное использование файлов: FTP, TFTP, SMB, NFS;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5. Тестирование сетевых (коммутационных) устройств: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w:t>
      </w:r>
      <w:r w:rsidRPr="00B66DFB">
        <w:rPr>
          <w:rFonts w:ascii="Times New Roman" w:hAnsi="Times New Roman" w:cs="Times New Roman"/>
          <w:sz w:val="28"/>
          <w:szCs w:val="28"/>
        </w:rPr>
        <w:tab/>
        <w:t xml:space="preserve">проверка устойчивости маршрутизации;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проверка устойчивости сети к атакам на канальном уровне;</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6. Тестирование межсетевых экранов:</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w:t>
      </w:r>
      <w:r w:rsidRPr="00B66DFB">
        <w:rPr>
          <w:rFonts w:ascii="Times New Roman" w:hAnsi="Times New Roman" w:cs="Times New Roman"/>
          <w:sz w:val="28"/>
          <w:szCs w:val="28"/>
        </w:rPr>
        <w:tab/>
        <w:t>рассмотрение демилитаризованной зоны/периметра и конфигураций политики межсетевого экрана, локализация узлов в областях демилитаризованной зоны/периметра цели, профилирование и тестирование фильтрующего маршрутизатора;</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подбор паролей и получение полномочий пользователей;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обхода функций МЭ;</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7. Проверка защищенности беспроводных сетей: попытка несанкционированного подключение к беспроводной сети, попытка доступа в сетевую инфраструктуру администрации с использованием беспроводной сети в качестве точки входа.</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По итогам данных работ формируется отчет. В отчёт включаются следующие результаты и рекомендации:</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методы и средства, которые использовались в процессе проведения теста на проникновение;</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выявленных уязвимостей и недостатков, включая уровень их риска (</w:t>
      </w:r>
      <w:r w:rsidRPr="00B66DFB">
        <w:rPr>
          <w:rFonts w:ascii="Times New Roman" w:hAnsi="Times New Roman" w:cs="Times New Roman"/>
          <w:sz w:val="28"/>
          <w:szCs w:val="28"/>
          <w:lang w:val="en-US"/>
        </w:rPr>
        <w:t>CVE</w:t>
      </w:r>
      <w:r w:rsidRPr="00B66DFB">
        <w:rPr>
          <w:rFonts w:ascii="Times New Roman" w:hAnsi="Times New Roman" w:cs="Times New Roman"/>
          <w:sz w:val="28"/>
          <w:szCs w:val="28"/>
        </w:rPr>
        <w:t>) и возможность их использования злоумышленником;</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примененных сценариев проникновения;</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достигнутых результатов;</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рекомендации по нейтрализац</w:t>
      </w:r>
      <w:proofErr w:type="gramStart"/>
      <w:r w:rsidRPr="00B66DFB">
        <w:rPr>
          <w:rFonts w:ascii="Times New Roman" w:hAnsi="Times New Roman" w:cs="Times New Roman"/>
          <w:sz w:val="28"/>
          <w:szCs w:val="28"/>
        </w:rPr>
        <w:t>ии уя</w:t>
      </w:r>
      <w:proofErr w:type="gramEnd"/>
      <w:r w:rsidRPr="00B66DFB">
        <w:rPr>
          <w:rFonts w:ascii="Times New Roman" w:hAnsi="Times New Roman" w:cs="Times New Roman"/>
          <w:sz w:val="28"/>
          <w:szCs w:val="28"/>
        </w:rPr>
        <w:t xml:space="preserve">звимостей (снижению возможного ущерба от их использования злоумышленниками);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 xml:space="preserve">рекомендации по изменению конфигурации и настроек компонентов АС, используемых защитных механизмов;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lastRenderedPageBreak/>
        <w:t>рекомендации по установке необходимых обновлений (</w:t>
      </w:r>
      <w:proofErr w:type="spellStart"/>
      <w:r w:rsidRPr="00B66DFB">
        <w:rPr>
          <w:rFonts w:ascii="Times New Roman" w:hAnsi="Times New Roman" w:cs="Times New Roman"/>
          <w:sz w:val="28"/>
          <w:szCs w:val="28"/>
        </w:rPr>
        <w:t>patches</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hot-fixes</w:t>
      </w:r>
      <w:proofErr w:type="spellEnd"/>
      <w:r w:rsidRPr="00B66DFB">
        <w:rPr>
          <w:rFonts w:ascii="Times New Roman" w:hAnsi="Times New Roman" w:cs="Times New Roman"/>
          <w:sz w:val="28"/>
          <w:szCs w:val="28"/>
        </w:rPr>
        <w:t xml:space="preserve">) установленного программного обеспечения;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рекомендации по изменению политик безопасности на Серверах и Рабочих станциях, в настройках межсетевого экранирования;</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оценка общего состояния инфраструктуры и её воздействие на критерии безопасности информации.</w:t>
      </w:r>
    </w:p>
    <w:p w:rsidR="00B66DFB" w:rsidRPr="00B66DFB" w:rsidRDefault="00B66DFB" w:rsidP="00B66DFB">
      <w:pPr>
        <w:spacing w:after="0" w:line="240" w:lineRule="auto"/>
        <w:ind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 xml:space="preserve">  Рекомендательный характер носят следующие мероприятия в составе тестов на проникновение:</w:t>
      </w:r>
    </w:p>
    <w:p w:rsidR="00B66DFB" w:rsidRPr="00B66DFB" w:rsidRDefault="00B66DFB" w:rsidP="00B66DFB">
      <w:pPr>
        <w:pStyle w:val="ConsPlusNormal"/>
        <w:ind w:right="-10"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 фрагменты кода программ («дыры», «люки»), введенные разработчиком, позволяющие обходить процедуры идентификации, аутентификации, проверки целостности, предусмотренные в операционной системе</w:t>
      </w:r>
      <w:r w:rsidRPr="00B66DFB">
        <w:rPr>
          <w:rFonts w:ascii="Times New Roman" w:hAnsi="Times New Roman" w:cs="Times New Roman"/>
          <w:color w:val="FF0000"/>
          <w:sz w:val="28"/>
          <w:szCs w:val="28"/>
        </w:rPr>
        <w:t>;</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ошибки в программах (в объявлении переменных, функций и процедур, в кодах программ), которые при определенных условиях (например, при выполнении логических переходов) приводят к сбоям, в том числе к сбоям функционирования средств и систем защиты информации, к возможности несанкционированного доступа к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Указанные мероприятия реализовываются при возможности получения исходного кода программного обеспечения.</w:t>
      </w:r>
    </w:p>
    <w:p w:rsidR="00B66DFB" w:rsidRPr="00B66DFB" w:rsidRDefault="00B66DFB" w:rsidP="00B66DFB">
      <w:pPr>
        <w:spacing w:after="0" w:line="240" w:lineRule="auto"/>
        <w:ind w:left="426"/>
        <w:contextualSpacing/>
        <w:jc w:val="both"/>
        <w:rPr>
          <w:rFonts w:ascii="Times New Roman" w:hAnsi="Times New Roman" w:cs="Times New Roman"/>
          <w:sz w:val="28"/>
          <w:szCs w:val="28"/>
        </w:rPr>
      </w:pP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части внедрения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средства защиты от несанкционированного доступа должны использоваться во всех узлах, обрабатывающих информацию ограниченного доступа. При работе с системами управления базами данных необходимо использовать штатные сертифицированные средства защиты от НСД либо сертифицированные дополнения в виде системы защиты информации от НСД.</w:t>
      </w:r>
    </w:p>
    <w:p w:rsidR="00B66DFB" w:rsidRPr="00B66DFB" w:rsidRDefault="00B66DFB" w:rsidP="00B66DFB">
      <w:pPr>
        <w:pStyle w:val="ConsPlusNormal"/>
        <w:ind w:right="-10"/>
        <w:jc w:val="both"/>
        <w:rPr>
          <w:rFonts w:ascii="Times New Roman" w:hAnsi="Times New Roman" w:cs="Times New Roman"/>
          <w:sz w:val="28"/>
          <w:szCs w:val="28"/>
        </w:rPr>
      </w:pPr>
      <w:r w:rsidRPr="00B66DFB">
        <w:rPr>
          <w:rFonts w:ascii="Times New Roman" w:hAnsi="Times New Roman" w:cs="Times New Roman"/>
          <w:sz w:val="28"/>
          <w:szCs w:val="28"/>
        </w:rPr>
        <w:t xml:space="preserve">Средства формирования ключевой информации, а также основные средства управления и функционирования СКЗИ должны размещаться только в границах контролируемых зон операторов информационных систем. Установка, настройка, технологическое обслуживание, аварийно-восстановительные мероприятия работоспособности СКЗИ, должны производиться только лицензиатами ФСБ России или сотрудниками подразделений по ЗИ МО (органа криптографической защиты информации МО). 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привлечения лицензиата ФСБ России для проведения указанных технологических работ, данные мероприятия могут осуществляться только в присутствии Администратора информационной безопасности оператора информационной системы в границах контролируемых зон размещения СКЗИ и среды функционирования СКЗИ.</w:t>
      </w:r>
    </w:p>
    <w:p w:rsidR="00B66DFB" w:rsidRPr="00B66DFB" w:rsidRDefault="00B66DFB" w:rsidP="00B66DFB">
      <w:pPr>
        <w:pStyle w:val="ConsPlusNormal"/>
        <w:ind w:right="-10" w:firstLine="709"/>
        <w:jc w:val="both"/>
        <w:rPr>
          <w:rFonts w:ascii="Times New Roman" w:hAnsi="Times New Roman" w:cs="Times New Roman"/>
          <w:b/>
          <w:sz w:val="28"/>
          <w:szCs w:val="28"/>
        </w:rPr>
      </w:pPr>
      <w:r w:rsidRPr="00B66DFB">
        <w:rPr>
          <w:rFonts w:ascii="Times New Roman" w:hAnsi="Times New Roman" w:cs="Times New Roman"/>
          <w:b/>
          <w:sz w:val="28"/>
          <w:szCs w:val="28"/>
        </w:rPr>
        <w:t xml:space="preserve">2.5.2.3.2. Контроль эффективности мер защиты информации </w:t>
      </w:r>
      <w:proofErr w:type="spellStart"/>
      <w:r w:rsidRPr="00B66DFB">
        <w:rPr>
          <w:rFonts w:ascii="Times New Roman" w:hAnsi="Times New Roman" w:cs="Times New Roman"/>
          <w:b/>
          <w:sz w:val="28"/>
          <w:szCs w:val="28"/>
        </w:rPr>
        <w:t>ИСПДн</w:t>
      </w:r>
      <w:proofErr w:type="spellEnd"/>
      <w:r w:rsidRPr="00B66DFB">
        <w:rPr>
          <w:rFonts w:ascii="Times New Roman" w:hAnsi="Times New Roman" w:cs="Times New Roman"/>
          <w:b/>
          <w:sz w:val="28"/>
          <w:szCs w:val="28"/>
        </w:rPr>
        <w:t>.</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Все информационные системы персональных данных должны пройти оценку (контроль) эффективности (защищенности) принимаемых мер по обеспечению безопасности персональных данных до ввода в </w:t>
      </w:r>
      <w:r w:rsidRPr="00B66DFB">
        <w:rPr>
          <w:rFonts w:ascii="Times New Roman" w:hAnsi="Times New Roman" w:cs="Times New Roman"/>
          <w:sz w:val="28"/>
          <w:szCs w:val="28"/>
        </w:rPr>
        <w:lastRenderedPageBreak/>
        <w:t xml:space="preserve">эксплуатацию информационной системы персональных данных.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Контроль эффективности принятых мер защиты информации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осуществляется путем контроля защищенности подсистем защиты информации и контроля </w:t>
      </w:r>
      <w:proofErr w:type="gramStart"/>
      <w:r w:rsidRPr="00B66DFB">
        <w:rPr>
          <w:rFonts w:ascii="Times New Roman" w:hAnsi="Times New Roman" w:cs="Times New Roman"/>
          <w:sz w:val="28"/>
          <w:szCs w:val="28"/>
        </w:rPr>
        <w:t>эффективности работы средств защиты информации</w:t>
      </w:r>
      <w:proofErr w:type="gramEnd"/>
      <w:r w:rsidRPr="00B66DFB">
        <w:rPr>
          <w:rFonts w:ascii="Times New Roman" w:hAnsi="Times New Roman" w:cs="Times New Roman"/>
          <w:sz w:val="28"/>
          <w:szCs w:val="28"/>
        </w:rPr>
        <w:t xml:space="preserve"> в составе системы ТЗИ (средств обнаружения вторжений,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безопасного межсетевого взаимодействия и т.п.). Материалы контроля защищенности оформляются протоколами. Обобщающие данные и выводы по результатам всех испытаний приводятся в заключении о соответствии (не соответствии)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требованиям безопасности информации. При получении заключения о несоответствии МО обязаны проводить работу по реализации требований методических документов в области безопасности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До момента разработки программ и методик (методических документов) по порядку </w:t>
      </w:r>
      <w:proofErr w:type="gramStart"/>
      <w:r w:rsidRPr="00B66DFB">
        <w:rPr>
          <w:rFonts w:ascii="Times New Roman" w:hAnsi="Times New Roman" w:cs="Times New Roman"/>
          <w:sz w:val="28"/>
          <w:szCs w:val="28"/>
        </w:rPr>
        <w:t>контроля эффективности мер защиты информации</w:t>
      </w:r>
      <w:proofErr w:type="gramEnd"/>
      <w:r w:rsidRPr="00B66DFB">
        <w:rPr>
          <w:rFonts w:ascii="Times New Roman" w:hAnsi="Times New Roman" w:cs="Times New Roman"/>
          <w:sz w:val="28"/>
          <w:szCs w:val="28"/>
        </w:rPr>
        <w:t xml:space="preserve">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при выполнении работ (оказании услуг) по контролю эффективности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МО необходимо руководствоваться порядком (составом и методиками) оценки соответствия, изложенным в методических документах и ГОСТ по аттестационным испытаниям объектов информатизации.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решении оператора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оценка соответствия требованиям безопасности информации для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в виде аттестации по требованиям безопасности информации осуществляется в составе, описанном в п. 2.5.2.3.3. </w:t>
      </w:r>
    </w:p>
    <w:p w:rsidR="00B66DFB" w:rsidRPr="00B66DFB" w:rsidRDefault="00B66DFB" w:rsidP="00B66DFB">
      <w:pPr>
        <w:pStyle w:val="ConsPlusNormal"/>
        <w:ind w:right="-10" w:firstLine="709"/>
        <w:jc w:val="both"/>
        <w:rPr>
          <w:rFonts w:ascii="Times New Roman" w:hAnsi="Times New Roman" w:cs="Times New Roman"/>
          <w:b/>
          <w:sz w:val="28"/>
          <w:szCs w:val="28"/>
        </w:rPr>
      </w:pPr>
      <w:r w:rsidRPr="00B66DFB">
        <w:rPr>
          <w:rFonts w:ascii="Times New Roman" w:hAnsi="Times New Roman" w:cs="Times New Roman"/>
          <w:b/>
          <w:sz w:val="28"/>
          <w:szCs w:val="28"/>
        </w:rPr>
        <w:t>2.5.2.3.3. Оценка соответствия требованиям безопасности информации ГИС.</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соответствии</w:t>
      </w:r>
      <w:proofErr w:type="gramEnd"/>
      <w:r w:rsidRPr="00B66DFB">
        <w:rPr>
          <w:rFonts w:ascii="Times New Roman" w:hAnsi="Times New Roman" w:cs="Times New Roman"/>
          <w:sz w:val="28"/>
          <w:szCs w:val="28"/>
        </w:rPr>
        <w:t xml:space="preserve"> с законодательством Российской Федерации обеспечение безопасности информации при их обработке в ГИС 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достигается в частности оценкой (контролем) эффективности принимаемых мер по обеспечению безопасности информации до ввода в эксплуатацию.</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Контроль (оценка) эффективности (соответствия, защищенности) принимаемых мер по обеспечению безопасности информации проводится в рамках </w:t>
      </w:r>
      <w:r w:rsidRPr="00B66DFB">
        <w:rPr>
          <w:rFonts w:ascii="Times New Roman" w:hAnsi="Times New Roman" w:cs="Times New Roman"/>
          <w:sz w:val="28"/>
          <w:szCs w:val="28"/>
          <w:u w:val="single"/>
        </w:rPr>
        <w:t>обязательной аттестации</w:t>
      </w:r>
      <w:r w:rsidRPr="00B66DFB">
        <w:rPr>
          <w:rFonts w:ascii="Times New Roman" w:hAnsi="Times New Roman" w:cs="Times New Roman"/>
          <w:sz w:val="28"/>
          <w:szCs w:val="28"/>
        </w:rPr>
        <w:t xml:space="preserve"> ГИС по требованиям защиты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Все государственные информационные системы подлежат аттестации по требованиям безопасности информации. Аттестация информационной системы организуется обладателем информации (заказчиком) и включает проведение комплекса организационных и технических мероприятий (аттестационных испытаний), в результате которых подтверждается соответствие системы защиты информации информационной системы требованиям безопасности информации.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Аттестация ГИС проводится организациями-лицензиатами, имеющей лицензию ФСТЭК России на деятельность по технической защите </w:t>
      </w:r>
      <w:r w:rsidRPr="00B66DFB">
        <w:rPr>
          <w:rFonts w:ascii="Times New Roman" w:hAnsi="Times New Roman" w:cs="Times New Roman"/>
          <w:sz w:val="28"/>
          <w:szCs w:val="28"/>
        </w:rPr>
        <w:lastRenderedPageBreak/>
        <w:t>конфиденциальной информации, в соответствии со схемой, выбираемой организацией-лицензиатом на этапе подготовки к аттестации.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Работы по аттестации проводятся на основании договора, заключаемого между организацией-лицензиатом и оператором.</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Расходы по проведению работ по аттестации оплачивает оператор за счет финансовых средств, выделяемых на разработку и введение в действие информационных систем.</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Организация-лицензиат, проводившая аттестационные испытания, несет ответственность за полноту и качество выполненных работ, а также за сохранность полученных в ходе испытаний сведений ограниченного доступа.</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Оператор несет ответственность за выполнение установленных условий функционирования ГИС, технологии обработки информации и требований по обеспечению их безопасности.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изменения условий и технологии обработки информации оператор обязан известить об этом организацию-лицензиата, проводившую аттестацию информационных систем. На основании этого организация-лицензиат принимает решение о необходимости </w:t>
      </w:r>
      <w:proofErr w:type="gramStart"/>
      <w:r w:rsidRPr="00B66DFB">
        <w:rPr>
          <w:rFonts w:ascii="Times New Roman" w:hAnsi="Times New Roman" w:cs="Times New Roman"/>
          <w:sz w:val="28"/>
          <w:szCs w:val="28"/>
        </w:rPr>
        <w:t>проведения дополнительной проверки эффективности системы защиты ГИС</w:t>
      </w:r>
      <w:proofErr w:type="gramEnd"/>
      <w:r w:rsidRPr="00B66DFB">
        <w:rPr>
          <w:rFonts w:ascii="Times New Roman" w:hAnsi="Times New Roman" w:cs="Times New Roman"/>
          <w:sz w:val="28"/>
          <w:szCs w:val="28"/>
        </w:rPr>
        <w:t>.</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Аттестация информационной системы включает в себя проведение комплекса организационных и технических мероприятий (аттестационных испытаний), в результате которых подтверждается соответствие системы защиты информации информационной системы требованиям безопасности информации. Организацию и проведение аттестации необходимо осуществлять в соответствии с положениями национальных стандартов ГОСТ РО 0043-003-2012 «Защита информации. Аттестация объектов информатизации. Общие положения» и ГОСТ РО 0043-004-2013 «Защита информации. Аттестация объектов информатизации. Программа и методики аттестационных испытаний».</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После утверждения положительных заключений по результатам аттестационных испытаний организацией-лицензиатом </w:t>
      </w:r>
      <w:proofErr w:type="gramStart"/>
      <w:r w:rsidRPr="00B66DFB">
        <w:rPr>
          <w:rFonts w:ascii="Times New Roman" w:hAnsi="Times New Roman" w:cs="Times New Roman"/>
          <w:sz w:val="28"/>
          <w:szCs w:val="28"/>
        </w:rPr>
        <w:t>оформляется и выдается</w:t>
      </w:r>
      <w:proofErr w:type="gramEnd"/>
      <w:r w:rsidRPr="00B66DFB">
        <w:rPr>
          <w:rFonts w:ascii="Times New Roman" w:hAnsi="Times New Roman" w:cs="Times New Roman"/>
          <w:sz w:val="28"/>
          <w:szCs w:val="28"/>
        </w:rPr>
        <w:t xml:space="preserve"> оператору аттестат соответствия (действует не более чем 3 года).</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Оператор обеспечивает неизменность условий функционирования информационной системы и технологии обработки информации, влияющих на характеристики безопасности, в течение срока действия аттестата соответствия.</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Во избежание отрицательных заключений по результатам аттестационных испытаний </w:t>
      </w:r>
      <w:r w:rsidRPr="00B66DFB">
        <w:rPr>
          <w:rFonts w:ascii="Times New Roman" w:hAnsi="Times New Roman" w:cs="Times New Roman"/>
          <w:sz w:val="28"/>
          <w:szCs w:val="28"/>
          <w:u w:val="single"/>
        </w:rPr>
        <w:t>аттестация ЗОИ целесообразна только при решении в МО следующих задач</w:t>
      </w:r>
      <w:r w:rsidRPr="00B66DFB">
        <w:rPr>
          <w:rFonts w:ascii="Times New Roman" w:hAnsi="Times New Roman" w:cs="Times New Roman"/>
          <w:sz w:val="28"/>
          <w:szCs w:val="28"/>
        </w:rPr>
        <w:t>:</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создание системы защиты информации в соответствии с Приказом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наличии подсистемы управления ИБ в </w:t>
      </w:r>
      <w:proofErr w:type="gramStart"/>
      <w:r w:rsidRPr="00B66DFB">
        <w:rPr>
          <w:rFonts w:ascii="Times New Roman" w:hAnsi="Times New Roman" w:cs="Times New Roman"/>
          <w:sz w:val="28"/>
          <w:szCs w:val="28"/>
        </w:rPr>
        <w:t>составе</w:t>
      </w:r>
      <w:proofErr w:type="gramEnd"/>
      <w:r w:rsidRPr="00B66DFB">
        <w:rPr>
          <w:rFonts w:ascii="Times New Roman" w:hAnsi="Times New Roman" w:cs="Times New Roman"/>
          <w:sz w:val="28"/>
          <w:szCs w:val="28"/>
        </w:rPr>
        <w:t xml:space="preserve"> приведенном в п.2.3.1. настоящих Указаний;</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наличии дееспособного подразделения по защите информации и статьи финансирования вопросов защиты информации (в том числе финансирования продления лицензий на программные средства защиты информации и контроля защищенности в течени</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 трех лет действия аттестата соответствия);</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решении</w:t>
      </w:r>
      <w:proofErr w:type="gramEnd"/>
      <w:r w:rsidRPr="00B66DFB">
        <w:rPr>
          <w:rFonts w:ascii="Times New Roman" w:hAnsi="Times New Roman" w:cs="Times New Roman"/>
          <w:sz w:val="28"/>
          <w:szCs w:val="28"/>
        </w:rPr>
        <w:t xml:space="preserve"> проблем МО, описанных в разделе 2.2. настоящих Указаний.</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b/>
          <w:sz w:val="28"/>
          <w:szCs w:val="28"/>
        </w:rPr>
        <w:t>2.5.2.3.4. Ввод в эксплуатацию ЗОИ</w:t>
      </w:r>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ГИС, ГИСОП и т.д.) осуществляется только после подтверждения эффективности, принятых на ЗОИ мер по безопасности информации. Распорядительный акт о вводе ЗОИ в эксплуатацию должен содержать:</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сведения о результатах оценки (контроля) эффективности (ссылки на соответствующие протоколы испытаний (аттестат соответствия);</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план работ по поддержанию системы защиты информации ЗОИ в актуальном состоянии;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данные об ответственных за организацию и обеспечение безопасности информации и другие ОРД при необходимости (на усмотрение оператора ОРД могут утверждаться в составе данного распорядительного акта или в составе других документов оператора).</w:t>
      </w:r>
    </w:p>
    <w:p w:rsidR="00B66DFB" w:rsidRPr="00B66DFB" w:rsidRDefault="00B66DFB" w:rsidP="00867B29">
      <w:pPr>
        <w:pStyle w:val="1"/>
        <w:numPr>
          <w:ilvl w:val="0"/>
          <w:numId w:val="22"/>
        </w:numPr>
        <w:spacing w:before="0" w:after="0"/>
        <w:ind w:left="0" w:firstLine="709"/>
        <w:rPr>
          <w:szCs w:val="28"/>
        </w:rPr>
      </w:pPr>
      <w:bookmarkStart w:id="38" w:name="_Toc464768943"/>
      <w:r w:rsidRPr="00B66DFB">
        <w:rPr>
          <w:szCs w:val="28"/>
        </w:rPr>
        <w:t>Финансирование мероприятий по ИБ и ТЗИ</w:t>
      </w:r>
      <w:bookmarkEnd w:id="38"/>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безопасность – повседневная деятельность юридического лица, связанная с финансовыми затратами. Периодическими (ежегодными или непрерывными), непрерывными мероприятиями по ИБ в соответствии с методическими документами ФСТЭК и ФСБ России являются: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продление лицензий (сроков действия) лицензий на программное обеспечение средств контроля и защиты информации;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обеспечение научно-технического сопровождения;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аудит информационной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контроль эффективности и переаттестация ЗОИ;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продление сертификатов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повышение квалификации собственных сотрудников подразделений по ЗИ.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Для осуществления требуемых законодательством мер должно обеспечиваться отдельное формирование соответствующих статей бюджетов.</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При планировании статей расходов необходимо руководствоваться принципами непрерывности (цикличности) и преемственности (п.1.3.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За финансирование мероприятий по ИБ и ТЗИ, также как и за исполнение всех требований законодательства в области ИБ </w:t>
      </w:r>
      <w:r w:rsidRPr="00B66DFB">
        <w:rPr>
          <w:rFonts w:ascii="Times New Roman" w:hAnsi="Times New Roman" w:cs="Times New Roman"/>
          <w:sz w:val="28"/>
          <w:szCs w:val="28"/>
        </w:rPr>
        <w:lastRenderedPageBreak/>
        <w:t>ответственность (административную, уголовную) несет оператор (юридическое лицо), эксплуатирующий ЗОИ.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Финансирование мероприятий по защите информации, а также подразделений по защите информации МО должно ежегодно предусматриваться в сметах расходов на их содержание.</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Создание, а также сопровождение технических систем защиты информации, в части периодического контроля, аттестации, технического обслуживания (сопровождения) не требующие капитальных вложений, должны осуществляется в пределах средств доводимых лимитов на научно-исследовательские и опытно-конструкторские работы, связанные с разработкой продукции и (или) оказанием услуг.</w:t>
      </w:r>
    </w:p>
    <w:p w:rsidR="00B66DFB" w:rsidRPr="00B66DFB" w:rsidRDefault="00B66DFB" w:rsidP="00B66DFB">
      <w:pPr>
        <w:spacing w:after="0" w:line="240" w:lineRule="auto"/>
        <w:ind w:firstLine="708"/>
        <w:jc w:val="both"/>
        <w:rPr>
          <w:rFonts w:ascii="Times New Roman" w:hAnsi="Times New Roman" w:cs="Times New Roman"/>
          <w:sz w:val="28"/>
          <w:szCs w:val="28"/>
        </w:rPr>
      </w:pPr>
    </w:p>
    <w:p w:rsidR="00B66DFB" w:rsidRPr="00B66DFB" w:rsidRDefault="00B66DFB" w:rsidP="00867B29">
      <w:pPr>
        <w:pStyle w:val="1"/>
        <w:numPr>
          <w:ilvl w:val="0"/>
          <w:numId w:val="22"/>
        </w:numPr>
        <w:spacing w:before="0" w:after="0"/>
        <w:ind w:left="0" w:firstLine="567"/>
        <w:rPr>
          <w:szCs w:val="28"/>
        </w:rPr>
      </w:pPr>
      <w:bookmarkStart w:id="39" w:name="_Toc464768944"/>
      <w:r w:rsidRPr="00B66DFB">
        <w:rPr>
          <w:szCs w:val="28"/>
        </w:rPr>
        <w:t>Список терминов</w:t>
      </w:r>
      <w:bookmarkEnd w:id="39"/>
      <w:r w:rsidRPr="00B66DFB">
        <w:rPr>
          <w:szCs w:val="28"/>
        </w:rPr>
        <w:t xml:space="preserve">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В настоящих </w:t>
      </w:r>
      <w:proofErr w:type="gramStart"/>
      <w:r w:rsidRPr="00B66DFB">
        <w:rPr>
          <w:rFonts w:ascii="Times New Roman" w:hAnsi="Times New Roman" w:cs="Times New Roman"/>
          <w:sz w:val="28"/>
          <w:szCs w:val="28"/>
        </w:rPr>
        <w:t>Указаниях</w:t>
      </w:r>
      <w:proofErr w:type="gramEnd"/>
      <w:r w:rsidRPr="00B66DFB">
        <w:rPr>
          <w:rFonts w:ascii="Times New Roman" w:hAnsi="Times New Roman" w:cs="Times New Roman"/>
          <w:sz w:val="28"/>
          <w:szCs w:val="28"/>
        </w:rPr>
        <w:t xml:space="preserve"> используются следующие термины:</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безопасность информации – состояние защищенности информации, характеризуемое способностью сотрудников, технических средств и информационных технологий обеспечивать конфиденциальность, то есть сохранение </w:t>
      </w:r>
      <w:proofErr w:type="gramStart"/>
      <w:r w:rsidRPr="00B66DFB">
        <w:rPr>
          <w:rFonts w:ascii="Times New Roman" w:hAnsi="Times New Roman" w:cs="Times New Roman"/>
          <w:sz w:val="28"/>
          <w:szCs w:val="28"/>
        </w:rPr>
        <w:t>в тайне</w:t>
      </w:r>
      <w:proofErr w:type="gramEnd"/>
      <w:r w:rsidRPr="00B66DFB">
        <w:rPr>
          <w:rFonts w:ascii="Times New Roman" w:hAnsi="Times New Roman" w:cs="Times New Roman"/>
          <w:sz w:val="28"/>
          <w:szCs w:val="28"/>
        </w:rPr>
        <w:t xml:space="preserve"> от субъектов, не имеющих полномочий на ознакомление с ней, целостность и доступность информации при ее обработке техническими средствами;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защита информации – деятельность, направленная на предотвращение утечки защищаемой информации, несанкционированных и непреднамеренных воздействий на нее;</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защищаемая информация – информация, являющаяся предметом собственности и подлежащая защите в соответствии с требованиями нормативных правовых актов или требованиями, устанавливаемыми собственником информации. Собственником информации может быть государство, юридическое лицо, группа физических лиц, физическое лицо;</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защищаемый объект информатизации - объект информатизации, предназначенный для обработки защищаемой информации с требуемым уровнем ее защищенности;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контроль состояния защиты информации – проверка соответствия организации и эффективности защиты информации, установленным требованиям и/или нормам в области защиты информации;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контроль эффективности защиты информации – проверка соответствия эффективности мероприятий по защите информации установленным требованиям или нормам эффективности защиты;</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объект информатизации – совокупность информационных ресурсов, средств и систем обработки информации, используемых в соответствии с заданной информационной технологией, средств обеспечения объекта информатизации, помещений или объектов (зданий, сооружений, технических средств), в которых они установлены, или помещения и объекты, предназначенные для ведения конфиденциальных переговоров;</w:t>
      </w:r>
      <w:proofErr w:type="gramEnd"/>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средства вычислительной техники - программные и технические элементы систем обработки данных, способные функционировать самостоятельно или в составе других систем;</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тестирование на проникновение (англ. - </w:t>
      </w:r>
      <w:proofErr w:type="spellStart"/>
      <w:r w:rsidRPr="00B66DFB">
        <w:rPr>
          <w:rFonts w:ascii="Times New Roman" w:hAnsi="Times New Roman" w:cs="Times New Roman"/>
          <w:sz w:val="28"/>
          <w:szCs w:val="28"/>
        </w:rPr>
        <w:t>penetration</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testing</w:t>
      </w:r>
      <w:proofErr w:type="spellEnd"/>
      <w:r w:rsidRPr="00B66DFB">
        <w:rPr>
          <w:rFonts w:ascii="Times New Roman" w:hAnsi="Times New Roman" w:cs="Times New Roman"/>
          <w:sz w:val="28"/>
          <w:szCs w:val="28"/>
        </w:rPr>
        <w:t>, «</w:t>
      </w:r>
      <w:proofErr w:type="spellStart"/>
      <w:r w:rsidRPr="00B66DFB">
        <w:rPr>
          <w:rFonts w:ascii="Times New Roman" w:hAnsi="Times New Roman" w:cs="Times New Roman"/>
          <w:sz w:val="28"/>
          <w:szCs w:val="28"/>
        </w:rPr>
        <w:t>пентест</w:t>
      </w:r>
      <w:proofErr w:type="spellEnd"/>
      <w:r w:rsidRPr="00B66DFB">
        <w:rPr>
          <w:rFonts w:ascii="Times New Roman" w:hAnsi="Times New Roman" w:cs="Times New Roman"/>
          <w:sz w:val="28"/>
          <w:szCs w:val="28"/>
        </w:rPr>
        <w:t xml:space="preserve">») - исследование защищенности, в ходе которого применяются актуальные методы, приемы, а также </w:t>
      </w:r>
      <w:proofErr w:type="spellStart"/>
      <w:r w:rsidRPr="00B66DFB">
        <w:rPr>
          <w:rFonts w:ascii="Times New Roman" w:hAnsi="Times New Roman" w:cs="Times New Roman"/>
          <w:sz w:val="28"/>
          <w:szCs w:val="28"/>
        </w:rPr>
        <w:t>программно</w:t>
      </w:r>
      <w:proofErr w:type="spellEnd"/>
      <w:r w:rsidRPr="00B66DFB">
        <w:rPr>
          <w:rFonts w:ascii="Times New Roman" w:hAnsi="Times New Roman" w:cs="Times New Roman"/>
          <w:sz w:val="28"/>
          <w:szCs w:val="28"/>
        </w:rPr>
        <w:t xml:space="preserve"> и программно-аппаратный инструментарий «настоящих» злоумышленников, с целью получения несанкционированного доступа к защищаемым сведениям;</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техническая защита конфиденциальной информации – комплекс мероприятий и (или) услуг по защите ее от несанкционированного доступа, в том числе и по техническим каналам, а также от специальных воздействий на нее в целях уничтожения, искажения или блокирования доступа к ней;</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безопасность объекта информатизации - состояние защищенности объекта информатизации, при котором обеспечивается безопасность информации и автоматизированных средств ее обработки;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информационная безопасность (организации, учреждения, органа власти) – состояние защищённости интересов в условиях угроз в информационной сфере (ГОСТ </w:t>
      </w:r>
      <w:proofErr w:type="gramStart"/>
      <w:r w:rsidRPr="00B66DFB">
        <w:rPr>
          <w:rFonts w:ascii="Times New Roman" w:hAnsi="Times New Roman" w:cs="Times New Roman"/>
          <w:sz w:val="28"/>
          <w:szCs w:val="28"/>
        </w:rPr>
        <w:t>Р</w:t>
      </w:r>
      <w:proofErr w:type="gramEnd"/>
      <w:r w:rsidRPr="00B66DFB">
        <w:rPr>
          <w:rFonts w:ascii="Times New Roman" w:hAnsi="Times New Roman" w:cs="Times New Roman"/>
          <w:sz w:val="28"/>
          <w:szCs w:val="28"/>
        </w:rPr>
        <w:t xml:space="preserve"> 53-114-2008);</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система защиты информации - совокупность органов и/или исполнителей, используемая ими техника защиты информации, а также объекты защиты, организованные и функционирующие по правилам, установленным соответствующими правовыми, организационно-распорядительными и нормативными документами по защите информации;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доступ к информации (ресурсам информационной системы) - получение возможности ознакомления с информацией, обработки информации и (или) воздействия на информацию и (или) ресурсы информационной системы с использованием программных и (или) технических средств. Доступ осуществляется субъектами доступа, к которым относятся лица, а также логические и физические объекты;</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объект защиты - информация или носитель информации, или информационный процесс, в отношении которых необходимо обеспечивать защиту в соответствии с поставленной целью защиты информации;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политика ИБ (в организации) - совокупность документированных правил, процедур, практических приемов или руководящих принципов в области безопасности информации, которыми руководствуется организация в своей деятельности;</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B66DFB" w:rsidRP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доступность информации (ресурсов информационной системы) - состояние информации (ресурсов информационной системы), при </w:t>
      </w:r>
      <w:proofErr w:type="gramStart"/>
      <w:r w:rsidRPr="00B66DFB">
        <w:rPr>
          <w:rFonts w:ascii="Times New Roman" w:hAnsi="Times New Roman" w:cs="Times New Roman"/>
          <w:sz w:val="28"/>
          <w:szCs w:val="28"/>
        </w:rPr>
        <w:t>котором</w:t>
      </w:r>
      <w:proofErr w:type="gramEnd"/>
      <w:r w:rsidRPr="00B66DFB">
        <w:rPr>
          <w:rFonts w:ascii="Times New Roman" w:hAnsi="Times New Roman" w:cs="Times New Roman"/>
          <w:sz w:val="28"/>
          <w:szCs w:val="28"/>
        </w:rPr>
        <w:t xml:space="preserve"> субъекты, имеющие права доступа, могут реализовать их беспрепятственно;</w:t>
      </w:r>
    </w:p>
    <w:p w:rsidR="00B66DFB" w:rsidRDefault="00B66DFB" w:rsidP="00867B29">
      <w:pPr>
        <w:pStyle w:val="ac"/>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целостность информации - состояние информации, при котором отсутствует любое ее изменение либо изменение осуществляется только преднамеренно субъектами, имеющими на него право.</w:t>
      </w: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sectPr w:rsidR="00934845" w:rsidSect="00934845">
          <w:headerReference w:type="default" r:id="rId10"/>
          <w:pgSz w:w="11906" w:h="16838"/>
          <w:pgMar w:top="1418" w:right="1276" w:bottom="1135" w:left="1559" w:header="709" w:footer="284" w:gutter="0"/>
          <w:cols w:space="708"/>
          <w:docGrid w:linePitch="360"/>
        </w:sectPr>
      </w:pPr>
    </w:p>
    <w:tbl>
      <w:tblPr>
        <w:tblW w:w="14616" w:type="dxa"/>
        <w:tblInd w:w="93" w:type="dxa"/>
        <w:tblLook w:val="04A0" w:firstRow="1" w:lastRow="0" w:firstColumn="1" w:lastColumn="0" w:noHBand="0" w:noVBand="1"/>
      </w:tblPr>
      <w:tblGrid>
        <w:gridCol w:w="700"/>
        <w:gridCol w:w="2460"/>
        <w:gridCol w:w="399"/>
        <w:gridCol w:w="2410"/>
        <w:gridCol w:w="2460"/>
        <w:gridCol w:w="2850"/>
        <w:gridCol w:w="3337"/>
      </w:tblGrid>
      <w:tr w:rsidR="00934845" w:rsidRPr="00934845" w:rsidTr="00934845">
        <w:trPr>
          <w:trHeight w:val="1875"/>
        </w:trPr>
        <w:tc>
          <w:tcPr>
            <w:tcW w:w="70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09" w:type="dxa"/>
            <w:gridSpan w:val="2"/>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6187" w:type="dxa"/>
            <w:gridSpan w:val="2"/>
            <w:tcBorders>
              <w:top w:val="nil"/>
              <w:left w:val="nil"/>
              <w:bottom w:val="nil"/>
              <w:right w:val="nil"/>
            </w:tcBorders>
            <w:shd w:val="clear" w:color="auto" w:fill="auto"/>
            <w:vAlign w:val="bottom"/>
            <w:hideMark/>
          </w:tcPr>
          <w:p w:rsidR="00934845" w:rsidRPr="00934845" w:rsidRDefault="00934845" w:rsidP="00934845">
            <w:pPr>
              <w:spacing w:after="0" w:line="240" w:lineRule="auto"/>
              <w:jc w:val="right"/>
              <w:rPr>
                <w:rFonts w:ascii="Times New Roman" w:eastAsia="Times New Roman" w:hAnsi="Times New Roman" w:cs="Times New Roman"/>
                <w:color w:val="000000"/>
                <w:sz w:val="28"/>
                <w:szCs w:val="28"/>
                <w:lang w:eastAsia="ru-RU"/>
              </w:rPr>
            </w:pPr>
            <w:r w:rsidRPr="00934845">
              <w:rPr>
                <w:rFonts w:ascii="Times New Roman" w:eastAsia="Times New Roman" w:hAnsi="Times New Roman" w:cs="Times New Roman"/>
                <w:color w:val="000000"/>
                <w:sz w:val="28"/>
                <w:szCs w:val="28"/>
                <w:lang w:eastAsia="ru-RU"/>
              </w:rPr>
              <w:t xml:space="preserve">Приложение 2 </w:t>
            </w:r>
            <w:r w:rsidRPr="00934845">
              <w:rPr>
                <w:rFonts w:ascii="Times New Roman" w:eastAsia="Times New Roman" w:hAnsi="Times New Roman" w:cs="Times New Roman"/>
                <w:color w:val="000000"/>
                <w:sz w:val="28"/>
                <w:szCs w:val="28"/>
                <w:lang w:eastAsia="ru-RU"/>
              </w:rPr>
              <w:br/>
              <w:t>к приказу Департамента здравоохранения</w:t>
            </w:r>
            <w:r w:rsidRPr="00934845">
              <w:rPr>
                <w:rFonts w:ascii="Times New Roman" w:eastAsia="Times New Roman" w:hAnsi="Times New Roman" w:cs="Times New Roman"/>
                <w:color w:val="000000"/>
                <w:sz w:val="28"/>
                <w:szCs w:val="28"/>
                <w:lang w:eastAsia="ru-RU"/>
              </w:rPr>
              <w:br/>
              <w:t>Ханты-Мансийского автономного округа – Югры</w:t>
            </w:r>
            <w:r w:rsidRPr="00934845">
              <w:rPr>
                <w:rFonts w:ascii="Times New Roman" w:eastAsia="Times New Roman" w:hAnsi="Times New Roman" w:cs="Times New Roman"/>
                <w:color w:val="000000"/>
                <w:sz w:val="28"/>
                <w:szCs w:val="28"/>
                <w:lang w:eastAsia="ru-RU"/>
              </w:rPr>
              <w:br/>
              <w:t xml:space="preserve">от </w:t>
            </w:r>
            <w:r>
              <w:rPr>
                <w:rFonts w:ascii="Times New Roman" w:eastAsia="Times New Roman" w:hAnsi="Times New Roman" w:cs="Times New Roman"/>
                <w:color w:val="000000"/>
                <w:sz w:val="28"/>
                <w:szCs w:val="28"/>
                <w:lang w:eastAsia="ru-RU"/>
              </w:rPr>
              <w:t xml:space="preserve">07.11.2016 </w:t>
            </w:r>
            <w:r w:rsidRPr="0093484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1198</w:t>
            </w:r>
            <w:r w:rsidRPr="00934845">
              <w:rPr>
                <w:rFonts w:ascii="Times New Roman" w:eastAsia="Times New Roman" w:hAnsi="Times New Roman" w:cs="Times New Roman"/>
                <w:color w:val="000000"/>
                <w:sz w:val="28"/>
                <w:szCs w:val="28"/>
                <w:lang w:eastAsia="ru-RU"/>
              </w:rPr>
              <w:t xml:space="preserve">        </w:t>
            </w:r>
          </w:p>
        </w:tc>
      </w:tr>
      <w:tr w:rsidR="00934845" w:rsidRPr="00934845" w:rsidTr="00934845">
        <w:trPr>
          <w:trHeight w:val="315"/>
        </w:trPr>
        <w:tc>
          <w:tcPr>
            <w:tcW w:w="14616" w:type="dxa"/>
            <w:gridSpan w:val="7"/>
            <w:tcBorders>
              <w:top w:val="nil"/>
              <w:left w:val="nil"/>
              <w:bottom w:val="nil"/>
              <w:right w:val="nil"/>
            </w:tcBorders>
            <w:shd w:val="clear" w:color="auto" w:fill="auto"/>
            <w:noWrap/>
            <w:vAlign w:val="center"/>
            <w:hideMark/>
          </w:tcPr>
          <w:p w:rsidR="00934845" w:rsidRDefault="00934845" w:rsidP="00934845">
            <w:pPr>
              <w:spacing w:after="0" w:line="240" w:lineRule="auto"/>
              <w:jc w:val="center"/>
              <w:rPr>
                <w:rFonts w:ascii="Times New Roman" w:eastAsia="Times New Roman" w:hAnsi="Times New Roman" w:cs="Times New Roman"/>
                <w:b/>
                <w:bCs/>
                <w:color w:val="000000"/>
                <w:sz w:val="24"/>
                <w:szCs w:val="24"/>
                <w:lang w:eastAsia="ru-RU"/>
              </w:rPr>
            </w:pPr>
          </w:p>
          <w:p w:rsidR="00934845" w:rsidRDefault="00934845" w:rsidP="00934845">
            <w:pPr>
              <w:spacing w:after="0" w:line="240" w:lineRule="auto"/>
              <w:jc w:val="center"/>
              <w:rPr>
                <w:rFonts w:ascii="Times New Roman" w:eastAsia="Times New Roman" w:hAnsi="Times New Roman" w:cs="Times New Roman"/>
                <w:bCs/>
                <w:color w:val="000000"/>
                <w:sz w:val="28"/>
                <w:szCs w:val="28"/>
                <w:lang w:eastAsia="ru-RU"/>
              </w:rPr>
            </w:pPr>
            <w:r w:rsidRPr="00934845">
              <w:rPr>
                <w:rFonts w:ascii="Times New Roman" w:eastAsia="Times New Roman" w:hAnsi="Times New Roman" w:cs="Times New Roman"/>
                <w:bCs/>
                <w:color w:val="000000"/>
                <w:sz w:val="28"/>
                <w:szCs w:val="28"/>
                <w:lang w:eastAsia="ru-RU"/>
              </w:rPr>
              <w:t xml:space="preserve">План мероприятий по выполнению работ по защите персональных данных </w:t>
            </w:r>
          </w:p>
          <w:p w:rsidR="00934845" w:rsidRPr="00934845" w:rsidRDefault="00934845" w:rsidP="00934845">
            <w:pPr>
              <w:spacing w:after="0" w:line="240" w:lineRule="auto"/>
              <w:jc w:val="center"/>
              <w:rPr>
                <w:rFonts w:ascii="Times New Roman" w:eastAsia="Times New Roman" w:hAnsi="Times New Roman" w:cs="Times New Roman"/>
                <w:bCs/>
                <w:color w:val="000000"/>
                <w:sz w:val="28"/>
                <w:szCs w:val="28"/>
                <w:lang w:eastAsia="ru-RU"/>
              </w:rPr>
            </w:pPr>
            <w:r w:rsidRPr="00934845">
              <w:rPr>
                <w:rFonts w:ascii="Times New Roman" w:eastAsia="Times New Roman" w:hAnsi="Times New Roman" w:cs="Times New Roman"/>
                <w:bCs/>
                <w:color w:val="000000"/>
                <w:sz w:val="28"/>
                <w:szCs w:val="28"/>
                <w:lang w:eastAsia="ru-RU"/>
              </w:rPr>
              <w:t>в медицинских организациях</w:t>
            </w:r>
            <w:r>
              <w:rPr>
                <w:rFonts w:ascii="Times New Roman" w:eastAsia="Times New Roman" w:hAnsi="Times New Roman" w:cs="Times New Roman"/>
                <w:bCs/>
                <w:color w:val="000000"/>
                <w:sz w:val="28"/>
                <w:szCs w:val="28"/>
                <w:lang w:eastAsia="ru-RU"/>
              </w:rPr>
              <w:t xml:space="preserve"> Ханты-Мансийского автономного округа – Югры </w:t>
            </w:r>
          </w:p>
        </w:tc>
      </w:tr>
      <w:tr w:rsidR="00934845" w:rsidRPr="00934845" w:rsidTr="00934845">
        <w:trPr>
          <w:trHeight w:val="300"/>
        </w:trPr>
        <w:tc>
          <w:tcPr>
            <w:tcW w:w="70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59" w:type="dxa"/>
            <w:gridSpan w:val="2"/>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1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5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3337"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r>
      <w:tr w:rsidR="00934845" w:rsidRPr="00934845" w:rsidTr="00934845">
        <w:trPr>
          <w:trHeight w:val="6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 </w:t>
            </w:r>
            <w:proofErr w:type="gramStart"/>
            <w:r w:rsidRPr="00934845">
              <w:rPr>
                <w:rFonts w:ascii="Times New Roman" w:eastAsia="Times New Roman" w:hAnsi="Times New Roman" w:cs="Times New Roman"/>
                <w:color w:val="000000"/>
                <w:sz w:val="24"/>
                <w:szCs w:val="24"/>
                <w:lang w:eastAsia="ru-RU"/>
              </w:rPr>
              <w:t>п</w:t>
            </w:r>
            <w:proofErr w:type="gramEnd"/>
            <w:r w:rsidRPr="00934845">
              <w:rPr>
                <w:rFonts w:ascii="Times New Roman" w:eastAsia="Times New Roman" w:hAnsi="Times New Roman" w:cs="Times New Roman"/>
                <w:color w:val="000000"/>
                <w:sz w:val="24"/>
                <w:szCs w:val="24"/>
                <w:lang w:eastAsia="ru-RU"/>
              </w:rPr>
              <w:t>/п</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Наименование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ноябрь 2016 г.- январь 2017 г.</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февраль - июль 2017 г.</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август </w:t>
            </w:r>
            <w:proofErr w:type="gramStart"/>
            <w:r w:rsidRPr="00934845">
              <w:rPr>
                <w:rFonts w:ascii="Times New Roman" w:eastAsia="Times New Roman" w:hAnsi="Times New Roman" w:cs="Times New Roman"/>
                <w:color w:val="000000"/>
                <w:sz w:val="24"/>
                <w:szCs w:val="24"/>
                <w:lang w:eastAsia="ru-RU"/>
              </w:rPr>
              <w:t>-д</w:t>
            </w:r>
            <w:proofErr w:type="gramEnd"/>
            <w:r w:rsidRPr="00934845">
              <w:rPr>
                <w:rFonts w:ascii="Times New Roman" w:eastAsia="Times New Roman" w:hAnsi="Times New Roman" w:cs="Times New Roman"/>
                <w:color w:val="000000"/>
                <w:sz w:val="24"/>
                <w:szCs w:val="24"/>
                <w:lang w:eastAsia="ru-RU"/>
              </w:rPr>
              <w:t>екабрь 2017 г.</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«Белоярская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Белоярский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«Березовский противотуберкулёзный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Березово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«Березовская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Березово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05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Игримская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Березовский 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5</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«Когалымская городская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Когалым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«Центр общей врачебной практики»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Кондинская</w:t>
            </w:r>
            <w:proofErr w:type="spellEnd"/>
            <w:r w:rsidRPr="00934845">
              <w:rPr>
                <w:rFonts w:ascii="Times New Roman" w:eastAsia="Times New Roman" w:hAnsi="Times New Roman" w:cs="Times New Roman"/>
                <w:color w:val="000000"/>
                <w:sz w:val="24"/>
                <w:szCs w:val="24"/>
                <w:lang w:eastAsia="ru-RU"/>
              </w:rPr>
              <w:t xml:space="preserve"> районная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Кондинская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8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«Лангепасская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Лангепас</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«Лангепасская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Лангепас</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11</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gramStart"/>
            <w:r w:rsidRPr="00934845">
              <w:rPr>
                <w:rFonts w:ascii="Times New Roman" w:eastAsia="Times New Roman" w:hAnsi="Times New Roman" w:cs="Times New Roman"/>
                <w:color w:val="000000"/>
                <w:sz w:val="24"/>
                <w:szCs w:val="24"/>
                <w:lang w:eastAsia="ru-RU"/>
              </w:rPr>
              <w:t>Психоневрологическая</w:t>
            </w:r>
            <w:proofErr w:type="gramEnd"/>
            <w:r w:rsidRPr="00934845">
              <w:rPr>
                <w:rFonts w:ascii="Times New Roman" w:eastAsia="Times New Roman" w:hAnsi="Times New Roman" w:cs="Times New Roman"/>
                <w:color w:val="000000"/>
                <w:sz w:val="24"/>
                <w:szCs w:val="24"/>
                <w:lang w:eastAsia="ru-RU"/>
              </w:rPr>
              <w:t xml:space="preserve"> больница имени Святой </w:t>
            </w:r>
            <w:proofErr w:type="spellStart"/>
            <w:r w:rsidRPr="00934845">
              <w:rPr>
                <w:rFonts w:ascii="Times New Roman" w:eastAsia="Times New Roman" w:hAnsi="Times New Roman" w:cs="Times New Roman"/>
                <w:color w:val="000000"/>
                <w:sz w:val="24"/>
                <w:szCs w:val="24"/>
                <w:lang w:eastAsia="ru-RU"/>
              </w:rPr>
              <w:t>Преподомученицы</w:t>
            </w:r>
            <w:proofErr w:type="spellEnd"/>
            <w:r w:rsidRPr="00934845">
              <w:rPr>
                <w:rFonts w:ascii="Times New Roman" w:eastAsia="Times New Roman" w:hAnsi="Times New Roman" w:cs="Times New Roman"/>
                <w:color w:val="000000"/>
                <w:sz w:val="24"/>
                <w:szCs w:val="24"/>
                <w:lang w:eastAsia="ru-RU"/>
              </w:rPr>
              <w:t xml:space="preserve"> Елизаветы»</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 xml:space="preserve"> БУ «Мегионская городская больница №2»</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13</w:t>
            </w:r>
          </w:p>
        </w:tc>
        <w:tc>
          <w:tcPr>
            <w:tcW w:w="2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«Мегионская городская больница №1»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БУ «Мегионская городская детская больница "Жемчужинка"»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6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15</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0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окружная больница имени В. И. </w:t>
            </w:r>
            <w:proofErr w:type="spellStart"/>
            <w:r w:rsidRPr="00934845">
              <w:rPr>
                <w:rFonts w:ascii="Times New Roman" w:eastAsia="Times New Roman" w:hAnsi="Times New Roman" w:cs="Times New Roman"/>
                <w:color w:val="000000"/>
                <w:sz w:val="24"/>
                <w:szCs w:val="24"/>
                <w:lang w:eastAsia="ru-RU"/>
              </w:rPr>
              <w:t>Яцкив</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Лемпинский</w:t>
            </w:r>
            <w:proofErr w:type="spellEnd"/>
            <w:r w:rsidRPr="00934845">
              <w:rPr>
                <w:rFonts w:ascii="Times New Roman" w:eastAsia="Times New Roman" w:hAnsi="Times New Roman" w:cs="Times New Roman"/>
                <w:color w:val="000000"/>
                <w:sz w:val="24"/>
                <w:szCs w:val="24"/>
                <w:lang w:eastAsia="ru-RU"/>
              </w:rPr>
              <w:t xml:space="preserve"> наркологический реабилитационный центр»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АУ «Санаторий </w:t>
            </w:r>
            <w:proofErr w:type="spellStart"/>
            <w:r w:rsidRPr="00934845">
              <w:rPr>
                <w:rFonts w:ascii="Times New Roman" w:eastAsia="Times New Roman" w:hAnsi="Times New Roman" w:cs="Times New Roman"/>
                <w:color w:val="000000"/>
                <w:sz w:val="24"/>
                <w:szCs w:val="24"/>
                <w:lang w:eastAsia="ru-RU"/>
              </w:rPr>
              <w:t>Юган</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8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21</w:t>
            </w:r>
          </w:p>
        </w:tc>
        <w:tc>
          <w:tcPr>
            <w:tcW w:w="2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онкологический диспансер»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1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22</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перинатальный центр»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противотуберкулезный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кожно-венерологический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0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клиническая детская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9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27</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Излучинск</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детская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29</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30</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больница №2»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78"/>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32</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детская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Новоаганская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82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37</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«Няганская окружная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38</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«Няганская городская стоматологическая поликлиника»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«Няганская городская детская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«Няганская городская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«Няганская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«Октябрьская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Октябрьское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«Пионерская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Пионерский п.</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9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Покачевская</w:t>
            </w:r>
            <w:proofErr w:type="spellEnd"/>
            <w:r w:rsidRPr="00934845">
              <w:rPr>
                <w:rFonts w:ascii="Times New Roman" w:eastAsia="Times New Roman" w:hAnsi="Times New Roman" w:cs="Times New Roman"/>
                <w:color w:val="000000"/>
                <w:sz w:val="24"/>
                <w:szCs w:val="24"/>
                <w:lang w:eastAsia="ru-RU"/>
              </w:rPr>
              <w:t xml:space="preserve">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Покачи</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9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45</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Покачевская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Покачи</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9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46</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Пыть-Яхская</w:t>
            </w:r>
            <w:proofErr w:type="spellEnd"/>
            <w:r w:rsidRPr="00934845">
              <w:rPr>
                <w:rFonts w:ascii="Times New Roman" w:eastAsia="Times New Roman" w:hAnsi="Times New Roman" w:cs="Times New Roman"/>
                <w:color w:val="000000"/>
                <w:sz w:val="24"/>
                <w:szCs w:val="24"/>
                <w:lang w:eastAsia="ru-RU"/>
              </w:rPr>
              <w:t xml:space="preserve"> окружная клиническая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Пыть-Ях</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аудит,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Пыть-Яхская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Пыть-Ях</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«Радужнинская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Радужный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«Радужнинская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Радужный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0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«Советская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4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«Советская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«Коммунистическая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6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53</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кожно-венерологический диспансер»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противотуберкулезный диспансер»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9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клиническая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перинатальный центр»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3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БУ ОКД «Центр диагностики и </w:t>
            </w:r>
            <w:proofErr w:type="gramStart"/>
            <w:r w:rsidRPr="00934845">
              <w:rPr>
                <w:rFonts w:ascii="Times New Roman" w:eastAsia="Times New Roman" w:hAnsi="Times New Roman" w:cs="Times New Roman"/>
                <w:color w:val="000000"/>
                <w:sz w:val="24"/>
                <w:szCs w:val="24"/>
                <w:lang w:eastAsia="ru-RU"/>
              </w:rPr>
              <w:t>сердечно-сосудистой</w:t>
            </w:r>
            <w:proofErr w:type="gramEnd"/>
            <w:r w:rsidRPr="00934845">
              <w:rPr>
                <w:rFonts w:ascii="Times New Roman" w:eastAsia="Times New Roman" w:hAnsi="Times New Roman" w:cs="Times New Roman"/>
                <w:color w:val="000000"/>
                <w:sz w:val="24"/>
                <w:szCs w:val="24"/>
                <w:lang w:eastAsia="ru-RU"/>
              </w:rPr>
              <w:t xml:space="preserve"> хирургии»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«Станция переливания крови»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лекарственного мониторинга»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поликлиника № 3»</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62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стоматологическая поликлиника №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5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клиническая травматологическая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5»</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67</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стоматологическая поликлиника № 1»</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2»</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4»</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Угутская</w:t>
            </w:r>
            <w:proofErr w:type="spellEnd"/>
            <w:r w:rsidRPr="00934845">
              <w:rPr>
                <w:rFonts w:ascii="Times New Roman" w:eastAsia="Times New Roman" w:hAnsi="Times New Roman" w:cs="Times New Roman"/>
                <w:color w:val="000000"/>
                <w:sz w:val="24"/>
                <w:szCs w:val="24"/>
                <w:lang w:eastAsia="ru-RU"/>
              </w:rPr>
              <w:t xml:space="preserve">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72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«Федоровская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9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БУ «</w:t>
            </w:r>
            <w:proofErr w:type="spellStart"/>
            <w:r w:rsidRPr="00934845">
              <w:rPr>
                <w:rFonts w:ascii="Times New Roman" w:eastAsia="Times New Roman" w:hAnsi="Times New Roman" w:cs="Times New Roman"/>
                <w:sz w:val="24"/>
                <w:szCs w:val="24"/>
                <w:lang w:eastAsia="ru-RU"/>
              </w:rPr>
              <w:t>Лянторская</w:t>
            </w:r>
            <w:proofErr w:type="spellEnd"/>
            <w:r w:rsidRPr="00934845">
              <w:rPr>
                <w:rFonts w:ascii="Times New Roman" w:eastAsia="Times New Roman" w:hAnsi="Times New Roman" w:cs="Times New Roman"/>
                <w:sz w:val="24"/>
                <w:szCs w:val="24"/>
                <w:lang w:eastAsia="ru-RU"/>
              </w:rPr>
              <w:t xml:space="preserve"> городская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Нижнесортымская</w:t>
            </w:r>
            <w:proofErr w:type="spellEnd"/>
            <w:r w:rsidRPr="00934845">
              <w:rPr>
                <w:rFonts w:ascii="Times New Roman" w:eastAsia="Times New Roman" w:hAnsi="Times New Roman" w:cs="Times New Roman"/>
                <w:color w:val="000000"/>
                <w:sz w:val="24"/>
                <w:szCs w:val="24"/>
                <w:lang w:eastAsia="ru-RU"/>
              </w:rPr>
              <w:t xml:space="preserve">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«Поликлиника поселка Белый Яр»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Урайский</w:t>
            </w:r>
            <w:proofErr w:type="spellEnd"/>
            <w:r w:rsidRPr="00934845">
              <w:rPr>
                <w:rFonts w:ascii="Times New Roman" w:eastAsia="Times New Roman" w:hAnsi="Times New Roman" w:cs="Times New Roman"/>
                <w:color w:val="000000"/>
                <w:sz w:val="24"/>
                <w:szCs w:val="24"/>
                <w:lang w:eastAsia="ru-RU"/>
              </w:rPr>
              <w:t xml:space="preserve"> специализированный Дом ребенка»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4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1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«Мегионская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городская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5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окружная больница медицинской реабилитации»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82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«Окружной клинический лечебно-реабилитационный центр»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«Ханты-Мансийский клинический психоневрологический диспансер»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6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84</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«Ханты-Мансийский клинический противотуберкулёзный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«Ханты-Мансийский клинический кожно-венерологический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4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«Ханты-Мансийская клиническая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1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медицины катастроф»</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11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«Центр медицинской профилактики»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«Клинический врачебно-физкультурный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8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90</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«Бюро судебно-медицинской экспертизы»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85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91</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профилактики и борьбы со СПИД»</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40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КУ «Детский </w:t>
            </w:r>
            <w:proofErr w:type="spellStart"/>
            <w:r w:rsidRPr="00934845">
              <w:rPr>
                <w:rFonts w:ascii="Times New Roman" w:eastAsia="Times New Roman" w:hAnsi="Times New Roman" w:cs="Times New Roman"/>
                <w:color w:val="000000"/>
                <w:sz w:val="24"/>
                <w:szCs w:val="24"/>
                <w:lang w:eastAsia="ru-RU"/>
              </w:rPr>
              <w:t>противотуберкулез</w:t>
            </w:r>
            <w:proofErr w:type="spellEnd"/>
            <w:r w:rsidRPr="00934845">
              <w:rPr>
                <w:rFonts w:ascii="Times New Roman" w:eastAsia="Times New Roman" w:hAnsi="Times New Roman" w:cs="Times New Roman"/>
                <w:color w:val="000000"/>
                <w:sz w:val="24"/>
                <w:szCs w:val="24"/>
                <w:lang w:eastAsia="ru-RU"/>
              </w:rPr>
              <w:t xml:space="preserve">. санаторий им. Е.М. </w:t>
            </w:r>
            <w:proofErr w:type="spellStart"/>
            <w:r w:rsidRPr="00934845">
              <w:rPr>
                <w:rFonts w:ascii="Times New Roman" w:eastAsia="Times New Roman" w:hAnsi="Times New Roman" w:cs="Times New Roman"/>
                <w:color w:val="000000"/>
                <w:sz w:val="24"/>
                <w:szCs w:val="24"/>
                <w:lang w:eastAsia="ru-RU"/>
              </w:rPr>
              <w:t>Сагандуковой</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«Центр профессиональной патологии»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«Югорский НИИ клеточных технологий с банком стволовых клеток»</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БУ «Ханты-Мансийская городская клиническая станция </w:t>
            </w:r>
            <w:proofErr w:type="gramStart"/>
            <w:r w:rsidRPr="00934845">
              <w:rPr>
                <w:rFonts w:ascii="Times New Roman" w:eastAsia="Times New Roman" w:hAnsi="Times New Roman" w:cs="Times New Roman"/>
                <w:color w:val="000000"/>
                <w:sz w:val="24"/>
                <w:szCs w:val="24"/>
                <w:lang w:eastAsia="ru-RU"/>
              </w:rPr>
              <w:t>скорой</w:t>
            </w:r>
            <w:proofErr w:type="gramEnd"/>
            <w:r w:rsidRPr="00934845">
              <w:rPr>
                <w:rFonts w:ascii="Times New Roman" w:eastAsia="Times New Roman" w:hAnsi="Times New Roman" w:cs="Times New Roman"/>
                <w:color w:val="000000"/>
                <w:sz w:val="24"/>
                <w:szCs w:val="24"/>
                <w:lang w:eastAsia="ru-RU"/>
              </w:rPr>
              <w:t xml:space="preserve"> мед.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97</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«Югорская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Югорск</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98</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«Медицинский информационно-аналитический центр»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bl>
    <w:p w:rsidR="00934845" w:rsidRPr="00934845" w:rsidRDefault="00934845" w:rsidP="00934845">
      <w:pPr>
        <w:spacing w:after="0" w:line="240" w:lineRule="auto"/>
        <w:jc w:val="both"/>
        <w:rPr>
          <w:rFonts w:ascii="Times New Roman" w:hAnsi="Times New Roman" w:cs="Times New Roman"/>
          <w:sz w:val="24"/>
          <w:szCs w:val="24"/>
        </w:rPr>
      </w:pPr>
    </w:p>
    <w:p w:rsidR="00B66DFB" w:rsidRPr="00B66DFB" w:rsidRDefault="00B66DFB" w:rsidP="00B66DFB">
      <w:pPr>
        <w:spacing w:after="0" w:line="240" w:lineRule="auto"/>
        <w:jc w:val="both"/>
        <w:rPr>
          <w:rFonts w:ascii="Times New Roman" w:hAnsi="Times New Roman" w:cs="Times New Roman"/>
          <w:sz w:val="28"/>
          <w:szCs w:val="28"/>
        </w:rPr>
      </w:pPr>
    </w:p>
    <w:p w:rsidR="00B66DFB" w:rsidRPr="00B66DFB" w:rsidRDefault="00B66DFB" w:rsidP="00B66DFB">
      <w:pPr>
        <w:spacing w:after="0" w:line="240" w:lineRule="auto"/>
        <w:jc w:val="both"/>
        <w:rPr>
          <w:rFonts w:ascii="Times New Roman" w:hAnsi="Times New Roman" w:cs="Times New Roman"/>
          <w:sz w:val="28"/>
          <w:szCs w:val="28"/>
        </w:rPr>
      </w:pPr>
    </w:p>
    <w:p w:rsidR="00D72FBB" w:rsidRPr="00B66DFB" w:rsidRDefault="00D72FBB" w:rsidP="00B66DFB">
      <w:pPr>
        <w:spacing w:after="0" w:line="240" w:lineRule="auto"/>
        <w:jc w:val="both"/>
        <w:rPr>
          <w:rFonts w:ascii="Times New Roman" w:eastAsia="Times New Roman" w:hAnsi="Times New Roman" w:cs="Times New Roman"/>
          <w:sz w:val="28"/>
          <w:szCs w:val="28"/>
          <w:lang w:eastAsia="ru-RU"/>
        </w:rPr>
      </w:pPr>
    </w:p>
    <w:p w:rsidR="00D72FBB" w:rsidRPr="00B66DFB" w:rsidRDefault="00D72FBB" w:rsidP="00B66DFB">
      <w:pPr>
        <w:spacing w:after="0" w:line="240" w:lineRule="auto"/>
        <w:jc w:val="both"/>
        <w:rPr>
          <w:rFonts w:ascii="Times New Roman" w:eastAsia="Times New Roman" w:hAnsi="Times New Roman" w:cs="Times New Roman"/>
          <w:sz w:val="28"/>
          <w:szCs w:val="28"/>
          <w:lang w:eastAsia="ru-RU"/>
        </w:rPr>
      </w:pPr>
    </w:p>
    <w:p w:rsidR="00DC43C6" w:rsidRPr="00B66DFB" w:rsidRDefault="00DC43C6" w:rsidP="00B66DFB">
      <w:pPr>
        <w:spacing w:after="0" w:line="240" w:lineRule="auto"/>
        <w:jc w:val="both"/>
        <w:rPr>
          <w:rFonts w:ascii="Times New Roman" w:hAnsi="Times New Roman" w:cs="Times New Roman"/>
          <w:sz w:val="28"/>
          <w:szCs w:val="28"/>
        </w:rPr>
      </w:pPr>
    </w:p>
    <w:sectPr w:rsidR="00DC43C6" w:rsidRPr="00B66DFB" w:rsidSect="00934845">
      <w:pgSz w:w="16838" w:h="11906" w:orient="landscape"/>
      <w:pgMar w:top="1135" w:right="1418" w:bottom="1276"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2BF" w:rsidRDefault="004802BF" w:rsidP="00EB1197">
      <w:pPr>
        <w:spacing w:after="0" w:line="240" w:lineRule="auto"/>
      </w:pPr>
      <w:r>
        <w:separator/>
      </w:r>
    </w:p>
  </w:endnote>
  <w:endnote w:type="continuationSeparator" w:id="0">
    <w:p w:rsidR="004802BF" w:rsidRDefault="004802BF" w:rsidP="00EB1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2BF" w:rsidRDefault="004802BF" w:rsidP="00EB1197">
      <w:pPr>
        <w:spacing w:after="0" w:line="240" w:lineRule="auto"/>
      </w:pPr>
      <w:r>
        <w:separator/>
      </w:r>
    </w:p>
  </w:footnote>
  <w:footnote w:type="continuationSeparator" w:id="0">
    <w:p w:rsidR="004802BF" w:rsidRDefault="004802BF" w:rsidP="00EB11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65872"/>
      <w:docPartObj>
        <w:docPartGallery w:val="Page Numbers (Top of Page)"/>
        <w:docPartUnique/>
      </w:docPartObj>
    </w:sdtPr>
    <w:sdtEndPr>
      <w:rPr>
        <w:rFonts w:ascii="Times New Roman" w:hAnsi="Times New Roman" w:cs="Times New Roman"/>
        <w:sz w:val="24"/>
        <w:szCs w:val="24"/>
      </w:rPr>
    </w:sdtEndPr>
    <w:sdtContent>
      <w:p w:rsidR="00934845" w:rsidRPr="00934845" w:rsidRDefault="00934845">
        <w:pPr>
          <w:pStyle w:val="a8"/>
          <w:jc w:val="center"/>
          <w:rPr>
            <w:rFonts w:ascii="Times New Roman" w:hAnsi="Times New Roman" w:cs="Times New Roman"/>
            <w:sz w:val="24"/>
            <w:szCs w:val="24"/>
          </w:rPr>
        </w:pPr>
        <w:r w:rsidRPr="00934845">
          <w:rPr>
            <w:rFonts w:ascii="Times New Roman" w:hAnsi="Times New Roman" w:cs="Times New Roman"/>
            <w:sz w:val="24"/>
            <w:szCs w:val="24"/>
          </w:rPr>
          <w:fldChar w:fldCharType="begin"/>
        </w:r>
        <w:r w:rsidRPr="00934845">
          <w:rPr>
            <w:rFonts w:ascii="Times New Roman" w:hAnsi="Times New Roman" w:cs="Times New Roman"/>
            <w:sz w:val="24"/>
            <w:szCs w:val="24"/>
          </w:rPr>
          <w:instrText>PAGE   \* MERGEFORMAT</w:instrText>
        </w:r>
        <w:r w:rsidRPr="00934845">
          <w:rPr>
            <w:rFonts w:ascii="Times New Roman" w:hAnsi="Times New Roman" w:cs="Times New Roman"/>
            <w:sz w:val="24"/>
            <w:szCs w:val="24"/>
          </w:rPr>
          <w:fldChar w:fldCharType="separate"/>
        </w:r>
        <w:r w:rsidR="000C4792">
          <w:rPr>
            <w:rFonts w:ascii="Times New Roman" w:hAnsi="Times New Roman" w:cs="Times New Roman"/>
            <w:noProof/>
            <w:sz w:val="24"/>
            <w:szCs w:val="24"/>
          </w:rPr>
          <w:t>1</w:t>
        </w:r>
        <w:r w:rsidRPr="00934845">
          <w:rPr>
            <w:rFonts w:ascii="Times New Roman" w:hAnsi="Times New Roman" w:cs="Times New Roman"/>
            <w:sz w:val="24"/>
            <w:szCs w:val="24"/>
          </w:rPr>
          <w:fldChar w:fldCharType="end"/>
        </w:r>
      </w:p>
    </w:sdtContent>
  </w:sdt>
  <w:p w:rsidR="00934845" w:rsidRDefault="0093484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096"/>
    <w:multiLevelType w:val="multilevel"/>
    <w:tmpl w:val="418E70BC"/>
    <w:lvl w:ilvl="0">
      <w:start w:val="1"/>
      <w:numFmt w:val="decimal"/>
      <w:lvlText w:val="%1."/>
      <w:lvlJc w:val="left"/>
      <w:pPr>
        <w:ind w:left="1070"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
    <w:nsid w:val="0891484E"/>
    <w:multiLevelType w:val="hybridMultilevel"/>
    <w:tmpl w:val="29668072"/>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2E3F85"/>
    <w:multiLevelType w:val="hybridMultilevel"/>
    <w:tmpl w:val="892856B4"/>
    <w:lvl w:ilvl="0" w:tplc="1C02DBA2">
      <w:start w:val="1"/>
      <w:numFmt w:val="bullet"/>
      <w:suff w:val="space"/>
      <w:lvlText w:val=""/>
      <w:lvlJc w:val="left"/>
      <w:pPr>
        <w:ind w:left="737" w:hanging="170"/>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3D04F2"/>
    <w:multiLevelType w:val="multilevel"/>
    <w:tmpl w:val="E96211B0"/>
    <w:lvl w:ilvl="0">
      <w:start w:val="2"/>
      <w:numFmt w:val="decimal"/>
      <w:lvlText w:val="%1."/>
      <w:lvlJc w:val="left"/>
      <w:pPr>
        <w:ind w:left="675" w:hanging="675"/>
      </w:pPr>
      <w:rPr>
        <w:rFonts w:hint="default"/>
      </w:rPr>
    </w:lvl>
    <w:lvl w:ilvl="1">
      <w:start w:val="3"/>
      <w:numFmt w:val="decimal"/>
      <w:lvlText w:val="%1.%2."/>
      <w:lvlJc w:val="left"/>
      <w:pPr>
        <w:ind w:left="1182" w:hanging="720"/>
      </w:pPr>
      <w:rPr>
        <w:rFonts w:hint="default"/>
      </w:rPr>
    </w:lvl>
    <w:lvl w:ilvl="2">
      <w:start w:val="2"/>
      <w:numFmt w:val="decimal"/>
      <w:lvlText w:val="%1.%2.%3."/>
      <w:lvlJc w:val="left"/>
      <w:pPr>
        <w:ind w:left="1644" w:hanging="720"/>
      </w:pPr>
      <w:rPr>
        <w:rFonts w:hint="default"/>
      </w:rPr>
    </w:lvl>
    <w:lvl w:ilvl="3">
      <w:start w:val="1"/>
      <w:numFmt w:val="decimal"/>
      <w:lvlText w:val="%1.%2.%3.%4."/>
      <w:lvlJc w:val="left"/>
      <w:pPr>
        <w:ind w:left="2466" w:hanging="1080"/>
      </w:pPr>
      <w:rPr>
        <w:rFonts w:hint="default"/>
        <w:strike w:val="0"/>
      </w:rPr>
    </w:lvl>
    <w:lvl w:ilvl="4">
      <w:start w:val="1"/>
      <w:numFmt w:val="decimal"/>
      <w:lvlText w:val="%1.%2.%3.%4.%5."/>
      <w:lvlJc w:val="left"/>
      <w:pPr>
        <w:ind w:left="2928" w:hanging="1080"/>
      </w:pPr>
      <w:rPr>
        <w:rFonts w:hint="default"/>
      </w:rPr>
    </w:lvl>
    <w:lvl w:ilvl="5">
      <w:start w:val="1"/>
      <w:numFmt w:val="decimal"/>
      <w:lvlText w:val="%1.%2.%3.%4.%5.%6."/>
      <w:lvlJc w:val="left"/>
      <w:pPr>
        <w:ind w:left="3750" w:hanging="1440"/>
      </w:pPr>
      <w:rPr>
        <w:rFonts w:hint="default"/>
      </w:rPr>
    </w:lvl>
    <w:lvl w:ilvl="6">
      <w:start w:val="1"/>
      <w:numFmt w:val="decimal"/>
      <w:lvlText w:val="%1.%2.%3.%4.%5.%6.%7."/>
      <w:lvlJc w:val="left"/>
      <w:pPr>
        <w:ind w:left="4572" w:hanging="1800"/>
      </w:pPr>
      <w:rPr>
        <w:rFonts w:hint="default"/>
      </w:rPr>
    </w:lvl>
    <w:lvl w:ilvl="7">
      <w:start w:val="1"/>
      <w:numFmt w:val="decimal"/>
      <w:lvlText w:val="%1.%2.%3.%4.%5.%6.%7.%8."/>
      <w:lvlJc w:val="left"/>
      <w:pPr>
        <w:ind w:left="5034" w:hanging="1800"/>
      </w:pPr>
      <w:rPr>
        <w:rFonts w:hint="default"/>
      </w:rPr>
    </w:lvl>
    <w:lvl w:ilvl="8">
      <w:start w:val="1"/>
      <w:numFmt w:val="decimal"/>
      <w:lvlText w:val="%1.%2.%3.%4.%5.%6.%7.%8.%9."/>
      <w:lvlJc w:val="left"/>
      <w:pPr>
        <w:ind w:left="5856" w:hanging="2160"/>
      </w:pPr>
      <w:rPr>
        <w:rFonts w:hint="default"/>
      </w:rPr>
    </w:lvl>
  </w:abstractNum>
  <w:abstractNum w:abstractNumId="4">
    <w:nsid w:val="21882520"/>
    <w:multiLevelType w:val="hybridMultilevel"/>
    <w:tmpl w:val="01A438B6"/>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272FCB"/>
    <w:multiLevelType w:val="hybridMultilevel"/>
    <w:tmpl w:val="7F9AA5C8"/>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760E35"/>
    <w:multiLevelType w:val="hybridMultilevel"/>
    <w:tmpl w:val="DB74AA08"/>
    <w:lvl w:ilvl="0" w:tplc="9078B6DC">
      <w:start w:val="1"/>
      <w:numFmt w:val="upperRoman"/>
      <w:lvlText w:val="%1."/>
      <w:lvlJc w:val="left"/>
      <w:pPr>
        <w:ind w:left="1428" w:hanging="72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553E2F"/>
    <w:multiLevelType w:val="hybridMultilevel"/>
    <w:tmpl w:val="8FDED9AA"/>
    <w:lvl w:ilvl="0" w:tplc="EA264B44">
      <w:start w:val="1"/>
      <w:numFmt w:val="decimal"/>
      <w:lvlText w:val="%1."/>
      <w:lvlJc w:val="left"/>
      <w:pPr>
        <w:ind w:left="360" w:hanging="360"/>
      </w:pPr>
      <w:rPr>
        <w:rFonts w:ascii="Times New Roman" w:hAnsi="Times New Roman" w:hint="default"/>
        <w:b w:val="0"/>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1140DDF"/>
    <w:multiLevelType w:val="hybridMultilevel"/>
    <w:tmpl w:val="BC2C5E9C"/>
    <w:lvl w:ilvl="0" w:tplc="C144FECC">
      <w:start w:val="1"/>
      <w:numFmt w:val="bullet"/>
      <w:pStyle w:val="ReignVox"/>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EE4990"/>
    <w:multiLevelType w:val="hybridMultilevel"/>
    <w:tmpl w:val="AA6EED1C"/>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D40E94"/>
    <w:multiLevelType w:val="hybridMultilevel"/>
    <w:tmpl w:val="42E6E114"/>
    <w:lvl w:ilvl="0" w:tplc="249AB430">
      <w:start w:val="1"/>
      <w:numFmt w:val="bullet"/>
      <w:pStyle w:val="ReignVox-"/>
      <w:lvlText w:val="–"/>
      <w:lvlJc w:val="left"/>
      <w:pPr>
        <w:ind w:left="1429" w:hanging="360"/>
      </w:pPr>
      <w:rPr>
        <w:rFonts w:ascii="Times New Roman" w:hAnsi="Times New Roman" w:cs="Times New Roman" w:hint="default"/>
      </w:rPr>
    </w:lvl>
    <w:lvl w:ilvl="1" w:tplc="7630722E">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220C6F"/>
    <w:multiLevelType w:val="multilevel"/>
    <w:tmpl w:val="6F08052E"/>
    <w:lvl w:ilvl="0">
      <w:start w:val="2"/>
      <w:numFmt w:val="decimal"/>
      <w:lvlText w:val="%1."/>
      <w:lvlJc w:val="left"/>
      <w:pPr>
        <w:ind w:left="675" w:hanging="675"/>
      </w:pPr>
      <w:rPr>
        <w:rFonts w:hint="default"/>
      </w:rPr>
    </w:lvl>
    <w:lvl w:ilvl="1">
      <w:start w:val="5"/>
      <w:numFmt w:val="decimal"/>
      <w:lvlText w:val="%1.%2."/>
      <w:lvlJc w:val="left"/>
      <w:pPr>
        <w:ind w:left="1182" w:hanging="72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466" w:hanging="108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750" w:hanging="1440"/>
      </w:pPr>
      <w:rPr>
        <w:rFonts w:hint="default"/>
      </w:rPr>
    </w:lvl>
    <w:lvl w:ilvl="6">
      <w:start w:val="1"/>
      <w:numFmt w:val="decimal"/>
      <w:lvlText w:val="%1.%2.%3.%4.%5.%6.%7."/>
      <w:lvlJc w:val="left"/>
      <w:pPr>
        <w:ind w:left="4572" w:hanging="1800"/>
      </w:pPr>
      <w:rPr>
        <w:rFonts w:hint="default"/>
      </w:rPr>
    </w:lvl>
    <w:lvl w:ilvl="7">
      <w:start w:val="1"/>
      <w:numFmt w:val="decimal"/>
      <w:lvlText w:val="%1.%2.%3.%4.%5.%6.%7.%8."/>
      <w:lvlJc w:val="left"/>
      <w:pPr>
        <w:ind w:left="5034" w:hanging="1800"/>
      </w:pPr>
      <w:rPr>
        <w:rFonts w:hint="default"/>
      </w:rPr>
    </w:lvl>
    <w:lvl w:ilvl="8">
      <w:start w:val="1"/>
      <w:numFmt w:val="decimal"/>
      <w:lvlText w:val="%1.%2.%3.%4.%5.%6.%7.%8.%9."/>
      <w:lvlJc w:val="left"/>
      <w:pPr>
        <w:ind w:left="5856" w:hanging="2160"/>
      </w:pPr>
      <w:rPr>
        <w:rFonts w:hint="default"/>
      </w:rPr>
    </w:lvl>
  </w:abstractNum>
  <w:abstractNum w:abstractNumId="12">
    <w:nsid w:val="432B0698"/>
    <w:multiLevelType w:val="hybridMultilevel"/>
    <w:tmpl w:val="2856F110"/>
    <w:lvl w:ilvl="0" w:tplc="7BCA8460">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3">
    <w:nsid w:val="43F13FC0"/>
    <w:multiLevelType w:val="multilevel"/>
    <w:tmpl w:val="5A607A92"/>
    <w:lvl w:ilvl="0">
      <w:start w:val="1"/>
      <w:numFmt w:val="decimal"/>
      <w:pStyle w:val="1"/>
      <w:suff w:val="space"/>
      <w:lvlText w:val="%1."/>
      <w:lvlJc w:val="left"/>
      <w:pPr>
        <w:ind w:left="1069" w:hanging="360"/>
      </w:pPr>
      <w:rPr>
        <w:rFonts w:hint="default"/>
      </w:rPr>
    </w:lvl>
    <w:lvl w:ilvl="1">
      <w:start w:val="1"/>
      <w:numFmt w:val="decimal"/>
      <w:pStyle w:val="2"/>
      <w:lvlText w:val="%1.%2"/>
      <w:lvlJc w:val="left"/>
      <w:pPr>
        <w:tabs>
          <w:tab w:val="num" w:pos="1429"/>
        </w:tabs>
        <w:ind w:left="709" w:firstLine="0"/>
      </w:pPr>
      <w:rPr>
        <w:rFonts w:hint="default"/>
        <w:b/>
        <w:i w:val="0"/>
      </w:rPr>
    </w:lvl>
    <w:lvl w:ilvl="2">
      <w:start w:val="1"/>
      <w:numFmt w:val="decimal"/>
      <w:pStyle w:val="3"/>
      <w:lvlText w:val="%1.%2.%3"/>
      <w:lvlJc w:val="left"/>
      <w:pPr>
        <w:tabs>
          <w:tab w:val="num" w:pos="1645"/>
        </w:tabs>
        <w:ind w:left="925" w:firstLine="0"/>
      </w:pPr>
      <w:rPr>
        <w:rFonts w:hint="default"/>
      </w:rPr>
    </w:lvl>
    <w:lvl w:ilvl="3">
      <w:start w:val="1"/>
      <w:numFmt w:val="decimal"/>
      <w:pStyle w:val="4"/>
      <w:lvlText w:val="%1.%2.%3.%4"/>
      <w:lvlJc w:val="left"/>
      <w:pPr>
        <w:tabs>
          <w:tab w:val="num" w:pos="1279"/>
        </w:tabs>
        <w:ind w:left="199" w:firstLine="0"/>
      </w:pPr>
      <w:rPr>
        <w:rFonts w:ascii="Times New Roman" w:hAnsi="Times New Roman"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149"/>
        </w:tabs>
        <w:ind w:left="709" w:firstLine="0"/>
      </w:pPr>
      <w:rPr>
        <w:rFonts w:hint="default"/>
      </w:rPr>
    </w:lvl>
    <w:lvl w:ilvl="5">
      <w:start w:val="1"/>
      <w:numFmt w:val="decimal"/>
      <w:pStyle w:val="6"/>
      <w:lvlText w:val="%1.%2.%3.%4.%5.%6"/>
      <w:lvlJc w:val="left"/>
      <w:pPr>
        <w:tabs>
          <w:tab w:val="num" w:pos="2509"/>
        </w:tabs>
        <w:ind w:left="709" w:firstLine="0"/>
      </w:pPr>
      <w:rPr>
        <w:rFonts w:hint="default"/>
      </w:rPr>
    </w:lvl>
    <w:lvl w:ilvl="6">
      <w:start w:val="1"/>
      <w:numFmt w:val="decimal"/>
      <w:lvlText w:val="%1.%2.%3.%4.%5.%6.%7"/>
      <w:lvlJc w:val="left"/>
      <w:pPr>
        <w:tabs>
          <w:tab w:val="num" w:pos="2509"/>
        </w:tabs>
        <w:ind w:left="709" w:firstLine="0"/>
      </w:pPr>
      <w:rPr>
        <w:rFonts w:hint="default"/>
      </w:rPr>
    </w:lvl>
    <w:lvl w:ilvl="7">
      <w:start w:val="1"/>
      <w:numFmt w:val="decimal"/>
      <w:lvlText w:val="%1.%2.%3.%4.%5.%6.%7.%8"/>
      <w:lvlJc w:val="left"/>
      <w:pPr>
        <w:tabs>
          <w:tab w:val="num" w:pos="2869"/>
        </w:tabs>
        <w:ind w:left="709" w:firstLine="0"/>
      </w:pPr>
      <w:rPr>
        <w:rFonts w:hint="default"/>
      </w:rPr>
    </w:lvl>
    <w:lvl w:ilvl="8">
      <w:start w:val="1"/>
      <w:numFmt w:val="decimal"/>
      <w:lvlText w:val="%1.%2.%3.%4.%5.%6.%7.%8.%9"/>
      <w:lvlJc w:val="left"/>
      <w:pPr>
        <w:tabs>
          <w:tab w:val="num" w:pos="3229"/>
        </w:tabs>
        <w:ind w:left="709" w:firstLine="0"/>
      </w:pPr>
      <w:rPr>
        <w:rFonts w:hint="default"/>
      </w:rPr>
    </w:lvl>
  </w:abstractNum>
  <w:abstractNum w:abstractNumId="14">
    <w:nsid w:val="4D521376"/>
    <w:multiLevelType w:val="hybridMultilevel"/>
    <w:tmpl w:val="A16C17A2"/>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F12A27"/>
    <w:multiLevelType w:val="hybridMultilevel"/>
    <w:tmpl w:val="93D00C5A"/>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D57F84"/>
    <w:multiLevelType w:val="hybridMultilevel"/>
    <w:tmpl w:val="7868C760"/>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4404854"/>
    <w:multiLevelType w:val="multilevel"/>
    <w:tmpl w:val="12767FD0"/>
    <w:lvl w:ilvl="0">
      <w:start w:val="1"/>
      <w:numFmt w:val="decimal"/>
      <w:lvlText w:val="%1."/>
      <w:lvlJc w:val="left"/>
      <w:pPr>
        <w:ind w:left="450" w:hanging="450"/>
      </w:pPr>
      <w:rPr>
        <w:rFonts w:eastAsiaTheme="minorHAnsi" w:hint="default"/>
      </w:rPr>
    </w:lvl>
    <w:lvl w:ilvl="1">
      <w:start w:val="2"/>
      <w:numFmt w:val="decimal"/>
      <w:lvlText w:val="%1.%2."/>
      <w:lvlJc w:val="left"/>
      <w:pPr>
        <w:ind w:left="1430" w:hanging="720"/>
      </w:pPr>
      <w:rPr>
        <w:rFonts w:eastAsiaTheme="minorHAnsi" w:hint="default"/>
      </w:rPr>
    </w:lvl>
    <w:lvl w:ilvl="2">
      <w:start w:val="1"/>
      <w:numFmt w:val="decimal"/>
      <w:lvlText w:val="%1.%2.%3."/>
      <w:lvlJc w:val="left"/>
      <w:pPr>
        <w:ind w:left="2140" w:hanging="720"/>
      </w:pPr>
      <w:rPr>
        <w:rFonts w:eastAsiaTheme="minorHAnsi" w:hint="default"/>
      </w:rPr>
    </w:lvl>
    <w:lvl w:ilvl="3">
      <w:start w:val="1"/>
      <w:numFmt w:val="decimal"/>
      <w:lvlText w:val="%1.%2.%3.%4."/>
      <w:lvlJc w:val="left"/>
      <w:pPr>
        <w:ind w:left="3210" w:hanging="1080"/>
      </w:pPr>
      <w:rPr>
        <w:rFonts w:eastAsiaTheme="minorHAnsi" w:hint="default"/>
      </w:rPr>
    </w:lvl>
    <w:lvl w:ilvl="4">
      <w:start w:val="1"/>
      <w:numFmt w:val="decimal"/>
      <w:lvlText w:val="%1.%2.%3.%4.%5."/>
      <w:lvlJc w:val="left"/>
      <w:pPr>
        <w:ind w:left="3920" w:hanging="1080"/>
      </w:pPr>
      <w:rPr>
        <w:rFonts w:eastAsiaTheme="minorHAnsi" w:hint="default"/>
      </w:rPr>
    </w:lvl>
    <w:lvl w:ilvl="5">
      <w:start w:val="1"/>
      <w:numFmt w:val="decimal"/>
      <w:lvlText w:val="%1.%2.%3.%4.%5.%6."/>
      <w:lvlJc w:val="left"/>
      <w:pPr>
        <w:ind w:left="4990" w:hanging="1440"/>
      </w:pPr>
      <w:rPr>
        <w:rFonts w:eastAsiaTheme="minorHAnsi" w:hint="default"/>
      </w:rPr>
    </w:lvl>
    <w:lvl w:ilvl="6">
      <w:start w:val="1"/>
      <w:numFmt w:val="decimal"/>
      <w:lvlText w:val="%1.%2.%3.%4.%5.%6.%7."/>
      <w:lvlJc w:val="left"/>
      <w:pPr>
        <w:ind w:left="6060" w:hanging="1800"/>
      </w:pPr>
      <w:rPr>
        <w:rFonts w:eastAsiaTheme="minorHAnsi" w:hint="default"/>
      </w:rPr>
    </w:lvl>
    <w:lvl w:ilvl="7">
      <w:start w:val="1"/>
      <w:numFmt w:val="decimal"/>
      <w:lvlText w:val="%1.%2.%3.%4.%5.%6.%7.%8."/>
      <w:lvlJc w:val="left"/>
      <w:pPr>
        <w:ind w:left="6770" w:hanging="1800"/>
      </w:pPr>
      <w:rPr>
        <w:rFonts w:eastAsiaTheme="minorHAnsi" w:hint="default"/>
      </w:rPr>
    </w:lvl>
    <w:lvl w:ilvl="8">
      <w:start w:val="1"/>
      <w:numFmt w:val="decimal"/>
      <w:lvlText w:val="%1.%2.%3.%4.%5.%6.%7.%8.%9."/>
      <w:lvlJc w:val="left"/>
      <w:pPr>
        <w:ind w:left="7840" w:hanging="2160"/>
      </w:pPr>
      <w:rPr>
        <w:rFonts w:eastAsiaTheme="minorHAnsi" w:hint="default"/>
      </w:rPr>
    </w:lvl>
  </w:abstractNum>
  <w:abstractNum w:abstractNumId="18">
    <w:nsid w:val="66AA5FB1"/>
    <w:multiLevelType w:val="multilevel"/>
    <w:tmpl w:val="0AE4113C"/>
    <w:lvl w:ilvl="0">
      <w:start w:val="1"/>
      <w:numFmt w:val="bullet"/>
      <w:pStyle w:val="10"/>
      <w:lvlText w:val=""/>
      <w:lvlJc w:val="left"/>
      <w:pPr>
        <w:ind w:left="425" w:hanging="425"/>
      </w:pPr>
      <w:rPr>
        <w:rFonts w:ascii="Symbol" w:hAnsi="Symbol" w:hint="default"/>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67E62AB5"/>
    <w:multiLevelType w:val="multilevel"/>
    <w:tmpl w:val="05AE2540"/>
    <w:lvl w:ilvl="0">
      <w:start w:val="1"/>
      <w:numFmt w:val="decimal"/>
      <w:lvlText w:val="%1."/>
      <w:lvlJc w:val="left"/>
      <w:pPr>
        <w:ind w:left="360" w:hanging="360"/>
      </w:pPr>
      <w:rPr>
        <w:rFonts w:hint="default"/>
      </w:rPr>
    </w:lvl>
    <w:lvl w:ilvl="1">
      <w:start w:val="1"/>
      <w:numFmt w:val="decimal"/>
      <w:suff w:val="space"/>
      <w:lvlText w:val="1.2.%2."/>
      <w:lvlJc w:val="left"/>
      <w:pPr>
        <w:ind w:left="1283" w:hanging="432"/>
      </w:pPr>
      <w:rPr>
        <w:rFonts w:ascii="Times New Roman" w:hAnsi="Times New Roman"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5190C30"/>
    <w:multiLevelType w:val="hybridMultilevel"/>
    <w:tmpl w:val="61D82C70"/>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60D1A45"/>
    <w:multiLevelType w:val="multilevel"/>
    <w:tmpl w:val="02AE2BAC"/>
    <w:lvl w:ilvl="0">
      <w:start w:val="2"/>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7"/>
  </w:num>
  <w:num w:numId="3">
    <w:abstractNumId w:val="13"/>
  </w:num>
  <w:num w:numId="4">
    <w:abstractNumId w:val="10"/>
  </w:num>
  <w:num w:numId="5">
    <w:abstractNumId w:val="8"/>
  </w:num>
  <w:num w:numId="6">
    <w:abstractNumId w:val="18"/>
  </w:num>
  <w:num w:numId="7">
    <w:abstractNumId w:val="19"/>
  </w:num>
  <w:num w:numId="8">
    <w:abstractNumId w:val="2"/>
  </w:num>
  <w:num w:numId="9">
    <w:abstractNumId w:val="7"/>
  </w:num>
  <w:num w:numId="10">
    <w:abstractNumId w:val="6"/>
  </w:num>
  <w:num w:numId="11">
    <w:abstractNumId w:val="16"/>
  </w:num>
  <w:num w:numId="12">
    <w:abstractNumId w:val="9"/>
  </w:num>
  <w:num w:numId="13">
    <w:abstractNumId w:val="20"/>
  </w:num>
  <w:num w:numId="14">
    <w:abstractNumId w:val="4"/>
  </w:num>
  <w:num w:numId="15">
    <w:abstractNumId w:val="1"/>
  </w:num>
  <w:num w:numId="16">
    <w:abstractNumId w:val="14"/>
  </w:num>
  <w:num w:numId="17">
    <w:abstractNumId w:val="5"/>
  </w:num>
  <w:num w:numId="18">
    <w:abstractNumId w:val="15"/>
  </w:num>
  <w:num w:numId="19">
    <w:abstractNumId w:val="12"/>
  </w:num>
  <w:num w:numId="20">
    <w:abstractNumId w:val="21"/>
  </w:num>
  <w:num w:numId="21">
    <w:abstractNumId w:val="3"/>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197"/>
    <w:rsid w:val="00000180"/>
    <w:rsid w:val="00004F8E"/>
    <w:rsid w:val="000215FE"/>
    <w:rsid w:val="00036DB0"/>
    <w:rsid w:val="0003738D"/>
    <w:rsid w:val="00043634"/>
    <w:rsid w:val="000442FE"/>
    <w:rsid w:val="00051CFA"/>
    <w:rsid w:val="00062492"/>
    <w:rsid w:val="000641C4"/>
    <w:rsid w:val="000670A7"/>
    <w:rsid w:val="00071693"/>
    <w:rsid w:val="00075A4E"/>
    <w:rsid w:val="00083069"/>
    <w:rsid w:val="000A784A"/>
    <w:rsid w:val="000B2EF7"/>
    <w:rsid w:val="000C0920"/>
    <w:rsid w:val="000C4792"/>
    <w:rsid w:val="000C4A0C"/>
    <w:rsid w:val="000D3FCB"/>
    <w:rsid w:val="000E600F"/>
    <w:rsid w:val="000F3CD9"/>
    <w:rsid w:val="000F6F2B"/>
    <w:rsid w:val="0010199D"/>
    <w:rsid w:val="001043D7"/>
    <w:rsid w:val="001110B4"/>
    <w:rsid w:val="00115D05"/>
    <w:rsid w:val="00116470"/>
    <w:rsid w:val="00120F96"/>
    <w:rsid w:val="00121FE0"/>
    <w:rsid w:val="00123ADA"/>
    <w:rsid w:val="001249E7"/>
    <w:rsid w:val="0012627E"/>
    <w:rsid w:val="00137AAE"/>
    <w:rsid w:val="00147B54"/>
    <w:rsid w:val="00150623"/>
    <w:rsid w:val="00153005"/>
    <w:rsid w:val="00154A4C"/>
    <w:rsid w:val="00154EB8"/>
    <w:rsid w:val="00154F98"/>
    <w:rsid w:val="00155DAC"/>
    <w:rsid w:val="001614FF"/>
    <w:rsid w:val="001666E4"/>
    <w:rsid w:val="0017446C"/>
    <w:rsid w:val="00187FB0"/>
    <w:rsid w:val="00194AFC"/>
    <w:rsid w:val="00195D0D"/>
    <w:rsid w:val="00197750"/>
    <w:rsid w:val="001A044F"/>
    <w:rsid w:val="001A410A"/>
    <w:rsid w:val="001A5501"/>
    <w:rsid w:val="001B4A9D"/>
    <w:rsid w:val="001C1072"/>
    <w:rsid w:val="001C1D23"/>
    <w:rsid w:val="001D1793"/>
    <w:rsid w:val="001D3D23"/>
    <w:rsid w:val="001D68C1"/>
    <w:rsid w:val="001D7966"/>
    <w:rsid w:val="001E2850"/>
    <w:rsid w:val="001F4674"/>
    <w:rsid w:val="001F717C"/>
    <w:rsid w:val="0021057C"/>
    <w:rsid w:val="00214ACF"/>
    <w:rsid w:val="002168EC"/>
    <w:rsid w:val="0023129C"/>
    <w:rsid w:val="0026498B"/>
    <w:rsid w:val="002663B6"/>
    <w:rsid w:val="00272608"/>
    <w:rsid w:val="0027561C"/>
    <w:rsid w:val="002B1CB0"/>
    <w:rsid w:val="002B5447"/>
    <w:rsid w:val="002B6156"/>
    <w:rsid w:val="002C4E50"/>
    <w:rsid w:val="002D27C9"/>
    <w:rsid w:val="002F7245"/>
    <w:rsid w:val="00306212"/>
    <w:rsid w:val="00323585"/>
    <w:rsid w:val="0033239D"/>
    <w:rsid w:val="00341406"/>
    <w:rsid w:val="00341DD5"/>
    <w:rsid w:val="0034449F"/>
    <w:rsid w:val="003502E4"/>
    <w:rsid w:val="0035433B"/>
    <w:rsid w:val="00360382"/>
    <w:rsid w:val="003645A9"/>
    <w:rsid w:val="003849E2"/>
    <w:rsid w:val="00384B43"/>
    <w:rsid w:val="0038628C"/>
    <w:rsid w:val="00386B36"/>
    <w:rsid w:val="003A0C6D"/>
    <w:rsid w:val="003A6678"/>
    <w:rsid w:val="003B4E0D"/>
    <w:rsid w:val="003D2A95"/>
    <w:rsid w:val="003D2C0A"/>
    <w:rsid w:val="003D2C9D"/>
    <w:rsid w:val="003D3940"/>
    <w:rsid w:val="003D5FF1"/>
    <w:rsid w:val="003D686D"/>
    <w:rsid w:val="003F022E"/>
    <w:rsid w:val="003F798E"/>
    <w:rsid w:val="00400696"/>
    <w:rsid w:val="00400D15"/>
    <w:rsid w:val="00407693"/>
    <w:rsid w:val="0041364D"/>
    <w:rsid w:val="0041508F"/>
    <w:rsid w:val="00416DDC"/>
    <w:rsid w:val="004219CA"/>
    <w:rsid w:val="00422547"/>
    <w:rsid w:val="00431A77"/>
    <w:rsid w:val="0043346F"/>
    <w:rsid w:val="004433A0"/>
    <w:rsid w:val="004550AC"/>
    <w:rsid w:val="004558CF"/>
    <w:rsid w:val="00456878"/>
    <w:rsid w:val="00463461"/>
    <w:rsid w:val="004802BF"/>
    <w:rsid w:val="00481F07"/>
    <w:rsid w:val="004964FE"/>
    <w:rsid w:val="004A0C4D"/>
    <w:rsid w:val="004B1D65"/>
    <w:rsid w:val="004B6623"/>
    <w:rsid w:val="004B7F98"/>
    <w:rsid w:val="004C1DBF"/>
    <w:rsid w:val="004D0529"/>
    <w:rsid w:val="004D150C"/>
    <w:rsid w:val="004D17AD"/>
    <w:rsid w:val="004D608D"/>
    <w:rsid w:val="004E7226"/>
    <w:rsid w:val="004F3311"/>
    <w:rsid w:val="004F44BE"/>
    <w:rsid w:val="004F48F6"/>
    <w:rsid w:val="00512981"/>
    <w:rsid w:val="005134BE"/>
    <w:rsid w:val="005168DE"/>
    <w:rsid w:val="00522709"/>
    <w:rsid w:val="005279AC"/>
    <w:rsid w:val="0053060D"/>
    <w:rsid w:val="0055346D"/>
    <w:rsid w:val="00556598"/>
    <w:rsid w:val="00561A54"/>
    <w:rsid w:val="00575B84"/>
    <w:rsid w:val="005821C3"/>
    <w:rsid w:val="00583A31"/>
    <w:rsid w:val="00583E54"/>
    <w:rsid w:val="00585BB3"/>
    <w:rsid w:val="00594871"/>
    <w:rsid w:val="005A6972"/>
    <w:rsid w:val="005B005B"/>
    <w:rsid w:val="005B1C57"/>
    <w:rsid w:val="005D15B0"/>
    <w:rsid w:val="005D2491"/>
    <w:rsid w:val="005D3E61"/>
    <w:rsid w:val="005E56D7"/>
    <w:rsid w:val="005F7A16"/>
    <w:rsid w:val="00604234"/>
    <w:rsid w:val="00617C2E"/>
    <w:rsid w:val="00623097"/>
    <w:rsid w:val="00625AFC"/>
    <w:rsid w:val="0062678E"/>
    <w:rsid w:val="0066093D"/>
    <w:rsid w:val="0066343E"/>
    <w:rsid w:val="00672DFF"/>
    <w:rsid w:val="00685F06"/>
    <w:rsid w:val="006A1775"/>
    <w:rsid w:val="006A2FFA"/>
    <w:rsid w:val="006A7CA0"/>
    <w:rsid w:val="006B0371"/>
    <w:rsid w:val="006B518F"/>
    <w:rsid w:val="006B69E8"/>
    <w:rsid w:val="006B72F4"/>
    <w:rsid w:val="006C25A3"/>
    <w:rsid w:val="006C283A"/>
    <w:rsid w:val="006D74EB"/>
    <w:rsid w:val="006E27C9"/>
    <w:rsid w:val="0070289D"/>
    <w:rsid w:val="00705D68"/>
    <w:rsid w:val="00746B45"/>
    <w:rsid w:val="00755EF8"/>
    <w:rsid w:val="00762218"/>
    <w:rsid w:val="007623AA"/>
    <w:rsid w:val="007648EF"/>
    <w:rsid w:val="00766CF9"/>
    <w:rsid w:val="007740D6"/>
    <w:rsid w:val="0077443F"/>
    <w:rsid w:val="0079282F"/>
    <w:rsid w:val="007976D4"/>
    <w:rsid w:val="007A3227"/>
    <w:rsid w:val="007B6C1A"/>
    <w:rsid w:val="007B7D2D"/>
    <w:rsid w:val="007C061A"/>
    <w:rsid w:val="007D0513"/>
    <w:rsid w:val="007D2686"/>
    <w:rsid w:val="007D78DE"/>
    <w:rsid w:val="007E528D"/>
    <w:rsid w:val="007F17EA"/>
    <w:rsid w:val="007F2F76"/>
    <w:rsid w:val="007F77E0"/>
    <w:rsid w:val="00804240"/>
    <w:rsid w:val="00806D80"/>
    <w:rsid w:val="008106EF"/>
    <w:rsid w:val="00823CDB"/>
    <w:rsid w:val="00827C0A"/>
    <w:rsid w:val="00832DC3"/>
    <w:rsid w:val="008417C9"/>
    <w:rsid w:val="00852156"/>
    <w:rsid w:val="00867B29"/>
    <w:rsid w:val="00867D65"/>
    <w:rsid w:val="008709B0"/>
    <w:rsid w:val="00870A3D"/>
    <w:rsid w:val="00873729"/>
    <w:rsid w:val="008765E4"/>
    <w:rsid w:val="0087677E"/>
    <w:rsid w:val="00880633"/>
    <w:rsid w:val="00884469"/>
    <w:rsid w:val="00896576"/>
    <w:rsid w:val="008A5997"/>
    <w:rsid w:val="008B07E7"/>
    <w:rsid w:val="008B694A"/>
    <w:rsid w:val="008D176E"/>
    <w:rsid w:val="008D29AF"/>
    <w:rsid w:val="008D531B"/>
    <w:rsid w:val="008D5707"/>
    <w:rsid w:val="008E3FB8"/>
    <w:rsid w:val="008E63D7"/>
    <w:rsid w:val="008E67E6"/>
    <w:rsid w:val="0090377B"/>
    <w:rsid w:val="00905E77"/>
    <w:rsid w:val="009103D0"/>
    <w:rsid w:val="00915B50"/>
    <w:rsid w:val="009175F6"/>
    <w:rsid w:val="00920903"/>
    <w:rsid w:val="00934845"/>
    <w:rsid w:val="00945904"/>
    <w:rsid w:val="009460FC"/>
    <w:rsid w:val="00954233"/>
    <w:rsid w:val="00954BB6"/>
    <w:rsid w:val="009729BF"/>
    <w:rsid w:val="009751C3"/>
    <w:rsid w:val="009768C8"/>
    <w:rsid w:val="00980853"/>
    <w:rsid w:val="00985BD3"/>
    <w:rsid w:val="009874B3"/>
    <w:rsid w:val="00990123"/>
    <w:rsid w:val="009A221E"/>
    <w:rsid w:val="009A3637"/>
    <w:rsid w:val="009A5284"/>
    <w:rsid w:val="009A5349"/>
    <w:rsid w:val="009A5575"/>
    <w:rsid w:val="009A6CB5"/>
    <w:rsid w:val="009B5010"/>
    <w:rsid w:val="009B69C8"/>
    <w:rsid w:val="009E364F"/>
    <w:rsid w:val="009E4D2D"/>
    <w:rsid w:val="009E79CF"/>
    <w:rsid w:val="009F514C"/>
    <w:rsid w:val="00A34E9D"/>
    <w:rsid w:val="00A40079"/>
    <w:rsid w:val="00A63DFC"/>
    <w:rsid w:val="00A66B92"/>
    <w:rsid w:val="00A67032"/>
    <w:rsid w:val="00A73AC5"/>
    <w:rsid w:val="00A8141E"/>
    <w:rsid w:val="00A874C1"/>
    <w:rsid w:val="00A93370"/>
    <w:rsid w:val="00AA0492"/>
    <w:rsid w:val="00AA129C"/>
    <w:rsid w:val="00AB162C"/>
    <w:rsid w:val="00AC0651"/>
    <w:rsid w:val="00AC0AE6"/>
    <w:rsid w:val="00AC1638"/>
    <w:rsid w:val="00AC3C26"/>
    <w:rsid w:val="00AC3E44"/>
    <w:rsid w:val="00AC4275"/>
    <w:rsid w:val="00AD1B6E"/>
    <w:rsid w:val="00AD6031"/>
    <w:rsid w:val="00AE3FE3"/>
    <w:rsid w:val="00AE4C47"/>
    <w:rsid w:val="00AE6089"/>
    <w:rsid w:val="00AE7987"/>
    <w:rsid w:val="00B000CF"/>
    <w:rsid w:val="00B07A8F"/>
    <w:rsid w:val="00B11212"/>
    <w:rsid w:val="00B14159"/>
    <w:rsid w:val="00B20E03"/>
    <w:rsid w:val="00B2462D"/>
    <w:rsid w:val="00B26B5A"/>
    <w:rsid w:val="00B272B2"/>
    <w:rsid w:val="00B302ED"/>
    <w:rsid w:val="00B3063C"/>
    <w:rsid w:val="00B31384"/>
    <w:rsid w:val="00B368A0"/>
    <w:rsid w:val="00B47D0D"/>
    <w:rsid w:val="00B56E0B"/>
    <w:rsid w:val="00B660AA"/>
    <w:rsid w:val="00B667A7"/>
    <w:rsid w:val="00B66A70"/>
    <w:rsid w:val="00B66DFB"/>
    <w:rsid w:val="00B6717C"/>
    <w:rsid w:val="00B70852"/>
    <w:rsid w:val="00B7472B"/>
    <w:rsid w:val="00B810B6"/>
    <w:rsid w:val="00B86A4F"/>
    <w:rsid w:val="00BA08FF"/>
    <w:rsid w:val="00BA3DFB"/>
    <w:rsid w:val="00BB01B0"/>
    <w:rsid w:val="00BB06F5"/>
    <w:rsid w:val="00BB4A12"/>
    <w:rsid w:val="00BC068A"/>
    <w:rsid w:val="00BD093E"/>
    <w:rsid w:val="00BD172C"/>
    <w:rsid w:val="00BD7DD8"/>
    <w:rsid w:val="00BE0208"/>
    <w:rsid w:val="00BE10FD"/>
    <w:rsid w:val="00BE5D90"/>
    <w:rsid w:val="00BF6B8D"/>
    <w:rsid w:val="00BF7E31"/>
    <w:rsid w:val="00C160CF"/>
    <w:rsid w:val="00C4523C"/>
    <w:rsid w:val="00C45A59"/>
    <w:rsid w:val="00C46B4E"/>
    <w:rsid w:val="00C513EE"/>
    <w:rsid w:val="00C52B0A"/>
    <w:rsid w:val="00C550BE"/>
    <w:rsid w:val="00C563D0"/>
    <w:rsid w:val="00C62937"/>
    <w:rsid w:val="00C83866"/>
    <w:rsid w:val="00C84D25"/>
    <w:rsid w:val="00C865F3"/>
    <w:rsid w:val="00C86A9D"/>
    <w:rsid w:val="00C91067"/>
    <w:rsid w:val="00CA0401"/>
    <w:rsid w:val="00CA61DF"/>
    <w:rsid w:val="00CA7F04"/>
    <w:rsid w:val="00CB3625"/>
    <w:rsid w:val="00CC0D61"/>
    <w:rsid w:val="00CC41D4"/>
    <w:rsid w:val="00CC426D"/>
    <w:rsid w:val="00CC4472"/>
    <w:rsid w:val="00CC5269"/>
    <w:rsid w:val="00CC79F0"/>
    <w:rsid w:val="00CE2939"/>
    <w:rsid w:val="00CE3352"/>
    <w:rsid w:val="00D0085D"/>
    <w:rsid w:val="00D014FD"/>
    <w:rsid w:val="00D06DE1"/>
    <w:rsid w:val="00D11FDF"/>
    <w:rsid w:val="00D44376"/>
    <w:rsid w:val="00D45FCE"/>
    <w:rsid w:val="00D607DD"/>
    <w:rsid w:val="00D60A96"/>
    <w:rsid w:val="00D704AC"/>
    <w:rsid w:val="00D72FBB"/>
    <w:rsid w:val="00D86429"/>
    <w:rsid w:val="00D92ADF"/>
    <w:rsid w:val="00D95B3F"/>
    <w:rsid w:val="00D96196"/>
    <w:rsid w:val="00D969E5"/>
    <w:rsid w:val="00DA7630"/>
    <w:rsid w:val="00DB0F9B"/>
    <w:rsid w:val="00DB3C1E"/>
    <w:rsid w:val="00DB55AD"/>
    <w:rsid w:val="00DC16B9"/>
    <w:rsid w:val="00DC1B11"/>
    <w:rsid w:val="00DC437F"/>
    <w:rsid w:val="00DC43C6"/>
    <w:rsid w:val="00DC5C55"/>
    <w:rsid w:val="00DD133F"/>
    <w:rsid w:val="00DD49DB"/>
    <w:rsid w:val="00DE1278"/>
    <w:rsid w:val="00DE189A"/>
    <w:rsid w:val="00DE4113"/>
    <w:rsid w:val="00DE516C"/>
    <w:rsid w:val="00DE518C"/>
    <w:rsid w:val="00E07E31"/>
    <w:rsid w:val="00E27A26"/>
    <w:rsid w:val="00E41659"/>
    <w:rsid w:val="00E4285F"/>
    <w:rsid w:val="00E44DDC"/>
    <w:rsid w:val="00E62ECB"/>
    <w:rsid w:val="00E64F6A"/>
    <w:rsid w:val="00E71950"/>
    <w:rsid w:val="00E7759E"/>
    <w:rsid w:val="00E80C56"/>
    <w:rsid w:val="00E9516B"/>
    <w:rsid w:val="00EA6397"/>
    <w:rsid w:val="00EB09DB"/>
    <w:rsid w:val="00EB1197"/>
    <w:rsid w:val="00EB35AE"/>
    <w:rsid w:val="00EC172D"/>
    <w:rsid w:val="00EC34B7"/>
    <w:rsid w:val="00EC3901"/>
    <w:rsid w:val="00EC41F6"/>
    <w:rsid w:val="00EC7456"/>
    <w:rsid w:val="00ED17FB"/>
    <w:rsid w:val="00ED2DE1"/>
    <w:rsid w:val="00ED4031"/>
    <w:rsid w:val="00EF084C"/>
    <w:rsid w:val="00EF384B"/>
    <w:rsid w:val="00F109BA"/>
    <w:rsid w:val="00F14CB6"/>
    <w:rsid w:val="00F20940"/>
    <w:rsid w:val="00F26477"/>
    <w:rsid w:val="00F27A65"/>
    <w:rsid w:val="00F30D3A"/>
    <w:rsid w:val="00F32458"/>
    <w:rsid w:val="00F326E2"/>
    <w:rsid w:val="00F34AA9"/>
    <w:rsid w:val="00F43029"/>
    <w:rsid w:val="00F44331"/>
    <w:rsid w:val="00F44F00"/>
    <w:rsid w:val="00F6305A"/>
    <w:rsid w:val="00F777A7"/>
    <w:rsid w:val="00F842FA"/>
    <w:rsid w:val="00FB67F3"/>
    <w:rsid w:val="00FC0DD7"/>
    <w:rsid w:val="00FD5155"/>
    <w:rsid w:val="00FD7B78"/>
    <w:rsid w:val="00FE16A4"/>
    <w:rsid w:val="00FF15BF"/>
    <w:rsid w:val="00FF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B66DFB"/>
    <w:pPr>
      <w:keepNext/>
      <w:numPr>
        <w:numId w:val="3"/>
      </w:numPr>
      <w:tabs>
        <w:tab w:val="left" w:pos="851"/>
        <w:tab w:val="left" w:pos="1134"/>
      </w:tabs>
      <w:spacing w:before="120" w:after="120" w:line="240" w:lineRule="auto"/>
      <w:ind w:left="0" w:firstLine="0"/>
      <w:jc w:val="both"/>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qFormat/>
    <w:rsid w:val="00B66DFB"/>
    <w:pPr>
      <w:keepNext/>
      <w:numPr>
        <w:ilvl w:val="1"/>
        <w:numId w:val="3"/>
      </w:numPr>
      <w:tabs>
        <w:tab w:val="left" w:pos="1134"/>
      </w:tabs>
      <w:spacing w:before="60" w:after="60" w:line="240" w:lineRule="auto"/>
      <w:ind w:left="0" w:firstLine="567"/>
      <w:jc w:val="both"/>
      <w:outlineLvl w:val="1"/>
    </w:pPr>
    <w:rPr>
      <w:rFonts w:ascii="Times New Roman" w:eastAsia="Times New Roman" w:hAnsi="Times New Roman" w:cs="Times New Roman"/>
      <w:b/>
      <w:bCs/>
      <w:iCs/>
      <w:sz w:val="28"/>
      <w:szCs w:val="28"/>
      <w:lang w:eastAsia="ru-RU"/>
    </w:rPr>
  </w:style>
  <w:style w:type="paragraph" w:styleId="3">
    <w:name w:val="heading 3"/>
    <w:basedOn w:val="a"/>
    <w:next w:val="a"/>
    <w:link w:val="30"/>
    <w:qFormat/>
    <w:rsid w:val="00B66DFB"/>
    <w:pPr>
      <w:keepNext/>
      <w:numPr>
        <w:ilvl w:val="2"/>
        <w:numId w:val="3"/>
      </w:numPr>
      <w:tabs>
        <w:tab w:val="left" w:pos="1134"/>
      </w:tabs>
      <w:spacing w:before="60" w:after="60" w:line="240" w:lineRule="auto"/>
      <w:ind w:left="0" w:firstLine="851"/>
      <w:jc w:val="both"/>
      <w:outlineLvl w:val="2"/>
    </w:pPr>
    <w:rPr>
      <w:rFonts w:ascii="Times New Roman" w:eastAsia="Times New Roman" w:hAnsi="Times New Roman" w:cs="Times New Roman"/>
      <w:b/>
      <w:bCs/>
      <w:sz w:val="28"/>
      <w:szCs w:val="26"/>
      <w:lang w:eastAsia="ru-RU"/>
    </w:rPr>
  </w:style>
  <w:style w:type="paragraph" w:styleId="4">
    <w:name w:val="heading 4"/>
    <w:basedOn w:val="a"/>
    <w:next w:val="a"/>
    <w:link w:val="40"/>
    <w:qFormat/>
    <w:rsid w:val="00B66DFB"/>
    <w:pPr>
      <w:keepNext/>
      <w:numPr>
        <w:ilvl w:val="3"/>
        <w:numId w:val="3"/>
      </w:numPr>
      <w:tabs>
        <w:tab w:val="left" w:pos="1701"/>
      </w:tabs>
      <w:spacing w:before="60" w:after="60" w:line="240" w:lineRule="auto"/>
      <w:ind w:left="0" w:firstLine="851"/>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B66DFB"/>
    <w:pPr>
      <w:numPr>
        <w:ilvl w:val="4"/>
        <w:numId w:val="3"/>
      </w:numPr>
      <w:tabs>
        <w:tab w:val="left" w:pos="2340"/>
      </w:tabs>
      <w:spacing w:before="120" w:after="60" w:line="360" w:lineRule="auto"/>
      <w:jc w:val="both"/>
      <w:outlineLvl w:val="4"/>
    </w:pPr>
    <w:rPr>
      <w:rFonts w:ascii="Arial" w:eastAsia="Times New Roman" w:hAnsi="Arial" w:cs="Times New Roman"/>
      <w:b/>
      <w:bCs/>
      <w:iCs/>
      <w:szCs w:val="26"/>
      <w:lang w:eastAsia="ru-RU"/>
    </w:rPr>
  </w:style>
  <w:style w:type="paragraph" w:styleId="6">
    <w:name w:val="heading 6"/>
    <w:basedOn w:val="a"/>
    <w:next w:val="a0"/>
    <w:link w:val="60"/>
    <w:qFormat/>
    <w:rsid w:val="00B66DFB"/>
    <w:pPr>
      <w:keepNext/>
      <w:numPr>
        <w:ilvl w:val="5"/>
        <w:numId w:val="3"/>
      </w:numPr>
      <w:spacing w:before="120" w:after="60" w:line="360" w:lineRule="auto"/>
      <w:jc w:val="both"/>
      <w:outlineLvl w:val="5"/>
    </w:pPr>
    <w:rPr>
      <w:rFonts w:ascii="Arial" w:eastAsia="Times New Roman" w:hAnsi="Arial" w:cs="Times New Roman"/>
      <w:b/>
      <w:bCs/>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B66DFB"/>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1"/>
    <w:link w:val="2"/>
    <w:rsid w:val="00B66DFB"/>
    <w:rPr>
      <w:rFonts w:ascii="Times New Roman" w:eastAsia="Times New Roman" w:hAnsi="Times New Roman" w:cs="Times New Roman"/>
      <w:b/>
      <w:bCs/>
      <w:iCs/>
      <w:sz w:val="28"/>
      <w:szCs w:val="28"/>
      <w:lang w:eastAsia="ru-RU"/>
    </w:rPr>
  </w:style>
  <w:style w:type="character" w:customStyle="1" w:styleId="30">
    <w:name w:val="Заголовок 3 Знак"/>
    <w:basedOn w:val="a1"/>
    <w:link w:val="3"/>
    <w:rsid w:val="00B66DFB"/>
    <w:rPr>
      <w:rFonts w:ascii="Times New Roman" w:eastAsia="Times New Roman" w:hAnsi="Times New Roman" w:cs="Times New Roman"/>
      <w:b/>
      <w:bCs/>
      <w:sz w:val="28"/>
      <w:szCs w:val="26"/>
      <w:lang w:eastAsia="ru-RU"/>
    </w:rPr>
  </w:style>
  <w:style w:type="character" w:customStyle="1" w:styleId="40">
    <w:name w:val="Заголовок 4 Знак"/>
    <w:basedOn w:val="a1"/>
    <w:link w:val="4"/>
    <w:rsid w:val="00B66DFB"/>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B66DFB"/>
    <w:rPr>
      <w:rFonts w:ascii="Arial" w:eastAsia="Times New Roman" w:hAnsi="Arial" w:cs="Times New Roman"/>
      <w:b/>
      <w:bCs/>
      <w:iCs/>
      <w:szCs w:val="26"/>
      <w:lang w:eastAsia="ru-RU"/>
    </w:rPr>
  </w:style>
  <w:style w:type="paragraph" w:styleId="a0">
    <w:name w:val="Body Text Indent"/>
    <w:basedOn w:val="a"/>
    <w:link w:val="a4"/>
    <w:rsid w:val="00B66DFB"/>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1"/>
    <w:link w:val="a0"/>
    <w:rsid w:val="00B66DFB"/>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B66DFB"/>
    <w:rPr>
      <w:rFonts w:ascii="Arial" w:eastAsia="Times New Roman" w:hAnsi="Arial" w:cs="Times New Roman"/>
      <w:b/>
      <w:bCs/>
      <w:szCs w:val="20"/>
      <w:lang w:eastAsia="ru-RU"/>
    </w:rPr>
  </w:style>
  <w:style w:type="paragraph" w:styleId="a5">
    <w:name w:val="No Spacing"/>
    <w:link w:val="a6"/>
    <w:uiPriority w:val="1"/>
    <w:qFormat/>
    <w:rsid w:val="006A1775"/>
    <w:pPr>
      <w:spacing w:after="0" w:line="240" w:lineRule="auto"/>
    </w:pPr>
  </w:style>
  <w:style w:type="character" w:customStyle="1" w:styleId="a6">
    <w:name w:val="Без интервала Знак"/>
    <w:basedOn w:val="a1"/>
    <w:link w:val="a5"/>
    <w:uiPriority w:val="1"/>
    <w:rsid w:val="00B66DFB"/>
  </w:style>
  <w:style w:type="character" w:customStyle="1" w:styleId="name">
    <w:name w:val="name"/>
    <w:basedOn w:val="a1"/>
    <w:rsid w:val="0079282F"/>
  </w:style>
  <w:style w:type="table" w:styleId="a7">
    <w:name w:val="Table Grid"/>
    <w:basedOn w:val="a2"/>
    <w:rsid w:val="007928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B1197"/>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EB1197"/>
  </w:style>
  <w:style w:type="paragraph" w:styleId="aa">
    <w:name w:val="footer"/>
    <w:basedOn w:val="a"/>
    <w:link w:val="ab"/>
    <w:uiPriority w:val="99"/>
    <w:unhideWhenUsed/>
    <w:rsid w:val="00EB1197"/>
    <w:pPr>
      <w:tabs>
        <w:tab w:val="center" w:pos="4677"/>
        <w:tab w:val="right" w:pos="9355"/>
      </w:tabs>
      <w:spacing w:after="0" w:line="240" w:lineRule="auto"/>
    </w:pPr>
  </w:style>
  <w:style w:type="character" w:customStyle="1" w:styleId="ab">
    <w:name w:val="Нижний колонтитул Знак"/>
    <w:basedOn w:val="a1"/>
    <w:link w:val="aa"/>
    <w:uiPriority w:val="99"/>
    <w:rsid w:val="00EB1197"/>
  </w:style>
  <w:style w:type="paragraph" w:styleId="ac">
    <w:name w:val="List Paragraph"/>
    <w:basedOn w:val="a"/>
    <w:uiPriority w:val="34"/>
    <w:qFormat/>
    <w:rsid w:val="001249E7"/>
    <w:pPr>
      <w:ind w:left="720"/>
      <w:contextualSpacing/>
    </w:pPr>
  </w:style>
  <w:style w:type="paragraph" w:styleId="ad">
    <w:name w:val="Body Text"/>
    <w:basedOn w:val="a"/>
    <w:link w:val="ae"/>
    <w:rsid w:val="00D607DD"/>
    <w:pPr>
      <w:widowControl w:val="0"/>
      <w:suppressAutoHyphens/>
      <w:spacing w:after="120" w:line="240" w:lineRule="auto"/>
    </w:pPr>
    <w:rPr>
      <w:rFonts w:ascii="Arial" w:eastAsia="Lucida Sans Unicode" w:hAnsi="Arial" w:cs="Times New Roman"/>
      <w:kern w:val="2"/>
      <w:sz w:val="20"/>
      <w:szCs w:val="24"/>
      <w:lang w:val="x-none" w:eastAsia="ar-SA"/>
    </w:rPr>
  </w:style>
  <w:style w:type="character" w:customStyle="1" w:styleId="ae">
    <w:name w:val="Основной текст Знак"/>
    <w:basedOn w:val="a1"/>
    <w:link w:val="ad"/>
    <w:semiHidden/>
    <w:rsid w:val="00D607DD"/>
    <w:rPr>
      <w:rFonts w:ascii="Arial" w:eastAsia="Lucida Sans Unicode" w:hAnsi="Arial" w:cs="Times New Roman"/>
      <w:kern w:val="2"/>
      <w:sz w:val="20"/>
      <w:szCs w:val="24"/>
      <w:lang w:val="x-none" w:eastAsia="ar-SA"/>
    </w:rPr>
  </w:style>
  <w:style w:type="paragraph" w:styleId="af">
    <w:name w:val="Balloon Text"/>
    <w:basedOn w:val="a"/>
    <w:link w:val="af0"/>
    <w:semiHidden/>
    <w:unhideWhenUsed/>
    <w:rsid w:val="00CA7F04"/>
    <w:pPr>
      <w:spacing w:after="0" w:line="240" w:lineRule="auto"/>
    </w:pPr>
    <w:rPr>
      <w:rFonts w:ascii="Tahoma" w:hAnsi="Tahoma" w:cs="Tahoma"/>
      <w:sz w:val="16"/>
      <w:szCs w:val="16"/>
    </w:rPr>
  </w:style>
  <w:style w:type="character" w:customStyle="1" w:styleId="af0">
    <w:name w:val="Текст выноски Знак"/>
    <w:basedOn w:val="a1"/>
    <w:link w:val="af"/>
    <w:semiHidden/>
    <w:rsid w:val="00CA7F04"/>
    <w:rPr>
      <w:rFonts w:ascii="Tahoma" w:hAnsi="Tahoma" w:cs="Tahoma"/>
      <w:sz w:val="16"/>
      <w:szCs w:val="16"/>
    </w:rPr>
  </w:style>
  <w:style w:type="character" w:styleId="af1">
    <w:name w:val="Hyperlink"/>
    <w:basedOn w:val="a1"/>
    <w:uiPriority w:val="99"/>
    <w:unhideWhenUsed/>
    <w:rsid w:val="00BD172C"/>
    <w:rPr>
      <w:color w:val="0000FF" w:themeColor="hyperlink"/>
      <w:u w:val="single"/>
    </w:rPr>
  </w:style>
  <w:style w:type="paragraph" w:customStyle="1" w:styleId="ConsPlusNormal">
    <w:name w:val="ConsPlusNormal"/>
    <w:rsid w:val="00B66D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66D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D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ReignVox0">
    <w:name w:val="ReignVox (абзац)"/>
    <w:basedOn w:val="a"/>
    <w:qFormat/>
    <w:rsid w:val="00B66DF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2">
    <w:name w:val="Текст сноски Знак"/>
    <w:basedOn w:val="a1"/>
    <w:link w:val="af3"/>
    <w:rsid w:val="00B66DFB"/>
  </w:style>
  <w:style w:type="paragraph" w:styleId="af3">
    <w:name w:val="footnote text"/>
    <w:basedOn w:val="a"/>
    <w:link w:val="af2"/>
    <w:qFormat/>
    <w:rsid w:val="00B66DFB"/>
    <w:pPr>
      <w:spacing w:after="0" w:line="240" w:lineRule="auto"/>
      <w:jc w:val="both"/>
    </w:pPr>
  </w:style>
  <w:style w:type="character" w:customStyle="1" w:styleId="12">
    <w:name w:val="Текст сноски Знак1"/>
    <w:basedOn w:val="a1"/>
    <w:uiPriority w:val="99"/>
    <w:semiHidden/>
    <w:rsid w:val="00B66DFB"/>
    <w:rPr>
      <w:sz w:val="20"/>
      <w:szCs w:val="20"/>
    </w:rPr>
  </w:style>
  <w:style w:type="paragraph" w:customStyle="1" w:styleId="ReignVox-">
    <w:name w:val="ReignVox [-]"/>
    <w:basedOn w:val="ReignVox0"/>
    <w:qFormat/>
    <w:rsid w:val="00B66DFB"/>
    <w:pPr>
      <w:numPr>
        <w:numId w:val="4"/>
      </w:numPr>
      <w:tabs>
        <w:tab w:val="left" w:pos="1134"/>
      </w:tabs>
      <w:ind w:hanging="357"/>
      <w:contextualSpacing/>
    </w:pPr>
  </w:style>
  <w:style w:type="paragraph" w:customStyle="1" w:styleId="ReignVox">
    <w:name w:val="ReignVox [.]"/>
    <w:basedOn w:val="a"/>
    <w:qFormat/>
    <w:rsid w:val="00B66DFB"/>
    <w:pPr>
      <w:numPr>
        <w:numId w:val="5"/>
      </w:numPr>
      <w:tabs>
        <w:tab w:val="left" w:pos="1134"/>
      </w:tabs>
      <w:spacing w:after="240" w:line="360" w:lineRule="auto"/>
      <w:ind w:left="1072" w:firstLine="357"/>
      <w:contextualSpacing/>
      <w:jc w:val="both"/>
    </w:pPr>
    <w:rPr>
      <w:rFonts w:ascii="Arial" w:eastAsia="Times New Roman" w:hAnsi="Arial" w:cs="Times New Roman"/>
      <w:sz w:val="28"/>
      <w:szCs w:val="20"/>
      <w:lang w:eastAsia="ru-RU"/>
    </w:rPr>
  </w:style>
  <w:style w:type="paragraph" w:customStyle="1" w:styleId="af4">
    <w:name w:val="Знак"/>
    <w:basedOn w:val="a"/>
    <w:rsid w:val="00B66DFB"/>
    <w:pPr>
      <w:spacing w:after="160" w:line="240" w:lineRule="exact"/>
      <w:jc w:val="both"/>
    </w:pPr>
    <w:rPr>
      <w:rFonts w:ascii="Verdana" w:eastAsia="Times New Roman" w:hAnsi="Verdana" w:cs="Times New Roman"/>
      <w:sz w:val="28"/>
      <w:szCs w:val="20"/>
      <w:lang w:val="en-US"/>
    </w:rPr>
  </w:style>
  <w:style w:type="paragraph" w:styleId="af5">
    <w:name w:val="Normal (Web)"/>
    <w:basedOn w:val="a"/>
    <w:uiPriority w:val="99"/>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customStyle="1" w:styleId="13">
    <w:name w:val="Обычный1"/>
    <w:rsid w:val="00B66DFB"/>
    <w:pPr>
      <w:widowControl w:val="0"/>
      <w:spacing w:after="0" w:line="240" w:lineRule="auto"/>
    </w:pPr>
    <w:rPr>
      <w:rFonts w:ascii="Wide Latin" w:eastAsia="Wide Latin" w:hAnsi="Wide Latin" w:cs="Times New Roman"/>
      <w:snapToGrid w:val="0"/>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6DF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6">
    <w:name w:val="Гипертекстовая ссылка"/>
    <w:basedOn w:val="a1"/>
    <w:rsid w:val="00B66DFB"/>
    <w:rPr>
      <w:b/>
      <w:bCs/>
      <w:color w:val="008000"/>
    </w:rPr>
  </w:style>
  <w:style w:type="character" w:styleId="af7">
    <w:name w:val="page number"/>
    <w:basedOn w:val="a1"/>
    <w:rsid w:val="00B66DFB"/>
  </w:style>
  <w:style w:type="paragraph" w:customStyle="1" w:styleId="rtejustify">
    <w:name w:val="rtejustify"/>
    <w:basedOn w:val="a"/>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character" w:styleId="af8">
    <w:name w:val="Strong"/>
    <w:basedOn w:val="a1"/>
    <w:uiPriority w:val="22"/>
    <w:qFormat/>
    <w:rsid w:val="00B66DFB"/>
    <w:rPr>
      <w:b/>
      <w:bCs/>
    </w:rPr>
  </w:style>
  <w:style w:type="character" w:customStyle="1" w:styleId="apple-converted-space">
    <w:name w:val="apple-converted-space"/>
    <w:basedOn w:val="a1"/>
    <w:rsid w:val="00B66DFB"/>
  </w:style>
  <w:style w:type="paragraph" w:styleId="af9">
    <w:name w:val="annotation text"/>
    <w:basedOn w:val="a"/>
    <w:link w:val="afa"/>
    <w:semiHidden/>
    <w:unhideWhenUsed/>
    <w:rsid w:val="00B66DFB"/>
    <w:pPr>
      <w:spacing w:after="0" w:line="240" w:lineRule="auto"/>
      <w:jc w:val="both"/>
    </w:pPr>
    <w:rPr>
      <w:rFonts w:ascii="Times New Roman" w:eastAsia="Times New Roman" w:hAnsi="Times New Roman" w:cs="Times New Roman"/>
      <w:sz w:val="20"/>
      <w:szCs w:val="20"/>
      <w:lang w:eastAsia="ru-RU"/>
    </w:rPr>
  </w:style>
  <w:style w:type="character" w:customStyle="1" w:styleId="afa">
    <w:name w:val="Текст примечания Знак"/>
    <w:basedOn w:val="a1"/>
    <w:link w:val="af9"/>
    <w:semiHidden/>
    <w:rsid w:val="00B66DFB"/>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semiHidden/>
    <w:rsid w:val="00B66DFB"/>
    <w:rPr>
      <w:rFonts w:ascii="Times New Roman" w:eastAsia="Times New Roman" w:hAnsi="Times New Roman" w:cs="Times New Roman"/>
      <w:b/>
      <w:bCs/>
      <w:sz w:val="20"/>
      <w:szCs w:val="20"/>
      <w:lang w:eastAsia="ru-RU"/>
    </w:rPr>
  </w:style>
  <w:style w:type="paragraph" w:styleId="afc">
    <w:name w:val="annotation subject"/>
    <w:basedOn w:val="af9"/>
    <w:next w:val="af9"/>
    <w:link w:val="afb"/>
    <w:semiHidden/>
    <w:unhideWhenUsed/>
    <w:rsid w:val="00B66DFB"/>
    <w:rPr>
      <w:b/>
      <w:bCs/>
    </w:rPr>
  </w:style>
  <w:style w:type="character" w:customStyle="1" w:styleId="keyword">
    <w:name w:val="keyword"/>
    <w:basedOn w:val="a1"/>
    <w:rsid w:val="00B66DFB"/>
  </w:style>
  <w:style w:type="paragraph" w:customStyle="1" w:styleId="documentdescription">
    <w:name w:val="documentdescription"/>
    <w:basedOn w:val="a"/>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styleId="afd">
    <w:name w:val="Plain Text"/>
    <w:basedOn w:val="a"/>
    <w:link w:val="afe"/>
    <w:rsid w:val="00B66DFB"/>
    <w:pPr>
      <w:autoSpaceDE w:val="0"/>
      <w:autoSpaceDN w:val="0"/>
      <w:spacing w:after="0" w:line="240" w:lineRule="auto"/>
      <w:jc w:val="both"/>
    </w:pPr>
    <w:rPr>
      <w:rFonts w:ascii="Courier New" w:eastAsia="Times New Roman" w:hAnsi="Courier New" w:cs="Courier New"/>
      <w:sz w:val="20"/>
      <w:szCs w:val="20"/>
      <w:lang w:eastAsia="ru-RU"/>
    </w:rPr>
  </w:style>
  <w:style w:type="character" w:customStyle="1" w:styleId="afe">
    <w:name w:val="Текст Знак"/>
    <w:basedOn w:val="a1"/>
    <w:link w:val="afd"/>
    <w:rsid w:val="00B66DFB"/>
    <w:rPr>
      <w:rFonts w:ascii="Courier New" w:eastAsia="Times New Roman" w:hAnsi="Courier New" w:cs="Courier New"/>
      <w:sz w:val="20"/>
      <w:szCs w:val="20"/>
      <w:lang w:eastAsia="ru-RU"/>
    </w:rPr>
  </w:style>
  <w:style w:type="paragraph" w:styleId="HTML">
    <w:name w:val="HTML Preformatted"/>
    <w:basedOn w:val="a"/>
    <w:link w:val="HTML0"/>
    <w:unhideWhenUsed/>
    <w:rsid w:val="00B66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B66DFB"/>
    <w:rPr>
      <w:rFonts w:ascii="Courier New" w:eastAsia="Times New Roman" w:hAnsi="Courier New" w:cs="Courier New"/>
      <w:sz w:val="20"/>
      <w:szCs w:val="20"/>
      <w:lang w:eastAsia="ru-RU"/>
    </w:rPr>
  </w:style>
  <w:style w:type="paragraph" w:customStyle="1" w:styleId="Default">
    <w:name w:val="Default"/>
    <w:rsid w:val="00B66DFB"/>
    <w:pPr>
      <w:autoSpaceDE w:val="0"/>
      <w:autoSpaceDN w:val="0"/>
      <w:adjustRightInd w:val="0"/>
      <w:spacing w:after="0" w:line="240" w:lineRule="auto"/>
    </w:pPr>
    <w:rPr>
      <w:rFonts w:ascii="Courier New" w:hAnsi="Courier New" w:cs="Courier New"/>
      <w:color w:val="000000"/>
      <w:sz w:val="24"/>
      <w:szCs w:val="24"/>
    </w:rPr>
  </w:style>
  <w:style w:type="paragraph" w:styleId="14">
    <w:name w:val="toc 1"/>
    <w:aliases w:val="Содержание"/>
    <w:basedOn w:val="a"/>
    <w:next w:val="a"/>
    <w:autoRedefine/>
    <w:uiPriority w:val="39"/>
    <w:unhideWhenUsed/>
    <w:rsid w:val="00B66DFB"/>
    <w:pPr>
      <w:tabs>
        <w:tab w:val="left" w:pos="480"/>
        <w:tab w:val="right" w:leader="dot" w:pos="8931"/>
      </w:tabs>
      <w:spacing w:after="0" w:line="240" w:lineRule="auto"/>
      <w:jc w:val="both"/>
    </w:pPr>
    <w:rPr>
      <w:rFonts w:ascii="Times New Roman" w:eastAsia="Times New Roman" w:hAnsi="Times New Roman" w:cs="Times New Roman"/>
      <w:sz w:val="28"/>
      <w:szCs w:val="20"/>
      <w:lang w:eastAsia="ru-RU"/>
    </w:rPr>
  </w:style>
  <w:style w:type="paragraph" w:styleId="21">
    <w:name w:val="toc 2"/>
    <w:basedOn w:val="a"/>
    <w:next w:val="a"/>
    <w:autoRedefine/>
    <w:uiPriority w:val="39"/>
    <w:unhideWhenUsed/>
    <w:rsid w:val="00B66DFB"/>
    <w:pPr>
      <w:tabs>
        <w:tab w:val="left" w:pos="880"/>
        <w:tab w:val="right" w:leader="dot" w:pos="9628"/>
      </w:tabs>
      <w:spacing w:after="100" w:line="240" w:lineRule="auto"/>
      <w:ind w:left="240"/>
      <w:jc w:val="both"/>
    </w:pPr>
    <w:rPr>
      <w:rFonts w:ascii="Times New Roman" w:eastAsia="Times New Roman" w:hAnsi="Times New Roman" w:cs="Times New Roman"/>
      <w:sz w:val="28"/>
      <w:szCs w:val="20"/>
      <w:lang w:eastAsia="ru-RU"/>
    </w:rPr>
  </w:style>
  <w:style w:type="paragraph" w:styleId="31">
    <w:name w:val="toc 3"/>
    <w:basedOn w:val="a"/>
    <w:next w:val="a"/>
    <w:autoRedefine/>
    <w:uiPriority w:val="39"/>
    <w:unhideWhenUsed/>
    <w:rsid w:val="00B66DFB"/>
    <w:pPr>
      <w:tabs>
        <w:tab w:val="left" w:pos="1320"/>
        <w:tab w:val="right" w:leader="dot" w:pos="9638"/>
      </w:tabs>
      <w:spacing w:after="100" w:line="240" w:lineRule="auto"/>
      <w:ind w:left="284"/>
      <w:jc w:val="both"/>
    </w:pPr>
    <w:rPr>
      <w:rFonts w:ascii="Times New Roman" w:eastAsia="Times New Roman" w:hAnsi="Times New Roman" w:cs="Times New Roman"/>
      <w:noProof/>
      <w:sz w:val="28"/>
      <w:szCs w:val="20"/>
      <w:lang w:eastAsia="ru-RU"/>
    </w:rPr>
  </w:style>
  <w:style w:type="paragraph" w:customStyle="1" w:styleId="10">
    <w:name w:val="Список_1"/>
    <w:basedOn w:val="ac"/>
    <w:link w:val="15"/>
    <w:qFormat/>
    <w:rsid w:val="00B66DFB"/>
    <w:pPr>
      <w:numPr>
        <w:numId w:val="6"/>
      </w:numPr>
      <w:spacing w:after="120" w:line="240" w:lineRule="auto"/>
      <w:jc w:val="both"/>
    </w:pPr>
    <w:rPr>
      <w:rFonts w:eastAsia="Times New Roman" w:cs="Times New Roman"/>
      <w:sz w:val="28"/>
      <w:szCs w:val="20"/>
      <w:lang w:eastAsia="ru-RU"/>
    </w:rPr>
  </w:style>
  <w:style w:type="character" w:customStyle="1" w:styleId="15">
    <w:name w:val="Список_1 Знак"/>
    <w:basedOn w:val="a1"/>
    <w:link w:val="10"/>
    <w:rsid w:val="00B66DFB"/>
    <w:rPr>
      <w:rFonts w:eastAsia="Times New Roman" w:cs="Times New Roman"/>
      <w:sz w:val="28"/>
      <w:szCs w:val="20"/>
      <w:lang w:eastAsia="ru-RU"/>
    </w:rPr>
  </w:style>
  <w:style w:type="table" w:customStyle="1" w:styleId="16">
    <w:name w:val="Сетка таблицы1"/>
    <w:basedOn w:val="a2"/>
    <w:next w:val="a7"/>
    <w:uiPriority w:val="59"/>
    <w:rsid w:val="00B66DFB"/>
    <w:pPr>
      <w:spacing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7"/>
    <w:uiPriority w:val="59"/>
    <w:rsid w:val="00B66D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mphasis"/>
    <w:basedOn w:val="a1"/>
    <w:uiPriority w:val="20"/>
    <w:qFormat/>
    <w:rsid w:val="00B66D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1"/>
    <w:qFormat/>
    <w:rsid w:val="00B66DFB"/>
    <w:pPr>
      <w:keepNext/>
      <w:numPr>
        <w:numId w:val="3"/>
      </w:numPr>
      <w:tabs>
        <w:tab w:val="left" w:pos="851"/>
        <w:tab w:val="left" w:pos="1134"/>
      </w:tabs>
      <w:spacing w:before="120" w:after="120" w:line="240" w:lineRule="auto"/>
      <w:ind w:left="0" w:firstLine="0"/>
      <w:jc w:val="both"/>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qFormat/>
    <w:rsid w:val="00B66DFB"/>
    <w:pPr>
      <w:keepNext/>
      <w:numPr>
        <w:ilvl w:val="1"/>
        <w:numId w:val="3"/>
      </w:numPr>
      <w:tabs>
        <w:tab w:val="left" w:pos="1134"/>
      </w:tabs>
      <w:spacing w:before="60" w:after="60" w:line="240" w:lineRule="auto"/>
      <w:ind w:left="0" w:firstLine="567"/>
      <w:jc w:val="both"/>
      <w:outlineLvl w:val="1"/>
    </w:pPr>
    <w:rPr>
      <w:rFonts w:ascii="Times New Roman" w:eastAsia="Times New Roman" w:hAnsi="Times New Roman" w:cs="Times New Roman"/>
      <w:b/>
      <w:bCs/>
      <w:iCs/>
      <w:sz w:val="28"/>
      <w:szCs w:val="28"/>
      <w:lang w:eastAsia="ru-RU"/>
    </w:rPr>
  </w:style>
  <w:style w:type="paragraph" w:styleId="3">
    <w:name w:val="heading 3"/>
    <w:basedOn w:val="a"/>
    <w:next w:val="a"/>
    <w:link w:val="30"/>
    <w:qFormat/>
    <w:rsid w:val="00B66DFB"/>
    <w:pPr>
      <w:keepNext/>
      <w:numPr>
        <w:ilvl w:val="2"/>
        <w:numId w:val="3"/>
      </w:numPr>
      <w:tabs>
        <w:tab w:val="left" w:pos="1134"/>
      </w:tabs>
      <w:spacing w:before="60" w:after="60" w:line="240" w:lineRule="auto"/>
      <w:ind w:left="0" w:firstLine="851"/>
      <w:jc w:val="both"/>
      <w:outlineLvl w:val="2"/>
    </w:pPr>
    <w:rPr>
      <w:rFonts w:ascii="Times New Roman" w:eastAsia="Times New Roman" w:hAnsi="Times New Roman" w:cs="Times New Roman"/>
      <w:b/>
      <w:bCs/>
      <w:sz w:val="28"/>
      <w:szCs w:val="26"/>
      <w:lang w:eastAsia="ru-RU"/>
    </w:rPr>
  </w:style>
  <w:style w:type="paragraph" w:styleId="4">
    <w:name w:val="heading 4"/>
    <w:basedOn w:val="a"/>
    <w:next w:val="a"/>
    <w:link w:val="40"/>
    <w:qFormat/>
    <w:rsid w:val="00B66DFB"/>
    <w:pPr>
      <w:keepNext/>
      <w:numPr>
        <w:ilvl w:val="3"/>
        <w:numId w:val="3"/>
      </w:numPr>
      <w:tabs>
        <w:tab w:val="left" w:pos="1701"/>
      </w:tabs>
      <w:spacing w:before="60" w:after="60" w:line="240" w:lineRule="auto"/>
      <w:ind w:left="0" w:firstLine="851"/>
      <w:jc w:val="both"/>
      <w:outlineLvl w:val="3"/>
    </w:pPr>
    <w:rPr>
      <w:rFonts w:ascii="Times New Roman" w:eastAsia="Times New Roman" w:hAnsi="Times New Roman" w:cs="Times New Roman"/>
      <w:b/>
      <w:bCs/>
      <w:sz w:val="28"/>
      <w:szCs w:val="28"/>
      <w:lang w:eastAsia="ru-RU"/>
    </w:rPr>
  </w:style>
  <w:style w:type="paragraph" w:styleId="5">
    <w:name w:val="heading 5"/>
    <w:basedOn w:val="a"/>
    <w:next w:val="a"/>
    <w:link w:val="50"/>
    <w:qFormat/>
    <w:rsid w:val="00B66DFB"/>
    <w:pPr>
      <w:numPr>
        <w:ilvl w:val="4"/>
        <w:numId w:val="3"/>
      </w:numPr>
      <w:tabs>
        <w:tab w:val="left" w:pos="2340"/>
      </w:tabs>
      <w:spacing w:before="120" w:after="60" w:line="360" w:lineRule="auto"/>
      <w:jc w:val="both"/>
      <w:outlineLvl w:val="4"/>
    </w:pPr>
    <w:rPr>
      <w:rFonts w:ascii="Arial" w:eastAsia="Times New Roman" w:hAnsi="Arial" w:cs="Times New Roman"/>
      <w:b/>
      <w:bCs/>
      <w:iCs/>
      <w:szCs w:val="26"/>
      <w:lang w:eastAsia="ru-RU"/>
    </w:rPr>
  </w:style>
  <w:style w:type="paragraph" w:styleId="6">
    <w:name w:val="heading 6"/>
    <w:basedOn w:val="a"/>
    <w:next w:val="a0"/>
    <w:link w:val="60"/>
    <w:qFormat/>
    <w:rsid w:val="00B66DFB"/>
    <w:pPr>
      <w:keepNext/>
      <w:numPr>
        <w:ilvl w:val="5"/>
        <w:numId w:val="3"/>
      </w:numPr>
      <w:spacing w:before="120" w:after="60" w:line="360" w:lineRule="auto"/>
      <w:jc w:val="both"/>
      <w:outlineLvl w:val="5"/>
    </w:pPr>
    <w:rPr>
      <w:rFonts w:ascii="Arial" w:eastAsia="Times New Roman" w:hAnsi="Arial" w:cs="Times New Roman"/>
      <w:b/>
      <w:bCs/>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
    <w:rsid w:val="00B66DFB"/>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1"/>
    <w:link w:val="2"/>
    <w:rsid w:val="00B66DFB"/>
    <w:rPr>
      <w:rFonts w:ascii="Times New Roman" w:eastAsia="Times New Roman" w:hAnsi="Times New Roman" w:cs="Times New Roman"/>
      <w:b/>
      <w:bCs/>
      <w:iCs/>
      <w:sz w:val="28"/>
      <w:szCs w:val="28"/>
      <w:lang w:eastAsia="ru-RU"/>
    </w:rPr>
  </w:style>
  <w:style w:type="character" w:customStyle="1" w:styleId="30">
    <w:name w:val="Заголовок 3 Знак"/>
    <w:basedOn w:val="a1"/>
    <w:link w:val="3"/>
    <w:rsid w:val="00B66DFB"/>
    <w:rPr>
      <w:rFonts w:ascii="Times New Roman" w:eastAsia="Times New Roman" w:hAnsi="Times New Roman" w:cs="Times New Roman"/>
      <w:b/>
      <w:bCs/>
      <w:sz w:val="28"/>
      <w:szCs w:val="26"/>
      <w:lang w:eastAsia="ru-RU"/>
    </w:rPr>
  </w:style>
  <w:style w:type="character" w:customStyle="1" w:styleId="40">
    <w:name w:val="Заголовок 4 Знак"/>
    <w:basedOn w:val="a1"/>
    <w:link w:val="4"/>
    <w:rsid w:val="00B66DFB"/>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B66DFB"/>
    <w:rPr>
      <w:rFonts w:ascii="Arial" w:eastAsia="Times New Roman" w:hAnsi="Arial" w:cs="Times New Roman"/>
      <w:b/>
      <w:bCs/>
      <w:iCs/>
      <w:szCs w:val="26"/>
      <w:lang w:eastAsia="ru-RU"/>
    </w:rPr>
  </w:style>
  <w:style w:type="paragraph" w:styleId="a0">
    <w:name w:val="Body Text Indent"/>
    <w:basedOn w:val="a"/>
    <w:link w:val="a4"/>
    <w:rsid w:val="00B66DFB"/>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4">
    <w:name w:val="Основной текст с отступом Знак"/>
    <w:basedOn w:val="a1"/>
    <w:link w:val="a0"/>
    <w:rsid w:val="00B66DFB"/>
    <w:rPr>
      <w:rFonts w:ascii="Times New Roman" w:eastAsia="Times New Roman" w:hAnsi="Times New Roman" w:cs="Times New Roman"/>
      <w:sz w:val="28"/>
      <w:szCs w:val="20"/>
      <w:lang w:eastAsia="ru-RU"/>
    </w:rPr>
  </w:style>
  <w:style w:type="character" w:customStyle="1" w:styleId="60">
    <w:name w:val="Заголовок 6 Знак"/>
    <w:basedOn w:val="a1"/>
    <w:link w:val="6"/>
    <w:rsid w:val="00B66DFB"/>
    <w:rPr>
      <w:rFonts w:ascii="Arial" w:eastAsia="Times New Roman" w:hAnsi="Arial" w:cs="Times New Roman"/>
      <w:b/>
      <w:bCs/>
      <w:szCs w:val="20"/>
      <w:lang w:eastAsia="ru-RU"/>
    </w:rPr>
  </w:style>
  <w:style w:type="paragraph" w:styleId="a5">
    <w:name w:val="No Spacing"/>
    <w:link w:val="a6"/>
    <w:uiPriority w:val="1"/>
    <w:qFormat/>
    <w:rsid w:val="006A1775"/>
    <w:pPr>
      <w:spacing w:after="0" w:line="240" w:lineRule="auto"/>
    </w:pPr>
  </w:style>
  <w:style w:type="character" w:customStyle="1" w:styleId="a6">
    <w:name w:val="Без интервала Знак"/>
    <w:basedOn w:val="a1"/>
    <w:link w:val="a5"/>
    <w:uiPriority w:val="1"/>
    <w:rsid w:val="00B66DFB"/>
  </w:style>
  <w:style w:type="character" w:customStyle="1" w:styleId="name">
    <w:name w:val="name"/>
    <w:basedOn w:val="a1"/>
    <w:rsid w:val="0079282F"/>
  </w:style>
  <w:style w:type="table" w:styleId="a7">
    <w:name w:val="Table Grid"/>
    <w:basedOn w:val="a2"/>
    <w:rsid w:val="007928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EB1197"/>
    <w:pPr>
      <w:tabs>
        <w:tab w:val="center" w:pos="4677"/>
        <w:tab w:val="right" w:pos="9355"/>
      </w:tabs>
      <w:spacing w:after="0" w:line="240" w:lineRule="auto"/>
    </w:pPr>
  </w:style>
  <w:style w:type="character" w:customStyle="1" w:styleId="a9">
    <w:name w:val="Верхний колонтитул Знак"/>
    <w:basedOn w:val="a1"/>
    <w:link w:val="a8"/>
    <w:uiPriority w:val="99"/>
    <w:rsid w:val="00EB1197"/>
  </w:style>
  <w:style w:type="paragraph" w:styleId="aa">
    <w:name w:val="footer"/>
    <w:basedOn w:val="a"/>
    <w:link w:val="ab"/>
    <w:uiPriority w:val="99"/>
    <w:unhideWhenUsed/>
    <w:rsid w:val="00EB1197"/>
    <w:pPr>
      <w:tabs>
        <w:tab w:val="center" w:pos="4677"/>
        <w:tab w:val="right" w:pos="9355"/>
      </w:tabs>
      <w:spacing w:after="0" w:line="240" w:lineRule="auto"/>
    </w:pPr>
  </w:style>
  <w:style w:type="character" w:customStyle="1" w:styleId="ab">
    <w:name w:val="Нижний колонтитул Знак"/>
    <w:basedOn w:val="a1"/>
    <w:link w:val="aa"/>
    <w:uiPriority w:val="99"/>
    <w:rsid w:val="00EB1197"/>
  </w:style>
  <w:style w:type="paragraph" w:styleId="ac">
    <w:name w:val="List Paragraph"/>
    <w:basedOn w:val="a"/>
    <w:uiPriority w:val="34"/>
    <w:qFormat/>
    <w:rsid w:val="001249E7"/>
    <w:pPr>
      <w:ind w:left="720"/>
      <w:contextualSpacing/>
    </w:pPr>
  </w:style>
  <w:style w:type="paragraph" w:styleId="ad">
    <w:name w:val="Body Text"/>
    <w:basedOn w:val="a"/>
    <w:link w:val="ae"/>
    <w:rsid w:val="00D607DD"/>
    <w:pPr>
      <w:widowControl w:val="0"/>
      <w:suppressAutoHyphens/>
      <w:spacing w:after="120" w:line="240" w:lineRule="auto"/>
    </w:pPr>
    <w:rPr>
      <w:rFonts w:ascii="Arial" w:eastAsia="Lucida Sans Unicode" w:hAnsi="Arial" w:cs="Times New Roman"/>
      <w:kern w:val="2"/>
      <w:sz w:val="20"/>
      <w:szCs w:val="24"/>
      <w:lang w:val="x-none" w:eastAsia="ar-SA"/>
    </w:rPr>
  </w:style>
  <w:style w:type="character" w:customStyle="1" w:styleId="ae">
    <w:name w:val="Основной текст Знак"/>
    <w:basedOn w:val="a1"/>
    <w:link w:val="ad"/>
    <w:semiHidden/>
    <w:rsid w:val="00D607DD"/>
    <w:rPr>
      <w:rFonts w:ascii="Arial" w:eastAsia="Lucida Sans Unicode" w:hAnsi="Arial" w:cs="Times New Roman"/>
      <w:kern w:val="2"/>
      <w:sz w:val="20"/>
      <w:szCs w:val="24"/>
      <w:lang w:val="x-none" w:eastAsia="ar-SA"/>
    </w:rPr>
  </w:style>
  <w:style w:type="paragraph" w:styleId="af">
    <w:name w:val="Balloon Text"/>
    <w:basedOn w:val="a"/>
    <w:link w:val="af0"/>
    <w:semiHidden/>
    <w:unhideWhenUsed/>
    <w:rsid w:val="00CA7F04"/>
    <w:pPr>
      <w:spacing w:after="0" w:line="240" w:lineRule="auto"/>
    </w:pPr>
    <w:rPr>
      <w:rFonts w:ascii="Tahoma" w:hAnsi="Tahoma" w:cs="Tahoma"/>
      <w:sz w:val="16"/>
      <w:szCs w:val="16"/>
    </w:rPr>
  </w:style>
  <w:style w:type="character" w:customStyle="1" w:styleId="af0">
    <w:name w:val="Текст выноски Знак"/>
    <w:basedOn w:val="a1"/>
    <w:link w:val="af"/>
    <w:semiHidden/>
    <w:rsid w:val="00CA7F04"/>
    <w:rPr>
      <w:rFonts w:ascii="Tahoma" w:hAnsi="Tahoma" w:cs="Tahoma"/>
      <w:sz w:val="16"/>
      <w:szCs w:val="16"/>
    </w:rPr>
  </w:style>
  <w:style w:type="character" w:styleId="af1">
    <w:name w:val="Hyperlink"/>
    <w:basedOn w:val="a1"/>
    <w:uiPriority w:val="99"/>
    <w:unhideWhenUsed/>
    <w:rsid w:val="00BD172C"/>
    <w:rPr>
      <w:color w:val="0000FF" w:themeColor="hyperlink"/>
      <w:u w:val="single"/>
    </w:rPr>
  </w:style>
  <w:style w:type="paragraph" w:customStyle="1" w:styleId="ConsPlusNormal">
    <w:name w:val="ConsPlusNormal"/>
    <w:rsid w:val="00B66D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66D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D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ReignVox0">
    <w:name w:val="ReignVox (абзац)"/>
    <w:basedOn w:val="a"/>
    <w:qFormat/>
    <w:rsid w:val="00B66DF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2">
    <w:name w:val="Текст сноски Знак"/>
    <w:basedOn w:val="a1"/>
    <w:link w:val="af3"/>
    <w:rsid w:val="00B66DFB"/>
  </w:style>
  <w:style w:type="paragraph" w:styleId="af3">
    <w:name w:val="footnote text"/>
    <w:basedOn w:val="a"/>
    <w:link w:val="af2"/>
    <w:qFormat/>
    <w:rsid w:val="00B66DFB"/>
    <w:pPr>
      <w:spacing w:after="0" w:line="240" w:lineRule="auto"/>
      <w:jc w:val="both"/>
    </w:pPr>
  </w:style>
  <w:style w:type="character" w:customStyle="1" w:styleId="12">
    <w:name w:val="Текст сноски Знак1"/>
    <w:basedOn w:val="a1"/>
    <w:uiPriority w:val="99"/>
    <w:semiHidden/>
    <w:rsid w:val="00B66DFB"/>
    <w:rPr>
      <w:sz w:val="20"/>
      <w:szCs w:val="20"/>
    </w:rPr>
  </w:style>
  <w:style w:type="paragraph" w:customStyle="1" w:styleId="ReignVox-">
    <w:name w:val="ReignVox [-]"/>
    <w:basedOn w:val="ReignVox0"/>
    <w:qFormat/>
    <w:rsid w:val="00B66DFB"/>
    <w:pPr>
      <w:numPr>
        <w:numId w:val="4"/>
      </w:numPr>
      <w:tabs>
        <w:tab w:val="left" w:pos="1134"/>
      </w:tabs>
      <w:ind w:hanging="357"/>
      <w:contextualSpacing/>
    </w:pPr>
  </w:style>
  <w:style w:type="paragraph" w:customStyle="1" w:styleId="ReignVox">
    <w:name w:val="ReignVox [.]"/>
    <w:basedOn w:val="a"/>
    <w:qFormat/>
    <w:rsid w:val="00B66DFB"/>
    <w:pPr>
      <w:numPr>
        <w:numId w:val="5"/>
      </w:numPr>
      <w:tabs>
        <w:tab w:val="left" w:pos="1134"/>
      </w:tabs>
      <w:spacing w:after="240" w:line="360" w:lineRule="auto"/>
      <w:ind w:left="1072" w:firstLine="357"/>
      <w:contextualSpacing/>
      <w:jc w:val="both"/>
    </w:pPr>
    <w:rPr>
      <w:rFonts w:ascii="Arial" w:eastAsia="Times New Roman" w:hAnsi="Arial" w:cs="Times New Roman"/>
      <w:sz w:val="28"/>
      <w:szCs w:val="20"/>
      <w:lang w:eastAsia="ru-RU"/>
    </w:rPr>
  </w:style>
  <w:style w:type="paragraph" w:customStyle="1" w:styleId="af4">
    <w:name w:val="Знак"/>
    <w:basedOn w:val="a"/>
    <w:rsid w:val="00B66DFB"/>
    <w:pPr>
      <w:spacing w:after="160" w:line="240" w:lineRule="exact"/>
      <w:jc w:val="both"/>
    </w:pPr>
    <w:rPr>
      <w:rFonts w:ascii="Verdana" w:eastAsia="Times New Roman" w:hAnsi="Verdana" w:cs="Times New Roman"/>
      <w:sz w:val="28"/>
      <w:szCs w:val="20"/>
      <w:lang w:val="en-US"/>
    </w:rPr>
  </w:style>
  <w:style w:type="paragraph" w:styleId="af5">
    <w:name w:val="Normal (Web)"/>
    <w:basedOn w:val="a"/>
    <w:uiPriority w:val="99"/>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customStyle="1" w:styleId="13">
    <w:name w:val="Обычный1"/>
    <w:rsid w:val="00B66DFB"/>
    <w:pPr>
      <w:widowControl w:val="0"/>
      <w:spacing w:after="0" w:line="240" w:lineRule="auto"/>
    </w:pPr>
    <w:rPr>
      <w:rFonts w:ascii="Wide Latin" w:eastAsia="Wide Latin" w:hAnsi="Wide Latin" w:cs="Times New Roman"/>
      <w:snapToGrid w:val="0"/>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B66DF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6">
    <w:name w:val="Гипертекстовая ссылка"/>
    <w:basedOn w:val="a1"/>
    <w:rsid w:val="00B66DFB"/>
    <w:rPr>
      <w:b/>
      <w:bCs/>
      <w:color w:val="008000"/>
    </w:rPr>
  </w:style>
  <w:style w:type="character" w:styleId="af7">
    <w:name w:val="page number"/>
    <w:basedOn w:val="a1"/>
    <w:rsid w:val="00B66DFB"/>
  </w:style>
  <w:style w:type="paragraph" w:customStyle="1" w:styleId="rtejustify">
    <w:name w:val="rtejustify"/>
    <w:basedOn w:val="a"/>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character" w:styleId="af8">
    <w:name w:val="Strong"/>
    <w:basedOn w:val="a1"/>
    <w:uiPriority w:val="22"/>
    <w:qFormat/>
    <w:rsid w:val="00B66DFB"/>
    <w:rPr>
      <w:b/>
      <w:bCs/>
    </w:rPr>
  </w:style>
  <w:style w:type="character" w:customStyle="1" w:styleId="apple-converted-space">
    <w:name w:val="apple-converted-space"/>
    <w:basedOn w:val="a1"/>
    <w:rsid w:val="00B66DFB"/>
  </w:style>
  <w:style w:type="paragraph" w:styleId="af9">
    <w:name w:val="annotation text"/>
    <w:basedOn w:val="a"/>
    <w:link w:val="afa"/>
    <w:semiHidden/>
    <w:unhideWhenUsed/>
    <w:rsid w:val="00B66DFB"/>
    <w:pPr>
      <w:spacing w:after="0" w:line="240" w:lineRule="auto"/>
      <w:jc w:val="both"/>
    </w:pPr>
    <w:rPr>
      <w:rFonts w:ascii="Times New Roman" w:eastAsia="Times New Roman" w:hAnsi="Times New Roman" w:cs="Times New Roman"/>
      <w:sz w:val="20"/>
      <w:szCs w:val="20"/>
      <w:lang w:eastAsia="ru-RU"/>
    </w:rPr>
  </w:style>
  <w:style w:type="character" w:customStyle="1" w:styleId="afa">
    <w:name w:val="Текст примечания Знак"/>
    <w:basedOn w:val="a1"/>
    <w:link w:val="af9"/>
    <w:semiHidden/>
    <w:rsid w:val="00B66DFB"/>
    <w:rPr>
      <w:rFonts w:ascii="Times New Roman" w:eastAsia="Times New Roman" w:hAnsi="Times New Roman" w:cs="Times New Roman"/>
      <w:sz w:val="20"/>
      <w:szCs w:val="20"/>
      <w:lang w:eastAsia="ru-RU"/>
    </w:rPr>
  </w:style>
  <w:style w:type="character" w:customStyle="1" w:styleId="afb">
    <w:name w:val="Тема примечания Знак"/>
    <w:basedOn w:val="afa"/>
    <w:link w:val="afc"/>
    <w:semiHidden/>
    <w:rsid w:val="00B66DFB"/>
    <w:rPr>
      <w:rFonts w:ascii="Times New Roman" w:eastAsia="Times New Roman" w:hAnsi="Times New Roman" w:cs="Times New Roman"/>
      <w:b/>
      <w:bCs/>
      <w:sz w:val="20"/>
      <w:szCs w:val="20"/>
      <w:lang w:eastAsia="ru-RU"/>
    </w:rPr>
  </w:style>
  <w:style w:type="paragraph" w:styleId="afc">
    <w:name w:val="annotation subject"/>
    <w:basedOn w:val="af9"/>
    <w:next w:val="af9"/>
    <w:link w:val="afb"/>
    <w:semiHidden/>
    <w:unhideWhenUsed/>
    <w:rsid w:val="00B66DFB"/>
    <w:rPr>
      <w:b/>
      <w:bCs/>
    </w:rPr>
  </w:style>
  <w:style w:type="character" w:customStyle="1" w:styleId="keyword">
    <w:name w:val="keyword"/>
    <w:basedOn w:val="a1"/>
    <w:rsid w:val="00B66DFB"/>
  </w:style>
  <w:style w:type="paragraph" w:customStyle="1" w:styleId="documentdescription">
    <w:name w:val="documentdescription"/>
    <w:basedOn w:val="a"/>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styleId="afd">
    <w:name w:val="Plain Text"/>
    <w:basedOn w:val="a"/>
    <w:link w:val="afe"/>
    <w:rsid w:val="00B66DFB"/>
    <w:pPr>
      <w:autoSpaceDE w:val="0"/>
      <w:autoSpaceDN w:val="0"/>
      <w:spacing w:after="0" w:line="240" w:lineRule="auto"/>
      <w:jc w:val="both"/>
    </w:pPr>
    <w:rPr>
      <w:rFonts w:ascii="Courier New" w:eastAsia="Times New Roman" w:hAnsi="Courier New" w:cs="Courier New"/>
      <w:sz w:val="20"/>
      <w:szCs w:val="20"/>
      <w:lang w:eastAsia="ru-RU"/>
    </w:rPr>
  </w:style>
  <w:style w:type="character" w:customStyle="1" w:styleId="afe">
    <w:name w:val="Текст Знак"/>
    <w:basedOn w:val="a1"/>
    <w:link w:val="afd"/>
    <w:rsid w:val="00B66DFB"/>
    <w:rPr>
      <w:rFonts w:ascii="Courier New" w:eastAsia="Times New Roman" w:hAnsi="Courier New" w:cs="Courier New"/>
      <w:sz w:val="20"/>
      <w:szCs w:val="20"/>
      <w:lang w:eastAsia="ru-RU"/>
    </w:rPr>
  </w:style>
  <w:style w:type="paragraph" w:styleId="HTML">
    <w:name w:val="HTML Preformatted"/>
    <w:basedOn w:val="a"/>
    <w:link w:val="HTML0"/>
    <w:unhideWhenUsed/>
    <w:rsid w:val="00B66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rsid w:val="00B66DFB"/>
    <w:rPr>
      <w:rFonts w:ascii="Courier New" w:eastAsia="Times New Roman" w:hAnsi="Courier New" w:cs="Courier New"/>
      <w:sz w:val="20"/>
      <w:szCs w:val="20"/>
      <w:lang w:eastAsia="ru-RU"/>
    </w:rPr>
  </w:style>
  <w:style w:type="paragraph" w:customStyle="1" w:styleId="Default">
    <w:name w:val="Default"/>
    <w:rsid w:val="00B66DFB"/>
    <w:pPr>
      <w:autoSpaceDE w:val="0"/>
      <w:autoSpaceDN w:val="0"/>
      <w:adjustRightInd w:val="0"/>
      <w:spacing w:after="0" w:line="240" w:lineRule="auto"/>
    </w:pPr>
    <w:rPr>
      <w:rFonts w:ascii="Courier New" w:hAnsi="Courier New" w:cs="Courier New"/>
      <w:color w:val="000000"/>
      <w:sz w:val="24"/>
      <w:szCs w:val="24"/>
    </w:rPr>
  </w:style>
  <w:style w:type="paragraph" w:styleId="14">
    <w:name w:val="toc 1"/>
    <w:aliases w:val="Содержание"/>
    <w:basedOn w:val="a"/>
    <w:next w:val="a"/>
    <w:autoRedefine/>
    <w:uiPriority w:val="39"/>
    <w:unhideWhenUsed/>
    <w:rsid w:val="00B66DFB"/>
    <w:pPr>
      <w:tabs>
        <w:tab w:val="left" w:pos="480"/>
        <w:tab w:val="right" w:leader="dot" w:pos="8931"/>
      </w:tabs>
      <w:spacing w:after="0" w:line="240" w:lineRule="auto"/>
      <w:jc w:val="both"/>
    </w:pPr>
    <w:rPr>
      <w:rFonts w:ascii="Times New Roman" w:eastAsia="Times New Roman" w:hAnsi="Times New Roman" w:cs="Times New Roman"/>
      <w:sz w:val="28"/>
      <w:szCs w:val="20"/>
      <w:lang w:eastAsia="ru-RU"/>
    </w:rPr>
  </w:style>
  <w:style w:type="paragraph" w:styleId="21">
    <w:name w:val="toc 2"/>
    <w:basedOn w:val="a"/>
    <w:next w:val="a"/>
    <w:autoRedefine/>
    <w:uiPriority w:val="39"/>
    <w:unhideWhenUsed/>
    <w:rsid w:val="00B66DFB"/>
    <w:pPr>
      <w:tabs>
        <w:tab w:val="left" w:pos="880"/>
        <w:tab w:val="right" w:leader="dot" w:pos="9628"/>
      </w:tabs>
      <w:spacing w:after="100" w:line="240" w:lineRule="auto"/>
      <w:ind w:left="240"/>
      <w:jc w:val="both"/>
    </w:pPr>
    <w:rPr>
      <w:rFonts w:ascii="Times New Roman" w:eastAsia="Times New Roman" w:hAnsi="Times New Roman" w:cs="Times New Roman"/>
      <w:sz w:val="28"/>
      <w:szCs w:val="20"/>
      <w:lang w:eastAsia="ru-RU"/>
    </w:rPr>
  </w:style>
  <w:style w:type="paragraph" w:styleId="31">
    <w:name w:val="toc 3"/>
    <w:basedOn w:val="a"/>
    <w:next w:val="a"/>
    <w:autoRedefine/>
    <w:uiPriority w:val="39"/>
    <w:unhideWhenUsed/>
    <w:rsid w:val="00B66DFB"/>
    <w:pPr>
      <w:tabs>
        <w:tab w:val="left" w:pos="1320"/>
        <w:tab w:val="right" w:leader="dot" w:pos="9638"/>
      </w:tabs>
      <w:spacing w:after="100" w:line="240" w:lineRule="auto"/>
      <w:ind w:left="284"/>
      <w:jc w:val="both"/>
    </w:pPr>
    <w:rPr>
      <w:rFonts w:ascii="Times New Roman" w:eastAsia="Times New Roman" w:hAnsi="Times New Roman" w:cs="Times New Roman"/>
      <w:noProof/>
      <w:sz w:val="28"/>
      <w:szCs w:val="20"/>
      <w:lang w:eastAsia="ru-RU"/>
    </w:rPr>
  </w:style>
  <w:style w:type="paragraph" w:customStyle="1" w:styleId="10">
    <w:name w:val="Список_1"/>
    <w:basedOn w:val="ac"/>
    <w:link w:val="15"/>
    <w:qFormat/>
    <w:rsid w:val="00B66DFB"/>
    <w:pPr>
      <w:numPr>
        <w:numId w:val="6"/>
      </w:numPr>
      <w:spacing w:after="120" w:line="240" w:lineRule="auto"/>
      <w:jc w:val="both"/>
    </w:pPr>
    <w:rPr>
      <w:rFonts w:eastAsia="Times New Roman" w:cs="Times New Roman"/>
      <w:sz w:val="28"/>
      <w:szCs w:val="20"/>
      <w:lang w:eastAsia="ru-RU"/>
    </w:rPr>
  </w:style>
  <w:style w:type="character" w:customStyle="1" w:styleId="15">
    <w:name w:val="Список_1 Знак"/>
    <w:basedOn w:val="a1"/>
    <w:link w:val="10"/>
    <w:rsid w:val="00B66DFB"/>
    <w:rPr>
      <w:rFonts w:eastAsia="Times New Roman" w:cs="Times New Roman"/>
      <w:sz w:val="28"/>
      <w:szCs w:val="20"/>
      <w:lang w:eastAsia="ru-RU"/>
    </w:rPr>
  </w:style>
  <w:style w:type="table" w:customStyle="1" w:styleId="16">
    <w:name w:val="Сетка таблицы1"/>
    <w:basedOn w:val="a2"/>
    <w:next w:val="a7"/>
    <w:uiPriority w:val="59"/>
    <w:rsid w:val="00B66DFB"/>
    <w:pPr>
      <w:spacing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2"/>
    <w:next w:val="a7"/>
    <w:uiPriority w:val="59"/>
    <w:rsid w:val="00B66D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Emphasis"/>
    <w:basedOn w:val="a1"/>
    <w:uiPriority w:val="20"/>
    <w:qFormat/>
    <w:rsid w:val="00B66D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136835">
      <w:bodyDiv w:val="1"/>
      <w:marLeft w:val="0"/>
      <w:marRight w:val="0"/>
      <w:marTop w:val="0"/>
      <w:marBottom w:val="0"/>
      <w:divBdr>
        <w:top w:val="none" w:sz="0" w:space="0" w:color="auto"/>
        <w:left w:val="none" w:sz="0" w:space="0" w:color="auto"/>
        <w:bottom w:val="none" w:sz="0" w:space="0" w:color="auto"/>
        <w:right w:val="none" w:sz="0" w:space="0" w:color="auto"/>
      </w:divBdr>
    </w:div>
    <w:div w:id="276714709">
      <w:bodyDiv w:val="1"/>
      <w:marLeft w:val="0"/>
      <w:marRight w:val="0"/>
      <w:marTop w:val="0"/>
      <w:marBottom w:val="0"/>
      <w:divBdr>
        <w:top w:val="none" w:sz="0" w:space="0" w:color="auto"/>
        <w:left w:val="none" w:sz="0" w:space="0" w:color="auto"/>
        <w:bottom w:val="none" w:sz="0" w:space="0" w:color="auto"/>
        <w:right w:val="none" w:sz="0" w:space="0" w:color="auto"/>
      </w:divBdr>
    </w:div>
    <w:div w:id="1050611717">
      <w:bodyDiv w:val="1"/>
      <w:marLeft w:val="0"/>
      <w:marRight w:val="0"/>
      <w:marTop w:val="0"/>
      <w:marBottom w:val="0"/>
      <w:divBdr>
        <w:top w:val="none" w:sz="0" w:space="0" w:color="auto"/>
        <w:left w:val="none" w:sz="0" w:space="0" w:color="auto"/>
        <w:bottom w:val="none" w:sz="0" w:space="0" w:color="auto"/>
        <w:right w:val="none" w:sz="0" w:space="0" w:color="auto"/>
      </w:divBdr>
    </w:div>
    <w:div w:id="1561020004">
      <w:bodyDiv w:val="1"/>
      <w:marLeft w:val="0"/>
      <w:marRight w:val="0"/>
      <w:marTop w:val="0"/>
      <w:marBottom w:val="0"/>
      <w:divBdr>
        <w:top w:val="none" w:sz="0" w:space="0" w:color="auto"/>
        <w:left w:val="none" w:sz="0" w:space="0" w:color="auto"/>
        <w:bottom w:val="none" w:sz="0" w:space="0" w:color="auto"/>
        <w:right w:val="none" w:sz="0" w:space="0" w:color="auto"/>
      </w:divBdr>
    </w:div>
    <w:div w:id="1716083894">
      <w:bodyDiv w:val="1"/>
      <w:marLeft w:val="0"/>
      <w:marRight w:val="0"/>
      <w:marTop w:val="0"/>
      <w:marBottom w:val="0"/>
      <w:divBdr>
        <w:top w:val="none" w:sz="0" w:space="0" w:color="auto"/>
        <w:left w:val="none" w:sz="0" w:space="0" w:color="auto"/>
        <w:bottom w:val="none" w:sz="0" w:space="0" w:color="auto"/>
        <w:right w:val="none" w:sz="0" w:space="0" w:color="auto"/>
      </w:divBdr>
    </w:div>
    <w:div w:id="19921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63;&#1048;&#1057;&#1058;&#1067;&#1049;%20&#1041;&#1051;&#1040;&#1053;&#1050;%20&#1055;&#1048;&#1057;&#1068;&#1052;&#104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CB6C3-8528-4A69-8809-953047A75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ЧИСТЫЙ БЛАНК ПИСЬМА</Template>
  <TotalTime>0</TotalTime>
  <Pages>61</Pages>
  <Words>17606</Words>
  <Characters>100356</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postupinskaya</cp:lastModifiedBy>
  <cp:revision>2</cp:revision>
  <cp:lastPrinted>2016-11-07T10:04:00Z</cp:lastPrinted>
  <dcterms:created xsi:type="dcterms:W3CDTF">2017-02-02T05:45:00Z</dcterms:created>
  <dcterms:modified xsi:type="dcterms:W3CDTF">2017-02-02T05:45:00Z</dcterms:modified>
</cp:coreProperties>
</file>